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96" w:rsidRPr="00231496" w:rsidRDefault="00231496" w:rsidP="00231496">
      <w:pPr>
        <w:pStyle w:val="1"/>
        <w:spacing w:before="0"/>
        <w:jc w:val="center"/>
        <w:rPr>
          <w:rFonts w:ascii="Times New Roman" w:hAnsi="Times New Roman" w:cs="Times New Roman"/>
          <w:color w:val="000000" w:themeColor="text1"/>
          <w:sz w:val="24"/>
          <w:szCs w:val="24"/>
        </w:rPr>
      </w:pPr>
      <w:r w:rsidRPr="00231496">
        <w:rPr>
          <w:rFonts w:ascii="Times New Roman" w:hAnsi="Times New Roman" w:cs="Times New Roman"/>
          <w:color w:val="000000" w:themeColor="text1"/>
          <w:sz w:val="24"/>
        </w:rPr>
        <w:t>МУЛИНСКАЯ СЕЛЬСКАЯ ДУМА</w:t>
      </w:r>
    </w:p>
    <w:p w:rsidR="00231496" w:rsidRPr="00231496" w:rsidRDefault="00231496" w:rsidP="00231496">
      <w:pPr>
        <w:pStyle w:val="2"/>
        <w:spacing w:before="0"/>
        <w:jc w:val="center"/>
        <w:rPr>
          <w:rFonts w:ascii="Times New Roman" w:hAnsi="Times New Roman" w:cs="Times New Roman"/>
          <w:color w:val="000000" w:themeColor="text1"/>
          <w:sz w:val="24"/>
          <w:szCs w:val="24"/>
        </w:rPr>
      </w:pPr>
      <w:r w:rsidRPr="00231496">
        <w:rPr>
          <w:rFonts w:ascii="Times New Roman" w:hAnsi="Times New Roman" w:cs="Times New Roman"/>
          <w:color w:val="000000" w:themeColor="text1"/>
        </w:rPr>
        <w:t>Нагорского района Кировской области</w:t>
      </w:r>
    </w:p>
    <w:p w:rsidR="00231496" w:rsidRPr="00231496" w:rsidRDefault="00231496" w:rsidP="00231496">
      <w:pPr>
        <w:pStyle w:val="1"/>
        <w:jc w:val="center"/>
        <w:rPr>
          <w:rFonts w:ascii="Times New Roman" w:hAnsi="Times New Roman" w:cs="Times New Roman"/>
          <w:color w:val="000000" w:themeColor="text1"/>
          <w:sz w:val="24"/>
          <w:szCs w:val="24"/>
        </w:rPr>
      </w:pPr>
      <w:r w:rsidRPr="00231496">
        <w:rPr>
          <w:rFonts w:ascii="Times New Roman" w:hAnsi="Times New Roman" w:cs="Times New Roman"/>
          <w:color w:val="000000" w:themeColor="text1"/>
          <w:sz w:val="24"/>
          <w:szCs w:val="24"/>
        </w:rPr>
        <w:t>РЕШЕНИЕ</w:t>
      </w:r>
    </w:p>
    <w:p w:rsidR="00231496" w:rsidRDefault="00231496" w:rsidP="00231496"/>
    <w:p w:rsidR="00231496" w:rsidRDefault="00231496" w:rsidP="00231496">
      <w:pPr>
        <w:pStyle w:val="3"/>
        <w:rPr>
          <w:b w:val="0"/>
          <w:sz w:val="24"/>
        </w:rPr>
      </w:pPr>
      <w:r>
        <w:rPr>
          <w:b w:val="0"/>
        </w:rPr>
        <w:t xml:space="preserve">от  24.06. 2011       </w:t>
      </w:r>
      <w:r>
        <w:rPr>
          <w:b w:val="0"/>
        </w:rPr>
        <w:tab/>
        <w:t xml:space="preserve">                                                                           №32/4</w:t>
      </w:r>
    </w:p>
    <w:p w:rsidR="00231496" w:rsidRDefault="00231496" w:rsidP="00231496">
      <w:pPr>
        <w:rPr>
          <w:sz w:val="22"/>
          <w:szCs w:val="22"/>
        </w:rPr>
      </w:pPr>
      <w:r>
        <w:rPr>
          <w:sz w:val="22"/>
          <w:szCs w:val="22"/>
        </w:rPr>
        <w:t xml:space="preserve">                                                                      с. Мулино</w:t>
      </w:r>
    </w:p>
    <w:p w:rsidR="00231496" w:rsidRDefault="00231496" w:rsidP="00231496">
      <w:pPr>
        <w:rPr>
          <w:sz w:val="24"/>
          <w:szCs w:val="24"/>
        </w:rPr>
      </w:pPr>
      <w:r>
        <w:t xml:space="preserve">                                                                      </w:t>
      </w:r>
    </w:p>
    <w:p w:rsidR="00231496" w:rsidRDefault="00231496" w:rsidP="00231496">
      <w:pPr>
        <w:pStyle w:val="1"/>
        <w:jc w:val="center"/>
        <w:rPr>
          <w:color w:val="000000" w:themeColor="text1"/>
          <w:sz w:val="24"/>
        </w:rPr>
      </w:pPr>
      <w:r>
        <w:rPr>
          <w:color w:val="000000" w:themeColor="text1"/>
          <w:sz w:val="24"/>
        </w:rPr>
        <w:t>О земельном налоге</w:t>
      </w:r>
    </w:p>
    <w:p w:rsidR="00231496" w:rsidRDefault="00231496" w:rsidP="00231496">
      <w:pPr>
        <w:rPr>
          <w:b/>
          <w:color w:val="000000" w:themeColor="text1"/>
          <w:sz w:val="24"/>
        </w:rPr>
      </w:pPr>
    </w:p>
    <w:p w:rsidR="00231496" w:rsidRDefault="00231496" w:rsidP="00231496">
      <w:pPr>
        <w:pStyle w:val="a9"/>
      </w:pPr>
      <w:r>
        <w:tab/>
        <w:t xml:space="preserve">Рассмотрев протест прокурора </w:t>
      </w:r>
      <w:proofErr w:type="gramStart"/>
      <w:r>
        <w:t xml:space="preserve">( </w:t>
      </w:r>
      <w:proofErr w:type="gramEnd"/>
      <w:r>
        <w:t>в порядке надзора) на</w:t>
      </w:r>
      <w:r>
        <w:rPr>
          <w:b/>
          <w:sz w:val="24"/>
        </w:rPr>
        <w:t xml:space="preserve"> </w:t>
      </w:r>
      <w:r>
        <w:t xml:space="preserve">решение </w:t>
      </w:r>
      <w:proofErr w:type="spellStart"/>
      <w:r>
        <w:t>Мулинской</w:t>
      </w:r>
      <w:proofErr w:type="spellEnd"/>
      <w:r>
        <w:t xml:space="preserve"> сельской Думы  от 11.04.2011 №31/3 «О земельном налоге» Мулинская сельская Дума РЕШИЛА:</w:t>
      </w:r>
    </w:p>
    <w:p w:rsidR="00231496" w:rsidRDefault="00231496" w:rsidP="00231496">
      <w:pPr>
        <w:rPr>
          <w:sz w:val="28"/>
        </w:rPr>
      </w:pPr>
      <w:r>
        <w:rPr>
          <w:sz w:val="28"/>
        </w:rPr>
        <w:t xml:space="preserve">        1.Установить и ввести в действие на территории Мулинского сельского поселения земельный налог.</w:t>
      </w:r>
    </w:p>
    <w:p w:rsidR="00231496" w:rsidRDefault="00231496" w:rsidP="00231496">
      <w:pPr>
        <w:rPr>
          <w:sz w:val="28"/>
        </w:rPr>
      </w:pPr>
      <w:r>
        <w:rPr>
          <w:sz w:val="28"/>
        </w:rPr>
        <w:t xml:space="preserve">        2.Положение о земельном налоге утвердить в новой редакции. Прилагается.</w:t>
      </w:r>
    </w:p>
    <w:p w:rsidR="00231496" w:rsidRDefault="00231496" w:rsidP="00231496">
      <w:pPr>
        <w:rPr>
          <w:sz w:val="28"/>
        </w:rPr>
      </w:pPr>
      <w:r>
        <w:rPr>
          <w:sz w:val="28"/>
        </w:rPr>
        <w:t xml:space="preserve">        3.Решение </w:t>
      </w:r>
      <w:proofErr w:type="spellStart"/>
      <w:r>
        <w:rPr>
          <w:sz w:val="28"/>
        </w:rPr>
        <w:t>Мулинской</w:t>
      </w:r>
      <w:proofErr w:type="spellEnd"/>
      <w:r>
        <w:rPr>
          <w:sz w:val="28"/>
        </w:rPr>
        <w:t xml:space="preserve"> сельской Думы от 11.04.2011 №31/3 «О земельном налоге» отменить.</w:t>
      </w:r>
    </w:p>
    <w:p w:rsidR="00231496" w:rsidRDefault="00231496" w:rsidP="00231496">
      <w:pPr>
        <w:rPr>
          <w:sz w:val="28"/>
        </w:rPr>
      </w:pPr>
      <w:r>
        <w:rPr>
          <w:sz w:val="28"/>
        </w:rPr>
        <w:t xml:space="preserve">        4.Настоящее решение и Положение опубликовать в информационном бюллетене органов местного самоуправления Мулинского сельского поселения.</w:t>
      </w:r>
    </w:p>
    <w:p w:rsidR="00231496" w:rsidRDefault="00231496" w:rsidP="00231496">
      <w:pPr>
        <w:rPr>
          <w:sz w:val="28"/>
        </w:rPr>
      </w:pPr>
      <w:r>
        <w:rPr>
          <w:sz w:val="28"/>
        </w:rPr>
        <w:t xml:space="preserve">         5.Настоящее решение вступает в силу с момента опубликования.</w:t>
      </w:r>
    </w:p>
    <w:p w:rsidR="00231496" w:rsidRDefault="00231496" w:rsidP="00231496">
      <w:pPr>
        <w:rPr>
          <w:sz w:val="28"/>
        </w:rPr>
      </w:pPr>
    </w:p>
    <w:p w:rsidR="00231496" w:rsidRDefault="00231496" w:rsidP="00231496">
      <w:pPr>
        <w:rPr>
          <w:sz w:val="28"/>
        </w:rPr>
      </w:pPr>
    </w:p>
    <w:p w:rsidR="00231496" w:rsidRDefault="00231496" w:rsidP="00231496">
      <w:pPr>
        <w:rPr>
          <w:sz w:val="28"/>
        </w:rPr>
      </w:pPr>
    </w:p>
    <w:p w:rsidR="00231496" w:rsidRDefault="00231496" w:rsidP="00231496">
      <w:pPr>
        <w:rPr>
          <w:sz w:val="28"/>
        </w:rPr>
      </w:pPr>
    </w:p>
    <w:p w:rsidR="00231496" w:rsidRDefault="00231496" w:rsidP="00231496">
      <w:pPr>
        <w:rPr>
          <w:sz w:val="28"/>
        </w:rPr>
      </w:pPr>
    </w:p>
    <w:p w:rsidR="00231496" w:rsidRDefault="00231496" w:rsidP="00231496">
      <w:pPr>
        <w:rPr>
          <w:sz w:val="28"/>
        </w:rPr>
      </w:pPr>
    </w:p>
    <w:p w:rsidR="00231496" w:rsidRDefault="00231496" w:rsidP="00231496">
      <w:pPr>
        <w:rPr>
          <w:sz w:val="28"/>
        </w:rPr>
      </w:pPr>
      <w:r>
        <w:rPr>
          <w:sz w:val="28"/>
        </w:rPr>
        <w:t>Глава поселения</w:t>
      </w:r>
      <w:r>
        <w:rPr>
          <w:sz w:val="28"/>
        </w:rPr>
        <w:tab/>
      </w:r>
      <w:r>
        <w:rPr>
          <w:sz w:val="28"/>
        </w:rPr>
        <w:tab/>
        <w:t xml:space="preserve">                         </w:t>
      </w:r>
      <w:r>
        <w:rPr>
          <w:sz w:val="28"/>
        </w:rPr>
        <w:tab/>
      </w:r>
      <w:r>
        <w:rPr>
          <w:sz w:val="28"/>
        </w:rPr>
        <w:tab/>
      </w:r>
      <w:r>
        <w:rPr>
          <w:sz w:val="28"/>
        </w:rPr>
        <w:tab/>
      </w:r>
      <w:r>
        <w:rPr>
          <w:sz w:val="28"/>
        </w:rPr>
        <w:tab/>
        <w:t xml:space="preserve">Б.А. </w:t>
      </w:r>
      <w:proofErr w:type="spellStart"/>
      <w:r>
        <w:rPr>
          <w:sz w:val="28"/>
        </w:rPr>
        <w:t>Усатов</w:t>
      </w:r>
      <w:proofErr w:type="spellEnd"/>
    </w:p>
    <w:p w:rsidR="00231496" w:rsidRDefault="00231496" w:rsidP="00231496">
      <w:pPr>
        <w:rPr>
          <w:sz w:val="28"/>
        </w:rPr>
      </w:pPr>
    </w:p>
    <w:p w:rsidR="00231496" w:rsidRDefault="00231496" w:rsidP="00231496">
      <w:pPr>
        <w:rPr>
          <w:sz w:val="28"/>
        </w:rPr>
      </w:pPr>
    </w:p>
    <w:p w:rsidR="00231496" w:rsidRDefault="00231496" w:rsidP="00231496">
      <w:pPr>
        <w:rPr>
          <w:sz w:val="28"/>
        </w:rPr>
      </w:pPr>
    </w:p>
    <w:p w:rsidR="00AC2143" w:rsidRDefault="00AC2143" w:rsidP="00AC2143">
      <w:r>
        <w:t xml:space="preserve">                                                                         </w:t>
      </w:r>
    </w:p>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 w:rsidR="00AC2143" w:rsidRDefault="00AC2143" w:rsidP="00AC2143">
      <w:pPr>
        <w:jc w:val="right"/>
      </w:pPr>
      <w:r>
        <w:lastRenderedPageBreak/>
        <w:t>Приложение к решению</w:t>
      </w:r>
    </w:p>
    <w:p w:rsidR="00AC2143" w:rsidRDefault="00AC2143" w:rsidP="00AC2143">
      <w:pPr>
        <w:jc w:val="right"/>
      </w:pPr>
      <w:proofErr w:type="spellStart"/>
      <w:r>
        <w:t>Мулинской</w:t>
      </w:r>
      <w:proofErr w:type="spellEnd"/>
      <w:r>
        <w:t xml:space="preserve"> сельской Думы</w:t>
      </w:r>
    </w:p>
    <w:p w:rsidR="00AC2143" w:rsidRDefault="00AC2143" w:rsidP="00AC2143">
      <w:pPr>
        <w:jc w:val="right"/>
      </w:pPr>
      <w:r>
        <w:t>от 24.06.2011 №32/4</w:t>
      </w:r>
    </w:p>
    <w:p w:rsidR="00AC2143" w:rsidRDefault="00AC2143" w:rsidP="00AC2143">
      <w:pPr>
        <w:jc w:val="right"/>
      </w:pPr>
      <w:r>
        <w:t>( с изменениями от 23.05.2014 №13/7)</w:t>
      </w:r>
    </w:p>
    <w:p w:rsidR="00AC2143" w:rsidRDefault="00AC2143" w:rsidP="00AC2143">
      <w:pPr>
        <w:jc w:val="right"/>
        <w:rPr>
          <w:b/>
        </w:rPr>
      </w:pPr>
    </w:p>
    <w:p w:rsidR="00AC2143" w:rsidRDefault="00AC2143" w:rsidP="00AC2143">
      <w:pPr>
        <w:jc w:val="center"/>
        <w:rPr>
          <w:b/>
        </w:rPr>
      </w:pPr>
      <w:r>
        <w:rPr>
          <w:b/>
        </w:rPr>
        <w:t>ПОЛОЖЕНИЕ</w:t>
      </w:r>
    </w:p>
    <w:p w:rsidR="00AC2143" w:rsidRDefault="00AC2143" w:rsidP="00AC2143">
      <w:pPr>
        <w:jc w:val="center"/>
        <w:rPr>
          <w:b/>
        </w:rPr>
      </w:pPr>
      <w:r>
        <w:rPr>
          <w:b/>
        </w:rPr>
        <w:t>О ЗЕМЕЛЬНОМ НАЛОГЕ</w:t>
      </w:r>
    </w:p>
    <w:p w:rsidR="00AC2143" w:rsidRDefault="00AC2143" w:rsidP="00AC2143">
      <w:pPr>
        <w:rPr>
          <w:b/>
        </w:rPr>
      </w:pPr>
      <w:r>
        <w:rPr>
          <w:b/>
        </w:rPr>
        <w:t>1.Общие положения</w:t>
      </w:r>
    </w:p>
    <w:p w:rsidR="00AC2143" w:rsidRDefault="00AC2143" w:rsidP="00AC2143">
      <w:r>
        <w:t xml:space="preserve"> 1.1.Земельный налог является местным налогом и уплачивается налогоплательщиками на основании главы 31 Налогового кодекса РФ.</w:t>
      </w:r>
    </w:p>
    <w:p w:rsidR="00AC2143" w:rsidRDefault="00AC2143" w:rsidP="00AC2143">
      <w:r>
        <w:t>Главой 31 Налогового кодекса РФ определены налогоплательщики, объект налогообложения, налоговая база, налоговые ставки, порядок и сроки уплаты налогов.</w:t>
      </w:r>
    </w:p>
    <w:p w:rsidR="00AC2143" w:rsidRDefault="00AC2143" w:rsidP="00AC2143">
      <w:r>
        <w:t xml:space="preserve">  </w:t>
      </w:r>
      <w:proofErr w:type="gramStart"/>
      <w:r>
        <w:t>1.2.Настоящим Положением в соответствии с главой 31 Налогового кодекса РФ на территории Мулинского сельского поселения Нагорского района Кировской области устанавливаются: налоговый и отчётный период, налоговые ставки в пределах, установленных ст.394 главы31 Налогового кодекса РФ, сроки уплаты налога с учётом ст.397 гл.31 Налогового кодекса РФ, устанавливаются налоговые льготы, основания и порядок их применения, включая установление размера необлагаемой</w:t>
      </w:r>
      <w:proofErr w:type="gramEnd"/>
      <w:r>
        <w:t xml:space="preserve"> налогом суммы для </w:t>
      </w:r>
      <w:proofErr w:type="gramStart"/>
      <w:r>
        <w:t>отдельных</w:t>
      </w:r>
      <w:proofErr w:type="gramEnd"/>
      <w:r>
        <w:t xml:space="preserve"> категорий налогоплательщиков, а так же порядок доведения до налогоплательщиков кадастровой стоимости земельных участков.</w:t>
      </w:r>
    </w:p>
    <w:p w:rsidR="00AC2143" w:rsidRDefault="00AC2143" w:rsidP="00AC2143"/>
    <w:p w:rsidR="00AC2143" w:rsidRDefault="00AC2143" w:rsidP="00AC2143">
      <w:pPr>
        <w:rPr>
          <w:b/>
        </w:rPr>
      </w:pPr>
      <w:r>
        <w:rPr>
          <w:b/>
        </w:rPr>
        <w:t>2.Налоговый период. Отчётный период</w:t>
      </w:r>
    </w:p>
    <w:p w:rsidR="00AC2143" w:rsidRDefault="00AC2143" w:rsidP="00AC2143">
      <w:r>
        <w:t xml:space="preserve">   2.1.Налоговым периодом признаётся календарный год.</w:t>
      </w:r>
    </w:p>
    <w:p w:rsidR="00AC2143" w:rsidRDefault="00AC2143" w:rsidP="00AC2143">
      <w:r>
        <w:t xml:space="preserve">   2.2.Отчётными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 если иное не установлено подпунктом 2.3.</w:t>
      </w:r>
    </w:p>
    <w:p w:rsidR="00AC2143" w:rsidRDefault="00AC2143" w:rsidP="00AC2143">
      <w:r>
        <w:t xml:space="preserve">   2.3.Для налогоплательщиков – организаций и физических лиц, являющимися индивидуальными предпринимателями, начислившим сумму налога за прошедший год менее 5 тысяч рублей, отчётный период не устанавливается.</w:t>
      </w:r>
    </w:p>
    <w:p w:rsidR="00AC2143" w:rsidRDefault="00AC2143" w:rsidP="00AC2143"/>
    <w:p w:rsidR="00AC2143" w:rsidRDefault="00AC2143" w:rsidP="00AC2143">
      <w:pPr>
        <w:rPr>
          <w:b/>
        </w:rPr>
      </w:pPr>
      <w:r>
        <w:rPr>
          <w:b/>
        </w:rPr>
        <w:t>3.Налоговая ставка</w:t>
      </w:r>
    </w:p>
    <w:p w:rsidR="00AC2143" w:rsidRDefault="00AC2143" w:rsidP="00AC2143">
      <w:r>
        <w:t xml:space="preserve">    8.1.Налоговые ставки устанавливаются</w:t>
      </w:r>
    </w:p>
    <w:p w:rsidR="00AC2143" w:rsidRDefault="00AC2143" w:rsidP="00AC2143">
      <w:r>
        <w:t>1) 0,3 процента в отношении земельных участков:</w:t>
      </w:r>
    </w:p>
    <w:p w:rsidR="00AC2143" w:rsidRDefault="00AC2143" w:rsidP="00AC2143">
      <w:r>
        <w:t xml:space="preserve">     отнесённых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AC2143" w:rsidRDefault="00AC2143" w:rsidP="00AC2143">
      <w:r>
        <w:t xml:space="preserve">      </w:t>
      </w:r>
      <w:proofErr w:type="gramStart"/>
      <w:r>
        <w:t>занятых</w:t>
      </w:r>
      <w:proofErr w:type="gramEnd"/>
      <w: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AC2143" w:rsidRDefault="00AC2143" w:rsidP="00AC2143">
      <w:r>
        <w:t xml:space="preserve">       </w:t>
      </w:r>
      <w:proofErr w:type="gramStart"/>
      <w:r>
        <w:t>предоставленных</w:t>
      </w:r>
      <w:proofErr w:type="gramEnd"/>
      <w:r>
        <w:t xml:space="preserve"> для личного подсобного хозяйства, садоводства, огородничества или животноводства;</w:t>
      </w:r>
    </w:p>
    <w:p w:rsidR="00AC2143" w:rsidRDefault="00AC2143" w:rsidP="00AC2143">
      <w:r>
        <w:t xml:space="preserve"> 2)1,5 процента в отношении прочих земельных участков.</w:t>
      </w:r>
    </w:p>
    <w:p w:rsidR="00AC2143" w:rsidRDefault="00AC2143" w:rsidP="00AC2143"/>
    <w:p w:rsidR="00AC2143" w:rsidRDefault="00AC2143" w:rsidP="00AC2143">
      <w:pPr>
        <w:rPr>
          <w:b/>
        </w:rPr>
      </w:pPr>
      <w:r>
        <w:rPr>
          <w:b/>
        </w:rPr>
        <w:t>4.Порядок и сроки уплаты налога и авансовых платежей по налогу</w:t>
      </w:r>
    </w:p>
    <w:p w:rsidR="00AC2143" w:rsidRDefault="00AC2143" w:rsidP="00AC2143">
      <w:r>
        <w:t xml:space="preserve">    </w:t>
      </w:r>
      <w:proofErr w:type="gramStart"/>
      <w:r>
        <w:t>4.1.Налогоплательщики – организации и физические лица, являющиеся индивидуальными предпринимателями, начислившие сумму налога за прошедший год 5 тысяч рублей и более,  по итогам отчётного периода уплачивают авансовые платежи не позднее срока, установленного ст.398 Налогового кодекса РФ для подачи налоговых расчётов за  соответствующий отчётный период не позднее 30 апреля, 31 июля, 31 октября текущего года.</w:t>
      </w:r>
      <w:proofErr w:type="gramEnd"/>
    </w:p>
    <w:p w:rsidR="00AC2143" w:rsidRDefault="00AC2143" w:rsidP="00AC2143">
      <w:r>
        <w:t xml:space="preserve">    Налог, подлежащий уплате по итогам налогового периода, уплачивается не позднее срока, установленного для подачи налоговой декларации за соответствующий налоговый период (не позднее 1 февраля года, следующего за истёкшим налоговым периодом).</w:t>
      </w:r>
    </w:p>
    <w:p w:rsidR="00AC2143" w:rsidRDefault="00AC2143" w:rsidP="00AC2143">
      <w:r>
        <w:t xml:space="preserve">    4.2.Налогоплательщики – физические лица, не являющиеся индивидуальными предпринимателями, уплачивают налог равными долями не позднее 1 октября года, следующего за истекшим налоговым периодом.</w:t>
      </w:r>
    </w:p>
    <w:p w:rsidR="00AC2143" w:rsidRDefault="00AC2143" w:rsidP="00AC2143">
      <w:r>
        <w:t>Установленный настоящим решением срок уплаты земельного налога применяется при исполнении налогоплательщиками – физическими лицами, не являющимися индивидуальными предпринимателями, обязанности по уплате налога за налоговые периоды начиная с налогового периода 2014 года.</w:t>
      </w:r>
    </w:p>
    <w:p w:rsidR="00AC2143" w:rsidRDefault="00AC2143" w:rsidP="00AC2143">
      <w:r>
        <w:t xml:space="preserve">     4.3.Налог и авансовые платежи по налогу уплачиваются в бюджет по месту нахождения земельных участков, признаваемых объектом налогообложения.</w:t>
      </w:r>
    </w:p>
    <w:p w:rsidR="00AC2143" w:rsidRDefault="00AC2143" w:rsidP="00AC2143"/>
    <w:p w:rsidR="00AC2143" w:rsidRDefault="00AC2143" w:rsidP="00AC2143">
      <w:pPr>
        <w:rPr>
          <w:b/>
        </w:rPr>
      </w:pPr>
      <w:r>
        <w:rPr>
          <w:b/>
        </w:rPr>
        <w:t>5.Налоговые льготы</w:t>
      </w:r>
    </w:p>
    <w:p w:rsidR="00AC2143" w:rsidRDefault="00AC2143" w:rsidP="00AC2143">
      <w:r>
        <w:t>Налоговая база уменьшается на необлагаемую налогом сумму 10000 рублей на одного налогоплательщика на территории поселения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AC2143" w:rsidRDefault="00AC2143" w:rsidP="00AC2143">
      <w:r>
        <w:lastRenderedPageBreak/>
        <w:t xml:space="preserve"> - Героев Советского Союза, Героев Российской Федерации, полных кавалеров орденов Славы;</w:t>
      </w:r>
    </w:p>
    <w:p w:rsidR="00AC2143" w:rsidRDefault="00AC2143" w:rsidP="00AC2143">
      <w:r>
        <w:t xml:space="preserve"> - инвалидов, имеющих 1 группу инвалидности, а также лиц, имеющих 2 группу инвалидности, установленную до 1 января 2004 года;</w:t>
      </w:r>
    </w:p>
    <w:p w:rsidR="00AC2143" w:rsidRDefault="00AC2143" w:rsidP="00AC2143">
      <w:r>
        <w:t xml:space="preserve"> - инвалидов и ветеранов Великой Отечественной войны, а также ветеранов и инвалидов боевых действий;</w:t>
      </w:r>
    </w:p>
    <w:p w:rsidR="00AC2143" w:rsidRDefault="00AC2143" w:rsidP="00AC2143">
      <w:r>
        <w:t xml:space="preserve"> </w:t>
      </w:r>
      <w:proofErr w:type="gramStart"/>
      <w:r>
        <w:t xml:space="preserve">-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26.11.1998 №175-ФЗ «О социальной защите граждан Российской Федерации, подвергшихся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в</w:t>
      </w:r>
      <w:proofErr w:type="gramEnd"/>
      <w:r>
        <w:t xml:space="preserve"> </w:t>
      </w:r>
      <w:proofErr w:type="gramStart"/>
      <w:r>
        <w:t>соответствии</w:t>
      </w:r>
      <w:proofErr w:type="gramEnd"/>
      <w:r>
        <w:t xml:space="preserve"> с Федеральным законом от 10.01.2002 №2-ФЗ «О социальных гарантиях гражданам, подвергшимся радиационному воздействию вследствие ядерных испытаний на Семипалатинском полигоне»;</w:t>
      </w:r>
    </w:p>
    <w:p w:rsidR="00AC2143" w:rsidRDefault="00AC2143" w:rsidP="00AC2143">
      <w:r>
        <w:t xml:space="preserve"> - физических лиц, принимавших участие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AC2143" w:rsidRDefault="00AC2143" w:rsidP="00AC2143">
      <w:r>
        <w:t xml:space="preserve"> - физических лиц, получивших или перенёсших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AC2143" w:rsidRDefault="00AC2143" w:rsidP="00AC2143">
      <w:r>
        <w:t xml:space="preserve">Освобождаются от налогообложения организации и учреждения </w:t>
      </w:r>
      <w:proofErr w:type="gramStart"/>
      <w:r>
        <w:t>согласно статьи</w:t>
      </w:r>
      <w:proofErr w:type="gramEnd"/>
      <w:r>
        <w:t xml:space="preserve"> 395 Налогового кодекса Российской Федерации.</w:t>
      </w:r>
    </w:p>
    <w:p w:rsidR="00AC2143" w:rsidRDefault="00AC2143" w:rsidP="00AC2143"/>
    <w:p w:rsidR="00AC2143" w:rsidRDefault="00AC2143" w:rsidP="00AC2143">
      <w:pPr>
        <w:rPr>
          <w:b/>
        </w:rPr>
      </w:pPr>
      <w:r>
        <w:rPr>
          <w:b/>
        </w:rPr>
        <w:t>6.Порядок и сроки предоставления налогоплательщиками документов на уменьшение налоговой базы</w:t>
      </w:r>
    </w:p>
    <w:p w:rsidR="00AC2143" w:rsidRDefault="00AC2143" w:rsidP="00AC2143">
      <w:r>
        <w:t xml:space="preserve">     </w:t>
      </w:r>
      <w:proofErr w:type="gramStart"/>
      <w:r>
        <w:t>Документы, подтверждающие право на уменьшение налоговой базы в соответствии с пунктом 5 статьи 391 главы 31 Налогового кодекса РФ, предоставляются в налоговые органы  по месту нахождения земельного участка в срок не позднее  1февраля года, следующего за истёкшим налоговым периодом.</w:t>
      </w:r>
      <w:proofErr w:type="gramEnd"/>
    </w:p>
    <w:p w:rsidR="00AC2143" w:rsidRDefault="00AC2143" w:rsidP="00AC2143">
      <w:r>
        <w:t>При определении налоговыми органами  налоговой базы для налогоплательщиков, указанных в пункте 4 статьи 391 главы 31 Налогового кодекса РФ, уменьшение на необлагаемую налогом сумму в соответствии с пунктом 5 статьи 391 главы 31 Налогового кодекса РФ производится на основании письменного заявления и документов, подтверждающих право на уменьшение налоговой базы.</w:t>
      </w:r>
    </w:p>
    <w:p w:rsidR="00AC2143" w:rsidRDefault="00AC2143" w:rsidP="00AC2143"/>
    <w:p w:rsidR="00AC2143" w:rsidRDefault="00AC2143" w:rsidP="00AC2143">
      <w:pPr>
        <w:rPr>
          <w:b/>
        </w:rPr>
      </w:pPr>
      <w:r>
        <w:rPr>
          <w:b/>
        </w:rPr>
        <w:t>7.Порядок доведения до налогоплательщиков кадастровой стоимости земельных участков</w:t>
      </w:r>
    </w:p>
    <w:p w:rsidR="00AC2143" w:rsidRDefault="00AC2143" w:rsidP="00AC2143">
      <w:r>
        <w:t xml:space="preserve">    7.1.По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не позднее 1 февраля этого года:</w:t>
      </w:r>
    </w:p>
    <w:p w:rsidR="00AC2143" w:rsidRDefault="00AC2143" w:rsidP="00AC2143">
      <w:r>
        <w:t xml:space="preserve"> - комитетом по имуществу и земельным ресурсам администрации района путём опубликования в районной газете;</w:t>
      </w:r>
    </w:p>
    <w:p w:rsidR="00AC2143" w:rsidRDefault="00AC2143" w:rsidP="00AC2143">
      <w:r>
        <w:t xml:space="preserve">  - администрацией поселения путём обнародования через стенды, библиотеки.</w:t>
      </w: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AC2143" w:rsidRDefault="00AC2143" w:rsidP="00AC2143">
      <w:pPr>
        <w:rPr>
          <w:b/>
        </w:rPr>
      </w:pPr>
    </w:p>
    <w:p w:rsidR="001C687F" w:rsidRPr="00016199" w:rsidRDefault="001C687F" w:rsidP="00016199">
      <w:pPr>
        <w:rPr>
          <w:szCs w:val="24"/>
        </w:rPr>
      </w:pPr>
    </w:p>
    <w:sectPr w:rsidR="001C687F" w:rsidRPr="00016199" w:rsidSect="00231496">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CCA"/>
    <w:multiLevelType w:val="hybridMultilevel"/>
    <w:tmpl w:val="C46E3756"/>
    <w:lvl w:ilvl="0" w:tplc="66229B8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79040D"/>
    <w:multiLevelType w:val="singleLevel"/>
    <w:tmpl w:val="4E5ECAEE"/>
    <w:lvl w:ilvl="0">
      <w:start w:val="3"/>
      <w:numFmt w:val="decimal"/>
      <w:lvlText w:val="%1."/>
      <w:legacy w:legacy="1" w:legacySpace="0" w:legacyIndent="279"/>
      <w:lvlJc w:val="left"/>
      <w:pPr>
        <w:ind w:left="0" w:firstLine="0"/>
      </w:pPr>
      <w:rPr>
        <w:rFonts w:ascii="Times New Roman" w:hAnsi="Times New Roman" w:cs="Times New Roman" w:hint="default"/>
      </w:rPr>
    </w:lvl>
  </w:abstractNum>
  <w:num w:numId="1">
    <w:abstractNumId w:val="1"/>
    <w:lvlOverride w:ilvl="0">
      <w:startOverride w:val="3"/>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3B636E"/>
    <w:rsid w:val="00000522"/>
    <w:rsid w:val="000038D9"/>
    <w:rsid w:val="000051C6"/>
    <w:rsid w:val="0001442A"/>
    <w:rsid w:val="000152A7"/>
    <w:rsid w:val="00016199"/>
    <w:rsid w:val="00020AD6"/>
    <w:rsid w:val="00031288"/>
    <w:rsid w:val="00031B27"/>
    <w:rsid w:val="00034580"/>
    <w:rsid w:val="00056F97"/>
    <w:rsid w:val="00061A3B"/>
    <w:rsid w:val="000A4E61"/>
    <w:rsid w:val="000B0317"/>
    <w:rsid w:val="000B35FD"/>
    <w:rsid w:val="000B520D"/>
    <w:rsid w:val="000B5544"/>
    <w:rsid w:val="000C3069"/>
    <w:rsid w:val="000E4F8B"/>
    <w:rsid w:val="000F323B"/>
    <w:rsid w:val="000F3BCF"/>
    <w:rsid w:val="001108DC"/>
    <w:rsid w:val="001162D2"/>
    <w:rsid w:val="00121E52"/>
    <w:rsid w:val="00130C2B"/>
    <w:rsid w:val="0014063B"/>
    <w:rsid w:val="00143BED"/>
    <w:rsid w:val="00147B09"/>
    <w:rsid w:val="001648B1"/>
    <w:rsid w:val="00183607"/>
    <w:rsid w:val="00185AE1"/>
    <w:rsid w:val="001B1859"/>
    <w:rsid w:val="001C1EAC"/>
    <w:rsid w:val="001C687F"/>
    <w:rsid w:val="001D4C8F"/>
    <w:rsid w:val="001D547B"/>
    <w:rsid w:val="001E3EC1"/>
    <w:rsid w:val="0022021C"/>
    <w:rsid w:val="00231496"/>
    <w:rsid w:val="00242794"/>
    <w:rsid w:val="0025031D"/>
    <w:rsid w:val="002642A2"/>
    <w:rsid w:val="00270A2A"/>
    <w:rsid w:val="00274083"/>
    <w:rsid w:val="002B70DE"/>
    <w:rsid w:val="002D1437"/>
    <w:rsid w:val="002E21BB"/>
    <w:rsid w:val="002E6072"/>
    <w:rsid w:val="002F0020"/>
    <w:rsid w:val="002F6F6F"/>
    <w:rsid w:val="00315F8E"/>
    <w:rsid w:val="00316D88"/>
    <w:rsid w:val="00321E60"/>
    <w:rsid w:val="00330998"/>
    <w:rsid w:val="0033227C"/>
    <w:rsid w:val="00347896"/>
    <w:rsid w:val="00355C01"/>
    <w:rsid w:val="00366E2F"/>
    <w:rsid w:val="003A1D0C"/>
    <w:rsid w:val="003A2172"/>
    <w:rsid w:val="003A4C28"/>
    <w:rsid w:val="003A7C64"/>
    <w:rsid w:val="003B3EBB"/>
    <w:rsid w:val="003B41F7"/>
    <w:rsid w:val="003B4D81"/>
    <w:rsid w:val="003B636E"/>
    <w:rsid w:val="003E099E"/>
    <w:rsid w:val="00406741"/>
    <w:rsid w:val="004103DC"/>
    <w:rsid w:val="0042256A"/>
    <w:rsid w:val="0045125B"/>
    <w:rsid w:val="00463DFD"/>
    <w:rsid w:val="0047559D"/>
    <w:rsid w:val="00480C4E"/>
    <w:rsid w:val="004827E9"/>
    <w:rsid w:val="004859CE"/>
    <w:rsid w:val="00494285"/>
    <w:rsid w:val="004A02D0"/>
    <w:rsid w:val="004A4123"/>
    <w:rsid w:val="004B7230"/>
    <w:rsid w:val="004E1E7A"/>
    <w:rsid w:val="004E3FB1"/>
    <w:rsid w:val="004F0D92"/>
    <w:rsid w:val="004F5218"/>
    <w:rsid w:val="00503E1D"/>
    <w:rsid w:val="00504584"/>
    <w:rsid w:val="00506B97"/>
    <w:rsid w:val="00510FD7"/>
    <w:rsid w:val="00511540"/>
    <w:rsid w:val="0052159C"/>
    <w:rsid w:val="00537837"/>
    <w:rsid w:val="00547372"/>
    <w:rsid w:val="00552C73"/>
    <w:rsid w:val="00553607"/>
    <w:rsid w:val="00557BFA"/>
    <w:rsid w:val="00573D80"/>
    <w:rsid w:val="00575050"/>
    <w:rsid w:val="005776B3"/>
    <w:rsid w:val="00577B63"/>
    <w:rsid w:val="00594707"/>
    <w:rsid w:val="005B0086"/>
    <w:rsid w:val="005C7290"/>
    <w:rsid w:val="005E4C78"/>
    <w:rsid w:val="005F5FEA"/>
    <w:rsid w:val="006370F1"/>
    <w:rsid w:val="00642756"/>
    <w:rsid w:val="00647103"/>
    <w:rsid w:val="00650A52"/>
    <w:rsid w:val="006519F0"/>
    <w:rsid w:val="00666301"/>
    <w:rsid w:val="00673E25"/>
    <w:rsid w:val="00681262"/>
    <w:rsid w:val="00683894"/>
    <w:rsid w:val="00684DED"/>
    <w:rsid w:val="006873FF"/>
    <w:rsid w:val="006A74D3"/>
    <w:rsid w:val="006B1679"/>
    <w:rsid w:val="006B2344"/>
    <w:rsid w:val="006B5B61"/>
    <w:rsid w:val="006E2D70"/>
    <w:rsid w:val="006E2E1F"/>
    <w:rsid w:val="006F1CFD"/>
    <w:rsid w:val="006F3DE0"/>
    <w:rsid w:val="007014E5"/>
    <w:rsid w:val="0070208F"/>
    <w:rsid w:val="0071652F"/>
    <w:rsid w:val="007229AC"/>
    <w:rsid w:val="0072306A"/>
    <w:rsid w:val="00724284"/>
    <w:rsid w:val="007537B9"/>
    <w:rsid w:val="007654B3"/>
    <w:rsid w:val="00792AF7"/>
    <w:rsid w:val="00797D6D"/>
    <w:rsid w:val="007A0DF3"/>
    <w:rsid w:val="007C0DCD"/>
    <w:rsid w:val="007C3561"/>
    <w:rsid w:val="007D142B"/>
    <w:rsid w:val="007F5105"/>
    <w:rsid w:val="00804B39"/>
    <w:rsid w:val="0085457A"/>
    <w:rsid w:val="00862A93"/>
    <w:rsid w:val="00864AB6"/>
    <w:rsid w:val="0089239A"/>
    <w:rsid w:val="00894C05"/>
    <w:rsid w:val="00896FBF"/>
    <w:rsid w:val="00897172"/>
    <w:rsid w:val="008A549E"/>
    <w:rsid w:val="008B4652"/>
    <w:rsid w:val="008C5000"/>
    <w:rsid w:val="008D1BEF"/>
    <w:rsid w:val="008D7304"/>
    <w:rsid w:val="008E30FF"/>
    <w:rsid w:val="008F2451"/>
    <w:rsid w:val="0090532A"/>
    <w:rsid w:val="00915D39"/>
    <w:rsid w:val="009238F2"/>
    <w:rsid w:val="00933557"/>
    <w:rsid w:val="0093450E"/>
    <w:rsid w:val="00934758"/>
    <w:rsid w:val="00967076"/>
    <w:rsid w:val="00972DD1"/>
    <w:rsid w:val="00984BFA"/>
    <w:rsid w:val="009924C3"/>
    <w:rsid w:val="0099283E"/>
    <w:rsid w:val="009B581E"/>
    <w:rsid w:val="009D319A"/>
    <w:rsid w:val="009D49DB"/>
    <w:rsid w:val="009E3542"/>
    <w:rsid w:val="009E7FB5"/>
    <w:rsid w:val="009F071A"/>
    <w:rsid w:val="009F5065"/>
    <w:rsid w:val="00A30566"/>
    <w:rsid w:val="00A40650"/>
    <w:rsid w:val="00A45CCF"/>
    <w:rsid w:val="00A469B4"/>
    <w:rsid w:val="00A51AC7"/>
    <w:rsid w:val="00A5291D"/>
    <w:rsid w:val="00A53112"/>
    <w:rsid w:val="00A5689D"/>
    <w:rsid w:val="00A64506"/>
    <w:rsid w:val="00A800D7"/>
    <w:rsid w:val="00A840BD"/>
    <w:rsid w:val="00A87AA4"/>
    <w:rsid w:val="00A90ACB"/>
    <w:rsid w:val="00AB4321"/>
    <w:rsid w:val="00AB5E94"/>
    <w:rsid w:val="00AC2143"/>
    <w:rsid w:val="00AD4001"/>
    <w:rsid w:val="00AD42A6"/>
    <w:rsid w:val="00AE6EE6"/>
    <w:rsid w:val="00AF111F"/>
    <w:rsid w:val="00B04787"/>
    <w:rsid w:val="00B15B82"/>
    <w:rsid w:val="00B20DF0"/>
    <w:rsid w:val="00B23B2F"/>
    <w:rsid w:val="00B34E7C"/>
    <w:rsid w:val="00B43DC0"/>
    <w:rsid w:val="00B43E58"/>
    <w:rsid w:val="00B6207F"/>
    <w:rsid w:val="00B65911"/>
    <w:rsid w:val="00B75D31"/>
    <w:rsid w:val="00B83130"/>
    <w:rsid w:val="00BA76C5"/>
    <w:rsid w:val="00BC4824"/>
    <w:rsid w:val="00BD4E27"/>
    <w:rsid w:val="00BE1C54"/>
    <w:rsid w:val="00C053B4"/>
    <w:rsid w:val="00C33F5D"/>
    <w:rsid w:val="00C606E1"/>
    <w:rsid w:val="00C74338"/>
    <w:rsid w:val="00C755B3"/>
    <w:rsid w:val="00C97AB2"/>
    <w:rsid w:val="00CA2ED1"/>
    <w:rsid w:val="00CB12C9"/>
    <w:rsid w:val="00CB5D51"/>
    <w:rsid w:val="00CC417B"/>
    <w:rsid w:val="00CD1AD5"/>
    <w:rsid w:val="00CF15F7"/>
    <w:rsid w:val="00D07053"/>
    <w:rsid w:val="00D156E4"/>
    <w:rsid w:val="00D17397"/>
    <w:rsid w:val="00D22F90"/>
    <w:rsid w:val="00D33EDF"/>
    <w:rsid w:val="00D34877"/>
    <w:rsid w:val="00D365CF"/>
    <w:rsid w:val="00D47DD8"/>
    <w:rsid w:val="00D50775"/>
    <w:rsid w:val="00D57FA3"/>
    <w:rsid w:val="00D62695"/>
    <w:rsid w:val="00D712FA"/>
    <w:rsid w:val="00D812FF"/>
    <w:rsid w:val="00D8134C"/>
    <w:rsid w:val="00D8161F"/>
    <w:rsid w:val="00D845BD"/>
    <w:rsid w:val="00D94F9D"/>
    <w:rsid w:val="00DB0B19"/>
    <w:rsid w:val="00DC2B0C"/>
    <w:rsid w:val="00DC3024"/>
    <w:rsid w:val="00DC7714"/>
    <w:rsid w:val="00DD5343"/>
    <w:rsid w:val="00DD6423"/>
    <w:rsid w:val="00DE453C"/>
    <w:rsid w:val="00DF2A39"/>
    <w:rsid w:val="00E12D16"/>
    <w:rsid w:val="00E16DC9"/>
    <w:rsid w:val="00E33E65"/>
    <w:rsid w:val="00E37225"/>
    <w:rsid w:val="00E47232"/>
    <w:rsid w:val="00E503EB"/>
    <w:rsid w:val="00E605D7"/>
    <w:rsid w:val="00E609F0"/>
    <w:rsid w:val="00E65C69"/>
    <w:rsid w:val="00E66121"/>
    <w:rsid w:val="00E802A2"/>
    <w:rsid w:val="00E8412C"/>
    <w:rsid w:val="00EA5CB8"/>
    <w:rsid w:val="00EC1DC6"/>
    <w:rsid w:val="00EC5F5E"/>
    <w:rsid w:val="00ED6FFF"/>
    <w:rsid w:val="00EE2B17"/>
    <w:rsid w:val="00EF3823"/>
    <w:rsid w:val="00F06C1C"/>
    <w:rsid w:val="00F3511E"/>
    <w:rsid w:val="00F41863"/>
    <w:rsid w:val="00F5355F"/>
    <w:rsid w:val="00F55730"/>
    <w:rsid w:val="00F6520D"/>
    <w:rsid w:val="00F74750"/>
    <w:rsid w:val="00F84F79"/>
    <w:rsid w:val="00FA460B"/>
    <w:rsid w:val="00FC13E1"/>
    <w:rsid w:val="00FC6B27"/>
    <w:rsid w:val="00FD6810"/>
    <w:rsid w:val="00FE2E36"/>
    <w:rsid w:val="00FF04B9"/>
    <w:rsid w:val="00FF3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2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427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D6423"/>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5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DD6423"/>
    <w:rPr>
      <w:rFonts w:ascii="Times New Roman" w:eastAsia="Times New Roman" w:hAnsi="Times New Roman" w:cs="Times New Roman"/>
      <w:b/>
      <w:sz w:val="28"/>
      <w:szCs w:val="20"/>
      <w:lang w:eastAsia="ru-RU"/>
    </w:rPr>
  </w:style>
  <w:style w:type="character" w:styleId="a4">
    <w:name w:val="Hyperlink"/>
    <w:basedOn w:val="a0"/>
    <w:uiPriority w:val="99"/>
    <w:semiHidden/>
    <w:unhideWhenUsed/>
    <w:rsid w:val="00DD6423"/>
    <w:rPr>
      <w:color w:val="0000FF"/>
      <w:u w:val="single"/>
    </w:rPr>
  </w:style>
  <w:style w:type="paragraph" w:customStyle="1" w:styleId="ConsPlusNormal">
    <w:name w:val="ConsPlusNormal"/>
    <w:uiPriority w:val="99"/>
    <w:rsid w:val="00DD64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w:basedOn w:val="a"/>
    <w:rsid w:val="00573D80"/>
    <w:pPr>
      <w:widowControl w:val="0"/>
      <w:adjustRightInd w:val="0"/>
      <w:spacing w:after="160" w:line="240" w:lineRule="exact"/>
      <w:jc w:val="right"/>
    </w:pPr>
    <w:rPr>
      <w:lang w:val="en-GB"/>
    </w:rPr>
  </w:style>
  <w:style w:type="paragraph" w:styleId="a6">
    <w:name w:val="Normal (Web)"/>
    <w:basedOn w:val="a"/>
    <w:unhideWhenUsed/>
    <w:rsid w:val="006370F1"/>
    <w:pPr>
      <w:spacing w:before="100" w:beforeAutospacing="1" w:after="100" w:afterAutospacing="1"/>
    </w:pPr>
    <w:rPr>
      <w:sz w:val="24"/>
      <w:szCs w:val="24"/>
    </w:rPr>
  </w:style>
  <w:style w:type="paragraph" w:customStyle="1" w:styleId="21">
    <w:name w:val="Основной текст 21"/>
    <w:basedOn w:val="a"/>
    <w:rsid w:val="002F0020"/>
    <w:pPr>
      <w:overflowPunct w:val="0"/>
      <w:autoSpaceDE w:val="0"/>
      <w:autoSpaceDN w:val="0"/>
      <w:adjustRightInd w:val="0"/>
      <w:jc w:val="both"/>
    </w:pPr>
    <w:rPr>
      <w:sz w:val="24"/>
    </w:rPr>
  </w:style>
  <w:style w:type="paragraph" w:customStyle="1" w:styleId="210">
    <w:name w:val="Основной текст с отступом 21"/>
    <w:basedOn w:val="a"/>
    <w:rsid w:val="002F0020"/>
    <w:pPr>
      <w:overflowPunct w:val="0"/>
      <w:autoSpaceDE w:val="0"/>
      <w:autoSpaceDN w:val="0"/>
      <w:adjustRightInd w:val="0"/>
      <w:ind w:firstLine="720"/>
      <w:jc w:val="both"/>
    </w:pPr>
    <w:rPr>
      <w:sz w:val="24"/>
    </w:rPr>
  </w:style>
  <w:style w:type="paragraph" w:styleId="a7">
    <w:name w:val="Title"/>
    <w:basedOn w:val="a"/>
    <w:link w:val="a8"/>
    <w:qFormat/>
    <w:rsid w:val="000152A7"/>
    <w:pPr>
      <w:jc w:val="center"/>
    </w:pPr>
    <w:rPr>
      <w:sz w:val="28"/>
      <w:szCs w:val="24"/>
    </w:rPr>
  </w:style>
  <w:style w:type="character" w:customStyle="1" w:styleId="a8">
    <w:name w:val="Название Знак"/>
    <w:basedOn w:val="a0"/>
    <w:link w:val="a7"/>
    <w:rsid w:val="000152A7"/>
    <w:rPr>
      <w:rFonts w:ascii="Times New Roman" w:eastAsia="Times New Roman" w:hAnsi="Times New Roman" w:cs="Times New Roman"/>
      <w:sz w:val="28"/>
      <w:szCs w:val="24"/>
      <w:lang w:eastAsia="ru-RU"/>
    </w:rPr>
  </w:style>
  <w:style w:type="paragraph" w:styleId="a9">
    <w:name w:val="Body Text"/>
    <w:basedOn w:val="a"/>
    <w:link w:val="aa"/>
    <w:unhideWhenUsed/>
    <w:rsid w:val="000152A7"/>
    <w:rPr>
      <w:sz w:val="28"/>
      <w:szCs w:val="24"/>
    </w:rPr>
  </w:style>
  <w:style w:type="character" w:customStyle="1" w:styleId="aa">
    <w:name w:val="Основной текст Знак"/>
    <w:basedOn w:val="a0"/>
    <w:link w:val="a9"/>
    <w:rsid w:val="000152A7"/>
    <w:rPr>
      <w:rFonts w:ascii="Times New Roman" w:eastAsia="Times New Roman" w:hAnsi="Times New Roman" w:cs="Times New Roman"/>
      <w:sz w:val="28"/>
      <w:szCs w:val="24"/>
      <w:lang w:eastAsia="ru-RU"/>
    </w:rPr>
  </w:style>
  <w:style w:type="paragraph" w:customStyle="1" w:styleId="ConsPlusNonformat">
    <w:name w:val="ConsPlusNonformat"/>
    <w:uiPriority w:val="99"/>
    <w:rsid w:val="0085457A"/>
    <w:pPr>
      <w:widowControl w:val="0"/>
      <w:snapToGrid w:val="0"/>
      <w:spacing w:after="0" w:line="240" w:lineRule="auto"/>
    </w:pPr>
    <w:rPr>
      <w:rFonts w:ascii="Courier New" w:eastAsia="Times New Roman" w:hAnsi="Courier New" w:cs="Times New Roman"/>
      <w:sz w:val="20"/>
      <w:szCs w:val="20"/>
      <w:lang w:eastAsia="ru-RU"/>
    </w:rPr>
  </w:style>
  <w:style w:type="paragraph" w:styleId="22">
    <w:name w:val="Body Text 2"/>
    <w:basedOn w:val="a"/>
    <w:link w:val="23"/>
    <w:uiPriority w:val="99"/>
    <w:semiHidden/>
    <w:unhideWhenUsed/>
    <w:rsid w:val="00315F8E"/>
    <w:pPr>
      <w:spacing w:after="120" w:line="480" w:lineRule="auto"/>
    </w:pPr>
  </w:style>
  <w:style w:type="character" w:customStyle="1" w:styleId="23">
    <w:name w:val="Основной текст 2 Знак"/>
    <w:basedOn w:val="a0"/>
    <w:link w:val="22"/>
    <w:uiPriority w:val="99"/>
    <w:semiHidden/>
    <w:rsid w:val="00315F8E"/>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4279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242794"/>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semiHidden/>
    <w:unhideWhenUsed/>
    <w:rsid w:val="004A02D0"/>
    <w:pPr>
      <w:spacing w:after="120"/>
      <w:ind w:left="283"/>
    </w:pPr>
    <w:rPr>
      <w:sz w:val="24"/>
      <w:szCs w:val="24"/>
    </w:rPr>
  </w:style>
  <w:style w:type="character" w:customStyle="1" w:styleId="ac">
    <w:name w:val="Основной текст с отступом Знак"/>
    <w:basedOn w:val="a0"/>
    <w:link w:val="ab"/>
    <w:semiHidden/>
    <w:rsid w:val="004A02D0"/>
    <w:rPr>
      <w:rFonts w:ascii="Times New Roman" w:eastAsia="Times New Roman" w:hAnsi="Times New Roman" w:cs="Times New Roman"/>
      <w:sz w:val="24"/>
      <w:szCs w:val="24"/>
      <w:lang w:eastAsia="ru-RU"/>
    </w:rPr>
  </w:style>
  <w:style w:type="paragraph" w:customStyle="1" w:styleId="ConsNonformat">
    <w:name w:val="ConsNonformat"/>
    <w:rsid w:val="004067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147B0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24">
    <w:name w:val="Подпись2"/>
    <w:basedOn w:val="a"/>
    <w:rsid w:val="000E4F8B"/>
    <w:pPr>
      <w:widowControl w:val="0"/>
      <w:suppressAutoHyphens/>
      <w:overflowPunct w:val="0"/>
      <w:autoSpaceDE w:val="0"/>
      <w:autoSpaceDN w:val="0"/>
      <w:adjustRightInd w:val="0"/>
      <w:spacing w:before="480" w:after="480"/>
    </w:pPr>
    <w:rPr>
      <w:sz w:val="28"/>
    </w:rPr>
  </w:style>
  <w:style w:type="paragraph" w:styleId="ad">
    <w:name w:val="List Paragraph"/>
    <w:basedOn w:val="a"/>
    <w:uiPriority w:val="34"/>
    <w:qFormat/>
    <w:rsid w:val="0042256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7922416">
      <w:bodyDiv w:val="1"/>
      <w:marLeft w:val="0"/>
      <w:marRight w:val="0"/>
      <w:marTop w:val="0"/>
      <w:marBottom w:val="0"/>
      <w:divBdr>
        <w:top w:val="none" w:sz="0" w:space="0" w:color="auto"/>
        <w:left w:val="none" w:sz="0" w:space="0" w:color="auto"/>
        <w:bottom w:val="none" w:sz="0" w:space="0" w:color="auto"/>
        <w:right w:val="none" w:sz="0" w:space="0" w:color="auto"/>
      </w:divBdr>
    </w:div>
    <w:div w:id="43675299">
      <w:bodyDiv w:val="1"/>
      <w:marLeft w:val="0"/>
      <w:marRight w:val="0"/>
      <w:marTop w:val="0"/>
      <w:marBottom w:val="0"/>
      <w:divBdr>
        <w:top w:val="none" w:sz="0" w:space="0" w:color="auto"/>
        <w:left w:val="none" w:sz="0" w:space="0" w:color="auto"/>
        <w:bottom w:val="none" w:sz="0" w:space="0" w:color="auto"/>
        <w:right w:val="none" w:sz="0" w:space="0" w:color="auto"/>
      </w:divBdr>
    </w:div>
    <w:div w:id="44840396">
      <w:bodyDiv w:val="1"/>
      <w:marLeft w:val="0"/>
      <w:marRight w:val="0"/>
      <w:marTop w:val="0"/>
      <w:marBottom w:val="0"/>
      <w:divBdr>
        <w:top w:val="none" w:sz="0" w:space="0" w:color="auto"/>
        <w:left w:val="none" w:sz="0" w:space="0" w:color="auto"/>
        <w:bottom w:val="none" w:sz="0" w:space="0" w:color="auto"/>
        <w:right w:val="none" w:sz="0" w:space="0" w:color="auto"/>
      </w:divBdr>
    </w:div>
    <w:div w:id="64836937">
      <w:bodyDiv w:val="1"/>
      <w:marLeft w:val="0"/>
      <w:marRight w:val="0"/>
      <w:marTop w:val="0"/>
      <w:marBottom w:val="0"/>
      <w:divBdr>
        <w:top w:val="none" w:sz="0" w:space="0" w:color="auto"/>
        <w:left w:val="none" w:sz="0" w:space="0" w:color="auto"/>
        <w:bottom w:val="none" w:sz="0" w:space="0" w:color="auto"/>
        <w:right w:val="none" w:sz="0" w:space="0" w:color="auto"/>
      </w:divBdr>
    </w:div>
    <w:div w:id="112020888">
      <w:bodyDiv w:val="1"/>
      <w:marLeft w:val="0"/>
      <w:marRight w:val="0"/>
      <w:marTop w:val="0"/>
      <w:marBottom w:val="0"/>
      <w:divBdr>
        <w:top w:val="none" w:sz="0" w:space="0" w:color="auto"/>
        <w:left w:val="none" w:sz="0" w:space="0" w:color="auto"/>
        <w:bottom w:val="none" w:sz="0" w:space="0" w:color="auto"/>
        <w:right w:val="none" w:sz="0" w:space="0" w:color="auto"/>
      </w:divBdr>
    </w:div>
    <w:div w:id="161169204">
      <w:bodyDiv w:val="1"/>
      <w:marLeft w:val="0"/>
      <w:marRight w:val="0"/>
      <w:marTop w:val="0"/>
      <w:marBottom w:val="0"/>
      <w:divBdr>
        <w:top w:val="none" w:sz="0" w:space="0" w:color="auto"/>
        <w:left w:val="none" w:sz="0" w:space="0" w:color="auto"/>
        <w:bottom w:val="none" w:sz="0" w:space="0" w:color="auto"/>
        <w:right w:val="none" w:sz="0" w:space="0" w:color="auto"/>
      </w:divBdr>
    </w:div>
    <w:div w:id="166750983">
      <w:bodyDiv w:val="1"/>
      <w:marLeft w:val="0"/>
      <w:marRight w:val="0"/>
      <w:marTop w:val="0"/>
      <w:marBottom w:val="0"/>
      <w:divBdr>
        <w:top w:val="none" w:sz="0" w:space="0" w:color="auto"/>
        <w:left w:val="none" w:sz="0" w:space="0" w:color="auto"/>
        <w:bottom w:val="none" w:sz="0" w:space="0" w:color="auto"/>
        <w:right w:val="none" w:sz="0" w:space="0" w:color="auto"/>
      </w:divBdr>
    </w:div>
    <w:div w:id="172115758">
      <w:bodyDiv w:val="1"/>
      <w:marLeft w:val="0"/>
      <w:marRight w:val="0"/>
      <w:marTop w:val="0"/>
      <w:marBottom w:val="0"/>
      <w:divBdr>
        <w:top w:val="none" w:sz="0" w:space="0" w:color="auto"/>
        <w:left w:val="none" w:sz="0" w:space="0" w:color="auto"/>
        <w:bottom w:val="none" w:sz="0" w:space="0" w:color="auto"/>
        <w:right w:val="none" w:sz="0" w:space="0" w:color="auto"/>
      </w:divBdr>
    </w:div>
    <w:div w:id="266935181">
      <w:bodyDiv w:val="1"/>
      <w:marLeft w:val="0"/>
      <w:marRight w:val="0"/>
      <w:marTop w:val="0"/>
      <w:marBottom w:val="0"/>
      <w:divBdr>
        <w:top w:val="none" w:sz="0" w:space="0" w:color="auto"/>
        <w:left w:val="none" w:sz="0" w:space="0" w:color="auto"/>
        <w:bottom w:val="none" w:sz="0" w:space="0" w:color="auto"/>
        <w:right w:val="none" w:sz="0" w:space="0" w:color="auto"/>
      </w:divBdr>
    </w:div>
    <w:div w:id="438532264">
      <w:bodyDiv w:val="1"/>
      <w:marLeft w:val="0"/>
      <w:marRight w:val="0"/>
      <w:marTop w:val="0"/>
      <w:marBottom w:val="0"/>
      <w:divBdr>
        <w:top w:val="none" w:sz="0" w:space="0" w:color="auto"/>
        <w:left w:val="none" w:sz="0" w:space="0" w:color="auto"/>
        <w:bottom w:val="none" w:sz="0" w:space="0" w:color="auto"/>
        <w:right w:val="none" w:sz="0" w:space="0" w:color="auto"/>
      </w:divBdr>
    </w:div>
    <w:div w:id="457844198">
      <w:bodyDiv w:val="1"/>
      <w:marLeft w:val="0"/>
      <w:marRight w:val="0"/>
      <w:marTop w:val="0"/>
      <w:marBottom w:val="0"/>
      <w:divBdr>
        <w:top w:val="none" w:sz="0" w:space="0" w:color="auto"/>
        <w:left w:val="none" w:sz="0" w:space="0" w:color="auto"/>
        <w:bottom w:val="none" w:sz="0" w:space="0" w:color="auto"/>
        <w:right w:val="none" w:sz="0" w:space="0" w:color="auto"/>
      </w:divBdr>
    </w:div>
    <w:div w:id="497615453">
      <w:bodyDiv w:val="1"/>
      <w:marLeft w:val="0"/>
      <w:marRight w:val="0"/>
      <w:marTop w:val="0"/>
      <w:marBottom w:val="0"/>
      <w:divBdr>
        <w:top w:val="none" w:sz="0" w:space="0" w:color="auto"/>
        <w:left w:val="none" w:sz="0" w:space="0" w:color="auto"/>
        <w:bottom w:val="none" w:sz="0" w:space="0" w:color="auto"/>
        <w:right w:val="none" w:sz="0" w:space="0" w:color="auto"/>
      </w:divBdr>
    </w:div>
    <w:div w:id="543638342">
      <w:bodyDiv w:val="1"/>
      <w:marLeft w:val="0"/>
      <w:marRight w:val="0"/>
      <w:marTop w:val="0"/>
      <w:marBottom w:val="0"/>
      <w:divBdr>
        <w:top w:val="none" w:sz="0" w:space="0" w:color="auto"/>
        <w:left w:val="none" w:sz="0" w:space="0" w:color="auto"/>
        <w:bottom w:val="none" w:sz="0" w:space="0" w:color="auto"/>
        <w:right w:val="none" w:sz="0" w:space="0" w:color="auto"/>
      </w:divBdr>
    </w:div>
    <w:div w:id="553927970">
      <w:bodyDiv w:val="1"/>
      <w:marLeft w:val="0"/>
      <w:marRight w:val="0"/>
      <w:marTop w:val="0"/>
      <w:marBottom w:val="0"/>
      <w:divBdr>
        <w:top w:val="none" w:sz="0" w:space="0" w:color="auto"/>
        <w:left w:val="none" w:sz="0" w:space="0" w:color="auto"/>
        <w:bottom w:val="none" w:sz="0" w:space="0" w:color="auto"/>
        <w:right w:val="none" w:sz="0" w:space="0" w:color="auto"/>
      </w:divBdr>
    </w:div>
    <w:div w:id="588851826">
      <w:bodyDiv w:val="1"/>
      <w:marLeft w:val="0"/>
      <w:marRight w:val="0"/>
      <w:marTop w:val="0"/>
      <w:marBottom w:val="0"/>
      <w:divBdr>
        <w:top w:val="none" w:sz="0" w:space="0" w:color="auto"/>
        <w:left w:val="none" w:sz="0" w:space="0" w:color="auto"/>
        <w:bottom w:val="none" w:sz="0" w:space="0" w:color="auto"/>
        <w:right w:val="none" w:sz="0" w:space="0" w:color="auto"/>
      </w:divBdr>
    </w:div>
    <w:div w:id="592055791">
      <w:bodyDiv w:val="1"/>
      <w:marLeft w:val="0"/>
      <w:marRight w:val="0"/>
      <w:marTop w:val="0"/>
      <w:marBottom w:val="0"/>
      <w:divBdr>
        <w:top w:val="none" w:sz="0" w:space="0" w:color="auto"/>
        <w:left w:val="none" w:sz="0" w:space="0" w:color="auto"/>
        <w:bottom w:val="none" w:sz="0" w:space="0" w:color="auto"/>
        <w:right w:val="none" w:sz="0" w:space="0" w:color="auto"/>
      </w:divBdr>
    </w:div>
    <w:div w:id="662858943">
      <w:bodyDiv w:val="1"/>
      <w:marLeft w:val="0"/>
      <w:marRight w:val="0"/>
      <w:marTop w:val="0"/>
      <w:marBottom w:val="0"/>
      <w:divBdr>
        <w:top w:val="none" w:sz="0" w:space="0" w:color="auto"/>
        <w:left w:val="none" w:sz="0" w:space="0" w:color="auto"/>
        <w:bottom w:val="none" w:sz="0" w:space="0" w:color="auto"/>
        <w:right w:val="none" w:sz="0" w:space="0" w:color="auto"/>
      </w:divBdr>
    </w:div>
    <w:div w:id="694115891">
      <w:bodyDiv w:val="1"/>
      <w:marLeft w:val="0"/>
      <w:marRight w:val="0"/>
      <w:marTop w:val="0"/>
      <w:marBottom w:val="0"/>
      <w:divBdr>
        <w:top w:val="none" w:sz="0" w:space="0" w:color="auto"/>
        <w:left w:val="none" w:sz="0" w:space="0" w:color="auto"/>
        <w:bottom w:val="none" w:sz="0" w:space="0" w:color="auto"/>
        <w:right w:val="none" w:sz="0" w:space="0" w:color="auto"/>
      </w:divBdr>
    </w:div>
    <w:div w:id="695274903">
      <w:bodyDiv w:val="1"/>
      <w:marLeft w:val="0"/>
      <w:marRight w:val="0"/>
      <w:marTop w:val="0"/>
      <w:marBottom w:val="0"/>
      <w:divBdr>
        <w:top w:val="none" w:sz="0" w:space="0" w:color="auto"/>
        <w:left w:val="none" w:sz="0" w:space="0" w:color="auto"/>
        <w:bottom w:val="none" w:sz="0" w:space="0" w:color="auto"/>
        <w:right w:val="none" w:sz="0" w:space="0" w:color="auto"/>
      </w:divBdr>
    </w:div>
    <w:div w:id="718360882">
      <w:bodyDiv w:val="1"/>
      <w:marLeft w:val="0"/>
      <w:marRight w:val="0"/>
      <w:marTop w:val="0"/>
      <w:marBottom w:val="0"/>
      <w:divBdr>
        <w:top w:val="none" w:sz="0" w:space="0" w:color="auto"/>
        <w:left w:val="none" w:sz="0" w:space="0" w:color="auto"/>
        <w:bottom w:val="none" w:sz="0" w:space="0" w:color="auto"/>
        <w:right w:val="none" w:sz="0" w:space="0" w:color="auto"/>
      </w:divBdr>
    </w:div>
    <w:div w:id="740835300">
      <w:bodyDiv w:val="1"/>
      <w:marLeft w:val="0"/>
      <w:marRight w:val="0"/>
      <w:marTop w:val="0"/>
      <w:marBottom w:val="0"/>
      <w:divBdr>
        <w:top w:val="none" w:sz="0" w:space="0" w:color="auto"/>
        <w:left w:val="none" w:sz="0" w:space="0" w:color="auto"/>
        <w:bottom w:val="none" w:sz="0" w:space="0" w:color="auto"/>
        <w:right w:val="none" w:sz="0" w:space="0" w:color="auto"/>
      </w:divBdr>
    </w:div>
    <w:div w:id="771707674">
      <w:bodyDiv w:val="1"/>
      <w:marLeft w:val="0"/>
      <w:marRight w:val="0"/>
      <w:marTop w:val="0"/>
      <w:marBottom w:val="0"/>
      <w:divBdr>
        <w:top w:val="none" w:sz="0" w:space="0" w:color="auto"/>
        <w:left w:val="none" w:sz="0" w:space="0" w:color="auto"/>
        <w:bottom w:val="none" w:sz="0" w:space="0" w:color="auto"/>
        <w:right w:val="none" w:sz="0" w:space="0" w:color="auto"/>
      </w:divBdr>
    </w:div>
    <w:div w:id="817579000">
      <w:bodyDiv w:val="1"/>
      <w:marLeft w:val="0"/>
      <w:marRight w:val="0"/>
      <w:marTop w:val="0"/>
      <w:marBottom w:val="0"/>
      <w:divBdr>
        <w:top w:val="none" w:sz="0" w:space="0" w:color="auto"/>
        <w:left w:val="none" w:sz="0" w:space="0" w:color="auto"/>
        <w:bottom w:val="none" w:sz="0" w:space="0" w:color="auto"/>
        <w:right w:val="none" w:sz="0" w:space="0" w:color="auto"/>
      </w:divBdr>
    </w:div>
    <w:div w:id="817646445">
      <w:bodyDiv w:val="1"/>
      <w:marLeft w:val="0"/>
      <w:marRight w:val="0"/>
      <w:marTop w:val="0"/>
      <w:marBottom w:val="0"/>
      <w:divBdr>
        <w:top w:val="none" w:sz="0" w:space="0" w:color="auto"/>
        <w:left w:val="none" w:sz="0" w:space="0" w:color="auto"/>
        <w:bottom w:val="none" w:sz="0" w:space="0" w:color="auto"/>
        <w:right w:val="none" w:sz="0" w:space="0" w:color="auto"/>
      </w:divBdr>
    </w:div>
    <w:div w:id="885218055">
      <w:bodyDiv w:val="1"/>
      <w:marLeft w:val="0"/>
      <w:marRight w:val="0"/>
      <w:marTop w:val="0"/>
      <w:marBottom w:val="0"/>
      <w:divBdr>
        <w:top w:val="none" w:sz="0" w:space="0" w:color="auto"/>
        <w:left w:val="none" w:sz="0" w:space="0" w:color="auto"/>
        <w:bottom w:val="none" w:sz="0" w:space="0" w:color="auto"/>
        <w:right w:val="none" w:sz="0" w:space="0" w:color="auto"/>
      </w:divBdr>
    </w:div>
    <w:div w:id="911233935">
      <w:bodyDiv w:val="1"/>
      <w:marLeft w:val="0"/>
      <w:marRight w:val="0"/>
      <w:marTop w:val="0"/>
      <w:marBottom w:val="0"/>
      <w:divBdr>
        <w:top w:val="none" w:sz="0" w:space="0" w:color="auto"/>
        <w:left w:val="none" w:sz="0" w:space="0" w:color="auto"/>
        <w:bottom w:val="none" w:sz="0" w:space="0" w:color="auto"/>
        <w:right w:val="none" w:sz="0" w:space="0" w:color="auto"/>
      </w:divBdr>
    </w:div>
    <w:div w:id="938290217">
      <w:bodyDiv w:val="1"/>
      <w:marLeft w:val="0"/>
      <w:marRight w:val="0"/>
      <w:marTop w:val="0"/>
      <w:marBottom w:val="0"/>
      <w:divBdr>
        <w:top w:val="none" w:sz="0" w:space="0" w:color="auto"/>
        <w:left w:val="none" w:sz="0" w:space="0" w:color="auto"/>
        <w:bottom w:val="none" w:sz="0" w:space="0" w:color="auto"/>
        <w:right w:val="none" w:sz="0" w:space="0" w:color="auto"/>
      </w:divBdr>
    </w:div>
    <w:div w:id="943657289">
      <w:bodyDiv w:val="1"/>
      <w:marLeft w:val="0"/>
      <w:marRight w:val="0"/>
      <w:marTop w:val="0"/>
      <w:marBottom w:val="0"/>
      <w:divBdr>
        <w:top w:val="none" w:sz="0" w:space="0" w:color="auto"/>
        <w:left w:val="none" w:sz="0" w:space="0" w:color="auto"/>
        <w:bottom w:val="none" w:sz="0" w:space="0" w:color="auto"/>
        <w:right w:val="none" w:sz="0" w:space="0" w:color="auto"/>
      </w:divBdr>
    </w:div>
    <w:div w:id="978921131">
      <w:bodyDiv w:val="1"/>
      <w:marLeft w:val="0"/>
      <w:marRight w:val="0"/>
      <w:marTop w:val="0"/>
      <w:marBottom w:val="0"/>
      <w:divBdr>
        <w:top w:val="none" w:sz="0" w:space="0" w:color="auto"/>
        <w:left w:val="none" w:sz="0" w:space="0" w:color="auto"/>
        <w:bottom w:val="none" w:sz="0" w:space="0" w:color="auto"/>
        <w:right w:val="none" w:sz="0" w:space="0" w:color="auto"/>
      </w:divBdr>
    </w:div>
    <w:div w:id="1011685183">
      <w:bodyDiv w:val="1"/>
      <w:marLeft w:val="0"/>
      <w:marRight w:val="0"/>
      <w:marTop w:val="0"/>
      <w:marBottom w:val="0"/>
      <w:divBdr>
        <w:top w:val="none" w:sz="0" w:space="0" w:color="auto"/>
        <w:left w:val="none" w:sz="0" w:space="0" w:color="auto"/>
        <w:bottom w:val="none" w:sz="0" w:space="0" w:color="auto"/>
        <w:right w:val="none" w:sz="0" w:space="0" w:color="auto"/>
      </w:divBdr>
    </w:div>
    <w:div w:id="1121337599">
      <w:bodyDiv w:val="1"/>
      <w:marLeft w:val="0"/>
      <w:marRight w:val="0"/>
      <w:marTop w:val="0"/>
      <w:marBottom w:val="0"/>
      <w:divBdr>
        <w:top w:val="none" w:sz="0" w:space="0" w:color="auto"/>
        <w:left w:val="none" w:sz="0" w:space="0" w:color="auto"/>
        <w:bottom w:val="none" w:sz="0" w:space="0" w:color="auto"/>
        <w:right w:val="none" w:sz="0" w:space="0" w:color="auto"/>
      </w:divBdr>
    </w:div>
    <w:div w:id="1136408264">
      <w:bodyDiv w:val="1"/>
      <w:marLeft w:val="0"/>
      <w:marRight w:val="0"/>
      <w:marTop w:val="0"/>
      <w:marBottom w:val="0"/>
      <w:divBdr>
        <w:top w:val="none" w:sz="0" w:space="0" w:color="auto"/>
        <w:left w:val="none" w:sz="0" w:space="0" w:color="auto"/>
        <w:bottom w:val="none" w:sz="0" w:space="0" w:color="auto"/>
        <w:right w:val="none" w:sz="0" w:space="0" w:color="auto"/>
      </w:divBdr>
    </w:div>
    <w:div w:id="1149514912">
      <w:bodyDiv w:val="1"/>
      <w:marLeft w:val="0"/>
      <w:marRight w:val="0"/>
      <w:marTop w:val="0"/>
      <w:marBottom w:val="0"/>
      <w:divBdr>
        <w:top w:val="none" w:sz="0" w:space="0" w:color="auto"/>
        <w:left w:val="none" w:sz="0" w:space="0" w:color="auto"/>
        <w:bottom w:val="none" w:sz="0" w:space="0" w:color="auto"/>
        <w:right w:val="none" w:sz="0" w:space="0" w:color="auto"/>
      </w:divBdr>
    </w:div>
    <w:div w:id="1152914767">
      <w:bodyDiv w:val="1"/>
      <w:marLeft w:val="0"/>
      <w:marRight w:val="0"/>
      <w:marTop w:val="0"/>
      <w:marBottom w:val="0"/>
      <w:divBdr>
        <w:top w:val="none" w:sz="0" w:space="0" w:color="auto"/>
        <w:left w:val="none" w:sz="0" w:space="0" w:color="auto"/>
        <w:bottom w:val="none" w:sz="0" w:space="0" w:color="auto"/>
        <w:right w:val="none" w:sz="0" w:space="0" w:color="auto"/>
      </w:divBdr>
    </w:div>
    <w:div w:id="1160535360">
      <w:bodyDiv w:val="1"/>
      <w:marLeft w:val="0"/>
      <w:marRight w:val="0"/>
      <w:marTop w:val="0"/>
      <w:marBottom w:val="0"/>
      <w:divBdr>
        <w:top w:val="none" w:sz="0" w:space="0" w:color="auto"/>
        <w:left w:val="none" w:sz="0" w:space="0" w:color="auto"/>
        <w:bottom w:val="none" w:sz="0" w:space="0" w:color="auto"/>
        <w:right w:val="none" w:sz="0" w:space="0" w:color="auto"/>
      </w:divBdr>
    </w:div>
    <w:div w:id="1162164681">
      <w:bodyDiv w:val="1"/>
      <w:marLeft w:val="0"/>
      <w:marRight w:val="0"/>
      <w:marTop w:val="0"/>
      <w:marBottom w:val="0"/>
      <w:divBdr>
        <w:top w:val="none" w:sz="0" w:space="0" w:color="auto"/>
        <w:left w:val="none" w:sz="0" w:space="0" w:color="auto"/>
        <w:bottom w:val="none" w:sz="0" w:space="0" w:color="auto"/>
        <w:right w:val="none" w:sz="0" w:space="0" w:color="auto"/>
      </w:divBdr>
    </w:div>
    <w:div w:id="1166629450">
      <w:bodyDiv w:val="1"/>
      <w:marLeft w:val="0"/>
      <w:marRight w:val="0"/>
      <w:marTop w:val="0"/>
      <w:marBottom w:val="0"/>
      <w:divBdr>
        <w:top w:val="none" w:sz="0" w:space="0" w:color="auto"/>
        <w:left w:val="none" w:sz="0" w:space="0" w:color="auto"/>
        <w:bottom w:val="none" w:sz="0" w:space="0" w:color="auto"/>
        <w:right w:val="none" w:sz="0" w:space="0" w:color="auto"/>
      </w:divBdr>
    </w:div>
    <w:div w:id="1172794755">
      <w:bodyDiv w:val="1"/>
      <w:marLeft w:val="0"/>
      <w:marRight w:val="0"/>
      <w:marTop w:val="0"/>
      <w:marBottom w:val="0"/>
      <w:divBdr>
        <w:top w:val="none" w:sz="0" w:space="0" w:color="auto"/>
        <w:left w:val="none" w:sz="0" w:space="0" w:color="auto"/>
        <w:bottom w:val="none" w:sz="0" w:space="0" w:color="auto"/>
        <w:right w:val="none" w:sz="0" w:space="0" w:color="auto"/>
      </w:divBdr>
    </w:div>
    <w:div w:id="1179196042">
      <w:bodyDiv w:val="1"/>
      <w:marLeft w:val="0"/>
      <w:marRight w:val="0"/>
      <w:marTop w:val="0"/>
      <w:marBottom w:val="0"/>
      <w:divBdr>
        <w:top w:val="none" w:sz="0" w:space="0" w:color="auto"/>
        <w:left w:val="none" w:sz="0" w:space="0" w:color="auto"/>
        <w:bottom w:val="none" w:sz="0" w:space="0" w:color="auto"/>
        <w:right w:val="none" w:sz="0" w:space="0" w:color="auto"/>
      </w:divBdr>
    </w:div>
    <w:div w:id="1182159783">
      <w:bodyDiv w:val="1"/>
      <w:marLeft w:val="0"/>
      <w:marRight w:val="0"/>
      <w:marTop w:val="0"/>
      <w:marBottom w:val="0"/>
      <w:divBdr>
        <w:top w:val="none" w:sz="0" w:space="0" w:color="auto"/>
        <w:left w:val="none" w:sz="0" w:space="0" w:color="auto"/>
        <w:bottom w:val="none" w:sz="0" w:space="0" w:color="auto"/>
        <w:right w:val="none" w:sz="0" w:space="0" w:color="auto"/>
      </w:divBdr>
    </w:div>
    <w:div w:id="1218515630">
      <w:bodyDiv w:val="1"/>
      <w:marLeft w:val="0"/>
      <w:marRight w:val="0"/>
      <w:marTop w:val="0"/>
      <w:marBottom w:val="0"/>
      <w:divBdr>
        <w:top w:val="none" w:sz="0" w:space="0" w:color="auto"/>
        <w:left w:val="none" w:sz="0" w:space="0" w:color="auto"/>
        <w:bottom w:val="none" w:sz="0" w:space="0" w:color="auto"/>
        <w:right w:val="none" w:sz="0" w:space="0" w:color="auto"/>
      </w:divBdr>
    </w:div>
    <w:div w:id="1230385893">
      <w:bodyDiv w:val="1"/>
      <w:marLeft w:val="0"/>
      <w:marRight w:val="0"/>
      <w:marTop w:val="0"/>
      <w:marBottom w:val="0"/>
      <w:divBdr>
        <w:top w:val="none" w:sz="0" w:space="0" w:color="auto"/>
        <w:left w:val="none" w:sz="0" w:space="0" w:color="auto"/>
        <w:bottom w:val="none" w:sz="0" w:space="0" w:color="auto"/>
        <w:right w:val="none" w:sz="0" w:space="0" w:color="auto"/>
      </w:divBdr>
    </w:div>
    <w:div w:id="1245265522">
      <w:bodyDiv w:val="1"/>
      <w:marLeft w:val="0"/>
      <w:marRight w:val="0"/>
      <w:marTop w:val="0"/>
      <w:marBottom w:val="0"/>
      <w:divBdr>
        <w:top w:val="none" w:sz="0" w:space="0" w:color="auto"/>
        <w:left w:val="none" w:sz="0" w:space="0" w:color="auto"/>
        <w:bottom w:val="none" w:sz="0" w:space="0" w:color="auto"/>
        <w:right w:val="none" w:sz="0" w:space="0" w:color="auto"/>
      </w:divBdr>
    </w:div>
    <w:div w:id="1300189089">
      <w:bodyDiv w:val="1"/>
      <w:marLeft w:val="0"/>
      <w:marRight w:val="0"/>
      <w:marTop w:val="0"/>
      <w:marBottom w:val="0"/>
      <w:divBdr>
        <w:top w:val="none" w:sz="0" w:space="0" w:color="auto"/>
        <w:left w:val="none" w:sz="0" w:space="0" w:color="auto"/>
        <w:bottom w:val="none" w:sz="0" w:space="0" w:color="auto"/>
        <w:right w:val="none" w:sz="0" w:space="0" w:color="auto"/>
      </w:divBdr>
    </w:div>
    <w:div w:id="1302078650">
      <w:bodyDiv w:val="1"/>
      <w:marLeft w:val="0"/>
      <w:marRight w:val="0"/>
      <w:marTop w:val="0"/>
      <w:marBottom w:val="0"/>
      <w:divBdr>
        <w:top w:val="none" w:sz="0" w:space="0" w:color="auto"/>
        <w:left w:val="none" w:sz="0" w:space="0" w:color="auto"/>
        <w:bottom w:val="none" w:sz="0" w:space="0" w:color="auto"/>
        <w:right w:val="none" w:sz="0" w:space="0" w:color="auto"/>
      </w:divBdr>
    </w:div>
    <w:div w:id="1309676406">
      <w:bodyDiv w:val="1"/>
      <w:marLeft w:val="0"/>
      <w:marRight w:val="0"/>
      <w:marTop w:val="0"/>
      <w:marBottom w:val="0"/>
      <w:divBdr>
        <w:top w:val="none" w:sz="0" w:space="0" w:color="auto"/>
        <w:left w:val="none" w:sz="0" w:space="0" w:color="auto"/>
        <w:bottom w:val="none" w:sz="0" w:space="0" w:color="auto"/>
        <w:right w:val="none" w:sz="0" w:space="0" w:color="auto"/>
      </w:divBdr>
    </w:div>
    <w:div w:id="1313096320">
      <w:bodyDiv w:val="1"/>
      <w:marLeft w:val="0"/>
      <w:marRight w:val="0"/>
      <w:marTop w:val="0"/>
      <w:marBottom w:val="0"/>
      <w:divBdr>
        <w:top w:val="none" w:sz="0" w:space="0" w:color="auto"/>
        <w:left w:val="none" w:sz="0" w:space="0" w:color="auto"/>
        <w:bottom w:val="none" w:sz="0" w:space="0" w:color="auto"/>
        <w:right w:val="none" w:sz="0" w:space="0" w:color="auto"/>
      </w:divBdr>
    </w:div>
    <w:div w:id="1318147272">
      <w:bodyDiv w:val="1"/>
      <w:marLeft w:val="0"/>
      <w:marRight w:val="0"/>
      <w:marTop w:val="0"/>
      <w:marBottom w:val="0"/>
      <w:divBdr>
        <w:top w:val="none" w:sz="0" w:space="0" w:color="auto"/>
        <w:left w:val="none" w:sz="0" w:space="0" w:color="auto"/>
        <w:bottom w:val="none" w:sz="0" w:space="0" w:color="auto"/>
        <w:right w:val="none" w:sz="0" w:space="0" w:color="auto"/>
      </w:divBdr>
    </w:div>
    <w:div w:id="1392928443">
      <w:bodyDiv w:val="1"/>
      <w:marLeft w:val="0"/>
      <w:marRight w:val="0"/>
      <w:marTop w:val="0"/>
      <w:marBottom w:val="0"/>
      <w:divBdr>
        <w:top w:val="none" w:sz="0" w:space="0" w:color="auto"/>
        <w:left w:val="none" w:sz="0" w:space="0" w:color="auto"/>
        <w:bottom w:val="none" w:sz="0" w:space="0" w:color="auto"/>
        <w:right w:val="none" w:sz="0" w:space="0" w:color="auto"/>
      </w:divBdr>
    </w:div>
    <w:div w:id="1428695400">
      <w:bodyDiv w:val="1"/>
      <w:marLeft w:val="0"/>
      <w:marRight w:val="0"/>
      <w:marTop w:val="0"/>
      <w:marBottom w:val="0"/>
      <w:divBdr>
        <w:top w:val="none" w:sz="0" w:space="0" w:color="auto"/>
        <w:left w:val="none" w:sz="0" w:space="0" w:color="auto"/>
        <w:bottom w:val="none" w:sz="0" w:space="0" w:color="auto"/>
        <w:right w:val="none" w:sz="0" w:space="0" w:color="auto"/>
      </w:divBdr>
    </w:div>
    <w:div w:id="1477602705">
      <w:bodyDiv w:val="1"/>
      <w:marLeft w:val="0"/>
      <w:marRight w:val="0"/>
      <w:marTop w:val="0"/>
      <w:marBottom w:val="0"/>
      <w:divBdr>
        <w:top w:val="none" w:sz="0" w:space="0" w:color="auto"/>
        <w:left w:val="none" w:sz="0" w:space="0" w:color="auto"/>
        <w:bottom w:val="none" w:sz="0" w:space="0" w:color="auto"/>
        <w:right w:val="none" w:sz="0" w:space="0" w:color="auto"/>
      </w:divBdr>
    </w:div>
    <w:div w:id="1533031184">
      <w:bodyDiv w:val="1"/>
      <w:marLeft w:val="0"/>
      <w:marRight w:val="0"/>
      <w:marTop w:val="0"/>
      <w:marBottom w:val="0"/>
      <w:divBdr>
        <w:top w:val="none" w:sz="0" w:space="0" w:color="auto"/>
        <w:left w:val="none" w:sz="0" w:space="0" w:color="auto"/>
        <w:bottom w:val="none" w:sz="0" w:space="0" w:color="auto"/>
        <w:right w:val="none" w:sz="0" w:space="0" w:color="auto"/>
      </w:divBdr>
    </w:div>
    <w:div w:id="1629044872">
      <w:bodyDiv w:val="1"/>
      <w:marLeft w:val="0"/>
      <w:marRight w:val="0"/>
      <w:marTop w:val="0"/>
      <w:marBottom w:val="0"/>
      <w:divBdr>
        <w:top w:val="none" w:sz="0" w:space="0" w:color="auto"/>
        <w:left w:val="none" w:sz="0" w:space="0" w:color="auto"/>
        <w:bottom w:val="none" w:sz="0" w:space="0" w:color="auto"/>
        <w:right w:val="none" w:sz="0" w:space="0" w:color="auto"/>
      </w:divBdr>
    </w:div>
    <w:div w:id="1632713107">
      <w:bodyDiv w:val="1"/>
      <w:marLeft w:val="0"/>
      <w:marRight w:val="0"/>
      <w:marTop w:val="0"/>
      <w:marBottom w:val="0"/>
      <w:divBdr>
        <w:top w:val="none" w:sz="0" w:space="0" w:color="auto"/>
        <w:left w:val="none" w:sz="0" w:space="0" w:color="auto"/>
        <w:bottom w:val="none" w:sz="0" w:space="0" w:color="auto"/>
        <w:right w:val="none" w:sz="0" w:space="0" w:color="auto"/>
      </w:divBdr>
    </w:div>
    <w:div w:id="1723408691">
      <w:bodyDiv w:val="1"/>
      <w:marLeft w:val="0"/>
      <w:marRight w:val="0"/>
      <w:marTop w:val="0"/>
      <w:marBottom w:val="0"/>
      <w:divBdr>
        <w:top w:val="none" w:sz="0" w:space="0" w:color="auto"/>
        <w:left w:val="none" w:sz="0" w:space="0" w:color="auto"/>
        <w:bottom w:val="none" w:sz="0" w:space="0" w:color="auto"/>
        <w:right w:val="none" w:sz="0" w:space="0" w:color="auto"/>
      </w:divBdr>
    </w:div>
    <w:div w:id="1757439867">
      <w:bodyDiv w:val="1"/>
      <w:marLeft w:val="0"/>
      <w:marRight w:val="0"/>
      <w:marTop w:val="0"/>
      <w:marBottom w:val="0"/>
      <w:divBdr>
        <w:top w:val="none" w:sz="0" w:space="0" w:color="auto"/>
        <w:left w:val="none" w:sz="0" w:space="0" w:color="auto"/>
        <w:bottom w:val="none" w:sz="0" w:space="0" w:color="auto"/>
        <w:right w:val="none" w:sz="0" w:space="0" w:color="auto"/>
      </w:divBdr>
    </w:div>
    <w:div w:id="1816099831">
      <w:bodyDiv w:val="1"/>
      <w:marLeft w:val="0"/>
      <w:marRight w:val="0"/>
      <w:marTop w:val="0"/>
      <w:marBottom w:val="0"/>
      <w:divBdr>
        <w:top w:val="none" w:sz="0" w:space="0" w:color="auto"/>
        <w:left w:val="none" w:sz="0" w:space="0" w:color="auto"/>
        <w:bottom w:val="none" w:sz="0" w:space="0" w:color="auto"/>
        <w:right w:val="none" w:sz="0" w:space="0" w:color="auto"/>
      </w:divBdr>
    </w:div>
    <w:div w:id="1823037108">
      <w:bodyDiv w:val="1"/>
      <w:marLeft w:val="0"/>
      <w:marRight w:val="0"/>
      <w:marTop w:val="0"/>
      <w:marBottom w:val="0"/>
      <w:divBdr>
        <w:top w:val="none" w:sz="0" w:space="0" w:color="auto"/>
        <w:left w:val="none" w:sz="0" w:space="0" w:color="auto"/>
        <w:bottom w:val="none" w:sz="0" w:space="0" w:color="auto"/>
        <w:right w:val="none" w:sz="0" w:space="0" w:color="auto"/>
      </w:divBdr>
    </w:div>
    <w:div w:id="1934825667">
      <w:bodyDiv w:val="1"/>
      <w:marLeft w:val="0"/>
      <w:marRight w:val="0"/>
      <w:marTop w:val="0"/>
      <w:marBottom w:val="0"/>
      <w:divBdr>
        <w:top w:val="none" w:sz="0" w:space="0" w:color="auto"/>
        <w:left w:val="none" w:sz="0" w:space="0" w:color="auto"/>
        <w:bottom w:val="none" w:sz="0" w:space="0" w:color="auto"/>
        <w:right w:val="none" w:sz="0" w:space="0" w:color="auto"/>
      </w:divBdr>
    </w:div>
    <w:div w:id="1954094961">
      <w:bodyDiv w:val="1"/>
      <w:marLeft w:val="0"/>
      <w:marRight w:val="0"/>
      <w:marTop w:val="0"/>
      <w:marBottom w:val="0"/>
      <w:divBdr>
        <w:top w:val="none" w:sz="0" w:space="0" w:color="auto"/>
        <w:left w:val="none" w:sz="0" w:space="0" w:color="auto"/>
        <w:bottom w:val="none" w:sz="0" w:space="0" w:color="auto"/>
        <w:right w:val="none" w:sz="0" w:space="0" w:color="auto"/>
      </w:divBdr>
    </w:div>
    <w:div w:id="1957757905">
      <w:bodyDiv w:val="1"/>
      <w:marLeft w:val="0"/>
      <w:marRight w:val="0"/>
      <w:marTop w:val="0"/>
      <w:marBottom w:val="0"/>
      <w:divBdr>
        <w:top w:val="none" w:sz="0" w:space="0" w:color="auto"/>
        <w:left w:val="none" w:sz="0" w:space="0" w:color="auto"/>
        <w:bottom w:val="none" w:sz="0" w:space="0" w:color="auto"/>
        <w:right w:val="none" w:sz="0" w:space="0" w:color="auto"/>
      </w:divBdr>
    </w:div>
    <w:div w:id="1983003432">
      <w:bodyDiv w:val="1"/>
      <w:marLeft w:val="0"/>
      <w:marRight w:val="0"/>
      <w:marTop w:val="0"/>
      <w:marBottom w:val="0"/>
      <w:divBdr>
        <w:top w:val="none" w:sz="0" w:space="0" w:color="auto"/>
        <w:left w:val="none" w:sz="0" w:space="0" w:color="auto"/>
        <w:bottom w:val="none" w:sz="0" w:space="0" w:color="auto"/>
        <w:right w:val="none" w:sz="0" w:space="0" w:color="auto"/>
      </w:divBdr>
    </w:div>
    <w:div w:id="1999993935">
      <w:bodyDiv w:val="1"/>
      <w:marLeft w:val="0"/>
      <w:marRight w:val="0"/>
      <w:marTop w:val="0"/>
      <w:marBottom w:val="0"/>
      <w:divBdr>
        <w:top w:val="none" w:sz="0" w:space="0" w:color="auto"/>
        <w:left w:val="none" w:sz="0" w:space="0" w:color="auto"/>
        <w:bottom w:val="none" w:sz="0" w:space="0" w:color="auto"/>
        <w:right w:val="none" w:sz="0" w:space="0" w:color="auto"/>
      </w:divBdr>
    </w:div>
    <w:div w:id="2001346334">
      <w:bodyDiv w:val="1"/>
      <w:marLeft w:val="0"/>
      <w:marRight w:val="0"/>
      <w:marTop w:val="0"/>
      <w:marBottom w:val="0"/>
      <w:divBdr>
        <w:top w:val="none" w:sz="0" w:space="0" w:color="auto"/>
        <w:left w:val="none" w:sz="0" w:space="0" w:color="auto"/>
        <w:bottom w:val="none" w:sz="0" w:space="0" w:color="auto"/>
        <w:right w:val="none" w:sz="0" w:space="0" w:color="auto"/>
      </w:divBdr>
    </w:div>
    <w:div w:id="2010672939">
      <w:bodyDiv w:val="1"/>
      <w:marLeft w:val="0"/>
      <w:marRight w:val="0"/>
      <w:marTop w:val="0"/>
      <w:marBottom w:val="0"/>
      <w:divBdr>
        <w:top w:val="none" w:sz="0" w:space="0" w:color="auto"/>
        <w:left w:val="none" w:sz="0" w:space="0" w:color="auto"/>
        <w:bottom w:val="none" w:sz="0" w:space="0" w:color="auto"/>
        <w:right w:val="none" w:sz="0" w:space="0" w:color="auto"/>
      </w:divBdr>
    </w:div>
    <w:div w:id="2079092038">
      <w:bodyDiv w:val="1"/>
      <w:marLeft w:val="0"/>
      <w:marRight w:val="0"/>
      <w:marTop w:val="0"/>
      <w:marBottom w:val="0"/>
      <w:divBdr>
        <w:top w:val="none" w:sz="0" w:space="0" w:color="auto"/>
        <w:left w:val="none" w:sz="0" w:space="0" w:color="auto"/>
        <w:bottom w:val="none" w:sz="0" w:space="0" w:color="auto"/>
        <w:right w:val="none" w:sz="0" w:space="0" w:color="auto"/>
      </w:divBdr>
    </w:div>
    <w:div w:id="2120176969">
      <w:bodyDiv w:val="1"/>
      <w:marLeft w:val="0"/>
      <w:marRight w:val="0"/>
      <w:marTop w:val="0"/>
      <w:marBottom w:val="0"/>
      <w:divBdr>
        <w:top w:val="none" w:sz="0" w:space="0" w:color="auto"/>
        <w:left w:val="none" w:sz="0" w:space="0" w:color="auto"/>
        <w:bottom w:val="none" w:sz="0" w:space="0" w:color="auto"/>
        <w:right w:val="none" w:sz="0" w:space="0" w:color="auto"/>
      </w:divBdr>
    </w:div>
    <w:div w:id="2138209394">
      <w:bodyDiv w:val="1"/>
      <w:marLeft w:val="0"/>
      <w:marRight w:val="0"/>
      <w:marTop w:val="0"/>
      <w:marBottom w:val="0"/>
      <w:divBdr>
        <w:top w:val="none" w:sz="0" w:space="0" w:color="auto"/>
        <w:left w:val="none" w:sz="0" w:space="0" w:color="auto"/>
        <w:bottom w:val="none" w:sz="0" w:space="0" w:color="auto"/>
        <w:right w:val="none" w:sz="0" w:space="0" w:color="auto"/>
      </w:divBdr>
    </w:div>
    <w:div w:id="214677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2DB2-706E-41E5-AC3F-773F29C6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Mulinskoe s/p</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2014-04-30T06:18:00Z</cp:lastPrinted>
  <dcterms:created xsi:type="dcterms:W3CDTF">2014-05-27T07:58:00Z</dcterms:created>
  <dcterms:modified xsi:type="dcterms:W3CDTF">2014-05-27T08:01:00Z</dcterms:modified>
</cp:coreProperties>
</file>