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C83" w:rsidRDefault="00B93C83" w:rsidP="00B93C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A42795">
        <w:rPr>
          <w:b/>
          <w:sz w:val="28"/>
          <w:szCs w:val="28"/>
        </w:rPr>
        <w:t xml:space="preserve"> МИТРОФАНОВСКОГО  СЕЛЬСКОГО  ПОСЕЛЕНИЯ</w:t>
      </w:r>
    </w:p>
    <w:p w:rsidR="00B93C83" w:rsidRDefault="00B93C83" w:rsidP="00B93C83">
      <w:pPr>
        <w:ind w:lef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КАНТЕМИРОВСКОГО МУНИЦИПАЛЬНОГО РАЙОНА</w:t>
      </w:r>
    </w:p>
    <w:p w:rsidR="00B93C83" w:rsidRDefault="00B93C83" w:rsidP="00B93C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ВОРОНЕЖСКОЙ ОБЛАСТИ</w:t>
      </w:r>
    </w:p>
    <w:p w:rsidR="00A42795" w:rsidRDefault="00A42795" w:rsidP="00B93C83">
      <w:pPr>
        <w:jc w:val="center"/>
        <w:rPr>
          <w:b/>
          <w:sz w:val="28"/>
          <w:szCs w:val="28"/>
        </w:rPr>
      </w:pPr>
    </w:p>
    <w:p w:rsidR="00B93C83" w:rsidRDefault="00B93C83" w:rsidP="00B93C83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С П О Р Я Ж Е Н И Е</w:t>
      </w:r>
    </w:p>
    <w:p w:rsidR="00B93C83" w:rsidRDefault="00B93C83" w:rsidP="00B93C83">
      <w:pPr>
        <w:rPr>
          <w:b/>
          <w:sz w:val="28"/>
          <w:szCs w:val="28"/>
        </w:rPr>
      </w:pPr>
    </w:p>
    <w:p w:rsidR="00B93C83" w:rsidRDefault="00B93C83" w:rsidP="00B93C83">
      <w:pPr>
        <w:jc w:val="both"/>
        <w:rPr>
          <w:sz w:val="14"/>
          <w:szCs w:val="14"/>
          <w:u w:val="single"/>
        </w:rPr>
      </w:pPr>
    </w:p>
    <w:p w:rsidR="00B93C83" w:rsidRPr="00A42795" w:rsidRDefault="00A42795" w:rsidP="00B93C83">
      <w:pPr>
        <w:jc w:val="both"/>
      </w:pPr>
      <w:r>
        <w:t>о</w:t>
      </w:r>
      <w:r w:rsidRPr="00A42795">
        <w:t xml:space="preserve">т </w:t>
      </w:r>
      <w:r>
        <w:t>03.07.2018г.                                           № 70</w:t>
      </w:r>
    </w:p>
    <w:p w:rsidR="00B93C83" w:rsidRPr="00A42795" w:rsidRDefault="00A42795" w:rsidP="00B93C83">
      <w:pPr>
        <w:ind w:left="-284"/>
        <w:jc w:val="both"/>
      </w:pPr>
      <w:r>
        <w:rPr>
          <w:sz w:val="20"/>
          <w:szCs w:val="20"/>
        </w:rPr>
        <w:t xml:space="preserve">      </w:t>
      </w:r>
      <w:r w:rsidRPr="00A42795">
        <w:t>с</w:t>
      </w:r>
      <w:proofErr w:type="gramStart"/>
      <w:r w:rsidRPr="00A42795">
        <w:t>.М</w:t>
      </w:r>
      <w:proofErr w:type="gramEnd"/>
      <w:r w:rsidRPr="00A42795">
        <w:t>итрофановка</w:t>
      </w:r>
    </w:p>
    <w:p w:rsidR="00B93C83" w:rsidRPr="00A42795" w:rsidRDefault="00B93C83" w:rsidP="00B93C83">
      <w:pPr>
        <w:ind w:left="-284"/>
        <w:jc w:val="both"/>
      </w:pPr>
      <w:r w:rsidRPr="00A42795">
        <w:t xml:space="preserve">  </w:t>
      </w:r>
    </w:p>
    <w:p w:rsidR="00B93C83" w:rsidRDefault="00B93C83" w:rsidP="00B93C83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Правил осуществления</w:t>
      </w:r>
    </w:p>
    <w:p w:rsidR="00B93C83" w:rsidRDefault="00B93C83" w:rsidP="00B93C8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внутреннего контроля соответствия  </w:t>
      </w:r>
    </w:p>
    <w:p w:rsidR="00B93C83" w:rsidRDefault="00B93C83" w:rsidP="00B93C8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обработки персональных данных </w:t>
      </w:r>
      <w:proofErr w:type="gramStart"/>
      <w:r>
        <w:rPr>
          <w:b/>
          <w:sz w:val="28"/>
          <w:szCs w:val="28"/>
        </w:rPr>
        <w:t>в</w:t>
      </w:r>
      <w:proofErr w:type="gramEnd"/>
      <w:r>
        <w:rPr>
          <w:b/>
          <w:sz w:val="28"/>
          <w:szCs w:val="28"/>
        </w:rPr>
        <w:t xml:space="preserve"> </w:t>
      </w:r>
    </w:p>
    <w:p w:rsidR="00A42795" w:rsidRDefault="00B93C83" w:rsidP="00B93C83">
      <w:pPr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</w:t>
      </w:r>
      <w:r w:rsidR="00A42795">
        <w:rPr>
          <w:b/>
          <w:sz w:val="28"/>
          <w:szCs w:val="28"/>
        </w:rPr>
        <w:t xml:space="preserve"> Митрофановского </w:t>
      </w:r>
      <w:proofErr w:type="gramStart"/>
      <w:r w:rsidR="00A42795">
        <w:rPr>
          <w:b/>
          <w:sz w:val="28"/>
          <w:szCs w:val="28"/>
        </w:rPr>
        <w:t>сельского</w:t>
      </w:r>
      <w:proofErr w:type="gramEnd"/>
      <w:r w:rsidR="00A42795">
        <w:rPr>
          <w:b/>
          <w:sz w:val="28"/>
          <w:szCs w:val="28"/>
        </w:rPr>
        <w:t xml:space="preserve"> </w:t>
      </w:r>
    </w:p>
    <w:p w:rsidR="00B93C83" w:rsidRDefault="00A42795" w:rsidP="00B93C83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поселения</w:t>
      </w:r>
      <w:r w:rsidR="00B93C83">
        <w:rPr>
          <w:b/>
          <w:sz w:val="28"/>
          <w:szCs w:val="28"/>
        </w:rPr>
        <w:t xml:space="preserve"> Кантемировского </w:t>
      </w:r>
    </w:p>
    <w:p w:rsidR="00B93C83" w:rsidRDefault="00B93C83" w:rsidP="00B93C8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требованиям </w:t>
      </w:r>
    </w:p>
    <w:p w:rsidR="00B93C83" w:rsidRDefault="00B93C83" w:rsidP="00B93C8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защите персональных данных, </w:t>
      </w:r>
    </w:p>
    <w:p w:rsidR="00B93C83" w:rsidRDefault="00B93C83" w:rsidP="00B93C83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установленных</w:t>
      </w:r>
      <w:proofErr w:type="gramEnd"/>
      <w:r>
        <w:rPr>
          <w:b/>
          <w:sz w:val="28"/>
          <w:szCs w:val="28"/>
        </w:rPr>
        <w:t xml:space="preserve"> Федеральным законом </w:t>
      </w:r>
    </w:p>
    <w:p w:rsidR="00B93C83" w:rsidRDefault="00B93C83" w:rsidP="00B93C8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 персональных данных» </w:t>
      </w:r>
    </w:p>
    <w:p w:rsidR="00B93C83" w:rsidRDefault="00B93C83" w:rsidP="00B93C83">
      <w:pPr>
        <w:ind w:left="-284"/>
        <w:jc w:val="both"/>
        <w:rPr>
          <w:b/>
          <w:sz w:val="28"/>
          <w:szCs w:val="28"/>
        </w:rPr>
      </w:pPr>
    </w:p>
    <w:p w:rsidR="00B93C83" w:rsidRDefault="00B93C83" w:rsidP="00B93C83">
      <w:pPr>
        <w:pStyle w:val="3"/>
        <w:shd w:val="clear" w:color="auto" w:fill="auto"/>
        <w:spacing w:before="0" w:after="0" w:line="317" w:lineRule="exact"/>
        <w:ind w:left="40" w:right="444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93C83" w:rsidRDefault="00B93C83" w:rsidP="00A42795">
      <w:pPr>
        <w:pStyle w:val="ConsPlusNormal"/>
        <w:widowControl w:val="0"/>
        <w:tabs>
          <w:tab w:val="left" w:pos="851"/>
        </w:tabs>
        <w:suppressAutoHyphens/>
        <w:autoSpaceDE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131 - ФЗ «Об общих принципах организации местного самоуправления в Российской Фе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дерации»,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27.07.2006 г. №152-ФЗ </w:t>
      </w:r>
      <w:r w:rsidR="00A42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персональных данных»,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01.11.2012 N 1119 «Об утверждении требований к защите персональных данных при ее обработке в информационных системах персональных данных»,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A42795">
        <w:rPr>
          <w:rFonts w:ascii="Times New Roman" w:hAnsi="Times New Roman" w:cs="Times New Roman"/>
          <w:sz w:val="28"/>
          <w:szCs w:val="28"/>
        </w:rPr>
        <w:t>Митрофановского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Кантемировского  муници</w:t>
      </w:r>
      <w:r>
        <w:rPr>
          <w:rFonts w:ascii="Times New Roman" w:hAnsi="Times New Roman" w:cs="Times New Roman"/>
          <w:sz w:val="28"/>
          <w:szCs w:val="28"/>
        </w:rPr>
        <w:softHyphen/>
        <w:t>пального района:</w:t>
      </w:r>
    </w:p>
    <w:p w:rsidR="00A42795" w:rsidRDefault="00A42795" w:rsidP="00A42795">
      <w:pPr>
        <w:pStyle w:val="ConsPlusNormal"/>
        <w:widowControl w:val="0"/>
        <w:tabs>
          <w:tab w:val="left" w:pos="851"/>
        </w:tabs>
        <w:suppressAutoHyphens/>
        <w:autoSpaceDE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93C83" w:rsidRDefault="00B93C83" w:rsidP="00B93C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</w:t>
      </w:r>
      <w:r>
        <w:rPr>
          <w:rFonts w:ascii="Arial" w:hAnsi="Arial" w:cs="Arial"/>
          <w:spacing w:val="2"/>
          <w:sz w:val="28"/>
          <w:szCs w:val="28"/>
          <w:shd w:val="clear" w:color="auto" w:fill="FFFFFF"/>
        </w:rPr>
        <w:t xml:space="preserve"> </w:t>
      </w:r>
      <w:r>
        <w:rPr>
          <w:spacing w:val="2"/>
          <w:sz w:val="28"/>
          <w:szCs w:val="28"/>
          <w:shd w:val="clear" w:color="auto" w:fill="FFFFFF"/>
        </w:rPr>
        <w:t xml:space="preserve">Утвердить Правила </w:t>
      </w:r>
      <w:r>
        <w:rPr>
          <w:sz w:val="28"/>
          <w:szCs w:val="28"/>
        </w:rPr>
        <w:t xml:space="preserve">осуществления внутреннего контроля соответствия обработки персональных данных в администрации </w:t>
      </w:r>
      <w:r w:rsidR="00A42795">
        <w:rPr>
          <w:sz w:val="28"/>
          <w:szCs w:val="28"/>
        </w:rPr>
        <w:t xml:space="preserve">Митрофановского сельского поселения </w:t>
      </w:r>
      <w:r>
        <w:rPr>
          <w:sz w:val="28"/>
          <w:szCs w:val="28"/>
        </w:rPr>
        <w:t xml:space="preserve">Кантемировского муниципального района требованиям к защите персональных данных, установленных Федеральным законом «О персональных данных» </w:t>
      </w:r>
      <w:r>
        <w:rPr>
          <w:spacing w:val="2"/>
          <w:sz w:val="28"/>
          <w:szCs w:val="28"/>
          <w:shd w:val="clear" w:color="auto" w:fill="FFFFFF"/>
        </w:rPr>
        <w:t>согласно приложению.</w:t>
      </w:r>
    </w:p>
    <w:p w:rsidR="00B93C83" w:rsidRDefault="00B93C83" w:rsidP="00A4279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2.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распоряжения </w:t>
      </w:r>
      <w:r w:rsidR="00A42795">
        <w:rPr>
          <w:rFonts w:ascii="Times New Roman" w:hAnsi="Times New Roman"/>
          <w:sz w:val="28"/>
          <w:szCs w:val="28"/>
        </w:rPr>
        <w:t>оставляю за собой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B93C83" w:rsidRDefault="00B93C83" w:rsidP="00B93C8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93C83" w:rsidRDefault="00B93C83" w:rsidP="00B93C83"/>
    <w:p w:rsidR="00372199" w:rsidRDefault="00B93C83" w:rsidP="00A42795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Глава </w:t>
      </w:r>
      <w:r w:rsidR="00A42795">
        <w:rPr>
          <w:rFonts w:ascii="Times New Roman" w:hAnsi="Times New Roman"/>
          <w:color w:val="000000"/>
          <w:sz w:val="28"/>
          <w:szCs w:val="28"/>
        </w:rPr>
        <w:t>Митрофановского</w:t>
      </w:r>
    </w:p>
    <w:p w:rsidR="00A42795" w:rsidRDefault="00A42795" w:rsidP="00A42795">
      <w:pPr>
        <w:pStyle w:val="a3"/>
        <w:jc w:val="both"/>
        <w:rPr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сельского поселения                                                               В.Д.Приколотин</w:t>
      </w:r>
    </w:p>
    <w:p w:rsidR="00372199" w:rsidRDefault="00372199" w:rsidP="00B93C83">
      <w:pPr>
        <w:rPr>
          <w:color w:val="000000"/>
          <w:sz w:val="28"/>
          <w:szCs w:val="28"/>
        </w:rPr>
      </w:pPr>
    </w:p>
    <w:p w:rsidR="00372199" w:rsidRDefault="00372199" w:rsidP="00B93C83">
      <w:pPr>
        <w:rPr>
          <w:color w:val="000000"/>
          <w:sz w:val="28"/>
          <w:szCs w:val="28"/>
        </w:rPr>
      </w:pPr>
    </w:p>
    <w:p w:rsidR="00372199" w:rsidRDefault="00372199" w:rsidP="00B93C83">
      <w:pPr>
        <w:rPr>
          <w:color w:val="000000"/>
          <w:sz w:val="28"/>
          <w:szCs w:val="28"/>
        </w:rPr>
      </w:pPr>
    </w:p>
    <w:p w:rsidR="00372199" w:rsidRDefault="00372199" w:rsidP="00B93C83">
      <w:pPr>
        <w:rPr>
          <w:color w:val="000000"/>
          <w:sz w:val="28"/>
          <w:szCs w:val="28"/>
        </w:rPr>
      </w:pPr>
    </w:p>
    <w:p w:rsidR="00372199" w:rsidRDefault="00372199" w:rsidP="00B93C83">
      <w:pPr>
        <w:rPr>
          <w:color w:val="000000"/>
          <w:sz w:val="28"/>
          <w:szCs w:val="28"/>
        </w:rPr>
      </w:pPr>
    </w:p>
    <w:tbl>
      <w:tblPr>
        <w:tblpPr w:leftFromText="180" w:rightFromText="180" w:vertAnchor="text" w:horzAnchor="margin" w:tblpY="-667"/>
        <w:tblW w:w="0" w:type="auto"/>
        <w:tblLook w:val="01E0"/>
      </w:tblPr>
      <w:tblGrid>
        <w:gridCol w:w="4688"/>
        <w:gridCol w:w="4883"/>
      </w:tblGrid>
      <w:tr w:rsidR="00372199" w:rsidRPr="00477A75" w:rsidTr="00357817">
        <w:tc>
          <w:tcPr>
            <w:tcW w:w="5211" w:type="dxa"/>
          </w:tcPr>
          <w:p w:rsidR="00372199" w:rsidRPr="00477A75" w:rsidRDefault="00372199" w:rsidP="00357817"/>
        </w:tc>
        <w:tc>
          <w:tcPr>
            <w:tcW w:w="5210" w:type="dxa"/>
          </w:tcPr>
          <w:p w:rsidR="00372199" w:rsidRPr="00477A75" w:rsidRDefault="00372199" w:rsidP="00A42795">
            <w:r w:rsidRPr="00477A75">
              <w:t xml:space="preserve">Приложение </w:t>
            </w:r>
          </w:p>
          <w:p w:rsidR="00372199" w:rsidRPr="00477A75" w:rsidRDefault="00372199" w:rsidP="00A42795">
            <w:r w:rsidRPr="00477A75">
              <w:t xml:space="preserve">к  распоряжению администрации </w:t>
            </w:r>
            <w:r w:rsidR="00A42795">
              <w:t>Митрофановского сельского поселения</w:t>
            </w:r>
          </w:p>
          <w:p w:rsidR="00372199" w:rsidRPr="00477A75" w:rsidRDefault="00372199" w:rsidP="00A42795">
            <w:r w:rsidRPr="00477A75">
              <w:t xml:space="preserve">от </w:t>
            </w:r>
            <w:r w:rsidR="00A42795">
              <w:t xml:space="preserve"> 03.07.2018г.</w:t>
            </w:r>
            <w:r w:rsidRPr="00477A75">
              <w:t xml:space="preserve"> № </w:t>
            </w:r>
            <w:r w:rsidR="00A42795">
              <w:t xml:space="preserve"> 70</w:t>
            </w:r>
          </w:p>
        </w:tc>
      </w:tr>
    </w:tbl>
    <w:p w:rsidR="00372199" w:rsidRPr="00477A75" w:rsidRDefault="00372199" w:rsidP="00372199">
      <w:pPr>
        <w:ind w:firstLine="6120"/>
        <w:jc w:val="center"/>
      </w:pPr>
    </w:p>
    <w:p w:rsidR="00372199" w:rsidRPr="00477A75" w:rsidRDefault="00372199" w:rsidP="00372199">
      <w:pPr>
        <w:jc w:val="center"/>
        <w:rPr>
          <w:b/>
        </w:rPr>
      </w:pPr>
      <w:r w:rsidRPr="00477A75">
        <w:rPr>
          <w:b/>
        </w:rPr>
        <w:t>ПРАВИЛА</w:t>
      </w:r>
    </w:p>
    <w:p w:rsidR="00372199" w:rsidRPr="00477A75" w:rsidRDefault="00372199" w:rsidP="00372199">
      <w:pPr>
        <w:jc w:val="center"/>
        <w:rPr>
          <w:b/>
        </w:rPr>
      </w:pPr>
      <w:r w:rsidRPr="00477A75">
        <w:rPr>
          <w:b/>
        </w:rPr>
        <w:t>осуществления внутреннего контроля соответствия обработки персональных данных в администрации</w:t>
      </w:r>
      <w:r w:rsidR="00971AAA">
        <w:rPr>
          <w:b/>
        </w:rPr>
        <w:t xml:space="preserve"> Митрофановского сельского поселения</w:t>
      </w:r>
      <w:r w:rsidRPr="00477A75">
        <w:rPr>
          <w:b/>
        </w:rPr>
        <w:t xml:space="preserve"> Кантемировского муниципального района требованиям к защите персональных данных, установленных Федеральным законом «О персональных данных» </w:t>
      </w:r>
    </w:p>
    <w:p w:rsidR="00372199" w:rsidRPr="00477A75" w:rsidRDefault="00372199" w:rsidP="00372199">
      <w:pPr>
        <w:jc w:val="center"/>
        <w:rPr>
          <w:b/>
        </w:rPr>
      </w:pPr>
    </w:p>
    <w:p w:rsidR="00372199" w:rsidRPr="00477A75" w:rsidRDefault="00372199" w:rsidP="00372199">
      <w:pPr>
        <w:jc w:val="center"/>
      </w:pPr>
      <w:r w:rsidRPr="00477A75">
        <w:t>1. Общие положения</w:t>
      </w:r>
    </w:p>
    <w:p w:rsidR="00372199" w:rsidRPr="00477A75" w:rsidRDefault="00372199" w:rsidP="00372199">
      <w:pPr>
        <w:numPr>
          <w:ilvl w:val="1"/>
          <w:numId w:val="1"/>
        </w:numPr>
        <w:tabs>
          <w:tab w:val="clear" w:pos="1095"/>
          <w:tab w:val="num" w:pos="720"/>
        </w:tabs>
        <w:ind w:left="0" w:firstLine="709"/>
        <w:jc w:val="both"/>
      </w:pPr>
      <w:r w:rsidRPr="00477A75">
        <w:t>Настоящие Правила осуществления внутреннего контроля соответствия обработки персональных данных требованиям к защите персональных данных в  администрации</w:t>
      </w:r>
      <w:r w:rsidR="00971AAA">
        <w:t xml:space="preserve"> Митрофановского сельского поселения </w:t>
      </w:r>
      <w:r w:rsidRPr="00477A75">
        <w:t xml:space="preserve"> Кантемировского муниципального района  (далее – администрация района)  разработаны с учетом Федерального закона от 27.07.2006 № 152-ФЗ «О персональных данных» и Положением об обработке персональных данных без использования средств автоматизации в администрации</w:t>
      </w:r>
      <w:r w:rsidR="00971AAA">
        <w:t xml:space="preserve"> Митрофановского сельского поселения</w:t>
      </w:r>
      <w:r w:rsidRPr="00477A75">
        <w:t xml:space="preserve"> Кантемировского муниципального района</w:t>
      </w:r>
      <w:r w:rsidR="00576BE7">
        <w:t xml:space="preserve"> </w:t>
      </w:r>
      <w:r w:rsidRPr="00477A75">
        <w:t xml:space="preserve">утвержденным распоряжением администрации Кантемировского муниципального района от </w:t>
      </w:r>
      <w:r w:rsidR="00576BE7">
        <w:t>03.07.2018</w:t>
      </w:r>
      <w:r w:rsidR="00576BE7" w:rsidRPr="00477A75">
        <w:t xml:space="preserve"> №</w:t>
      </w:r>
      <w:r w:rsidR="00576BE7">
        <w:t xml:space="preserve"> 69</w:t>
      </w:r>
      <w:r w:rsidR="00576BE7" w:rsidRPr="00477A75">
        <w:t xml:space="preserve"> </w:t>
      </w:r>
      <w:r w:rsidRPr="00477A75">
        <w:t xml:space="preserve">(далее- Правила). </w:t>
      </w:r>
    </w:p>
    <w:p w:rsidR="00372199" w:rsidRPr="00477A75" w:rsidRDefault="00372199" w:rsidP="00372199">
      <w:pPr>
        <w:numPr>
          <w:ilvl w:val="1"/>
          <w:numId w:val="1"/>
        </w:numPr>
        <w:tabs>
          <w:tab w:val="clear" w:pos="1095"/>
          <w:tab w:val="num" w:pos="720"/>
        </w:tabs>
        <w:ind w:left="0" w:firstLine="709"/>
        <w:jc w:val="both"/>
      </w:pPr>
      <w:r w:rsidRPr="00477A75">
        <w:t>Настоящие Правила определяют порядок осуществления внутреннего контроля соответствия обработки персональных данных требованиям к защите персональных данных и действуют постоянно.</w:t>
      </w:r>
    </w:p>
    <w:p w:rsidR="00372199" w:rsidRPr="00477A75" w:rsidRDefault="00372199" w:rsidP="00372199">
      <w:pPr>
        <w:tabs>
          <w:tab w:val="num" w:pos="720"/>
        </w:tabs>
        <w:spacing w:before="120"/>
        <w:ind w:left="709"/>
        <w:jc w:val="both"/>
      </w:pPr>
    </w:p>
    <w:p w:rsidR="00372199" w:rsidRPr="00477A75" w:rsidRDefault="00372199" w:rsidP="00372199">
      <w:pPr>
        <w:jc w:val="center"/>
      </w:pPr>
      <w:r w:rsidRPr="00477A75">
        <w:t>2. Тематика внутреннего контроля</w:t>
      </w:r>
    </w:p>
    <w:p w:rsidR="00372199" w:rsidRPr="00477A75" w:rsidRDefault="00372199" w:rsidP="00372199">
      <w:pPr>
        <w:jc w:val="center"/>
      </w:pPr>
    </w:p>
    <w:p w:rsidR="00372199" w:rsidRPr="00477A75" w:rsidRDefault="00372199" w:rsidP="00372199">
      <w:pPr>
        <w:ind w:left="709"/>
        <w:jc w:val="both"/>
      </w:pPr>
      <w:r w:rsidRPr="00477A75">
        <w:t>2.1. Тематика проверок обработки персональных данных с использованием средств автоматизации:</w:t>
      </w:r>
    </w:p>
    <w:p w:rsidR="00372199" w:rsidRPr="00477A75" w:rsidRDefault="00372199" w:rsidP="00372199">
      <w:pPr>
        <w:ind w:left="709"/>
        <w:jc w:val="both"/>
      </w:pPr>
      <w:r w:rsidRPr="00477A75">
        <w:t>соответствие полномочий пользователя правилам доступа;</w:t>
      </w:r>
    </w:p>
    <w:p w:rsidR="00372199" w:rsidRPr="00477A75" w:rsidRDefault="00372199" w:rsidP="00372199">
      <w:pPr>
        <w:ind w:firstLine="709"/>
        <w:jc w:val="both"/>
      </w:pPr>
      <w:r w:rsidRPr="00477A75">
        <w:t>соблюдение пользователями информационных систем персональных данных администрации района  парольной политики;</w:t>
      </w:r>
    </w:p>
    <w:p w:rsidR="00372199" w:rsidRPr="00477A75" w:rsidRDefault="00372199" w:rsidP="00372199">
      <w:pPr>
        <w:ind w:firstLine="709"/>
        <w:jc w:val="both"/>
      </w:pPr>
      <w:r w:rsidRPr="00477A75">
        <w:t>соблюдение пользователями информационных систем персональных данных администрации района антивирусной политики;</w:t>
      </w:r>
    </w:p>
    <w:p w:rsidR="00372199" w:rsidRPr="00477A75" w:rsidRDefault="00372199" w:rsidP="00372199">
      <w:pPr>
        <w:ind w:firstLine="709"/>
        <w:jc w:val="both"/>
      </w:pPr>
      <w:r w:rsidRPr="00477A75">
        <w:t>соблюдение пользователями информационных систем персональных данных администрации района правил работы со съемными носителями персональных данных;</w:t>
      </w:r>
    </w:p>
    <w:p w:rsidR="00372199" w:rsidRPr="00477A75" w:rsidRDefault="00372199" w:rsidP="00372199">
      <w:pPr>
        <w:ind w:firstLine="709"/>
        <w:jc w:val="both"/>
      </w:pPr>
      <w:r w:rsidRPr="00477A75">
        <w:t>соблюдение порядка доступа в помещения администрации района, где расположены элементы информационных систем персональных данных;</w:t>
      </w:r>
    </w:p>
    <w:p w:rsidR="00372199" w:rsidRPr="00477A75" w:rsidRDefault="00372199" w:rsidP="00372199">
      <w:pPr>
        <w:ind w:firstLine="709"/>
        <w:jc w:val="both"/>
      </w:pPr>
      <w:r w:rsidRPr="00477A75">
        <w:t>соблюдение порядка резервирования баз данных и хранения резервных копий;</w:t>
      </w:r>
    </w:p>
    <w:p w:rsidR="00372199" w:rsidRPr="00477A75" w:rsidRDefault="00372199" w:rsidP="00372199">
      <w:pPr>
        <w:ind w:firstLine="709"/>
        <w:jc w:val="both"/>
      </w:pPr>
      <w:r w:rsidRPr="00477A75">
        <w:t>соблюдение порядка работы со средствами защиты информации;</w:t>
      </w:r>
    </w:p>
    <w:p w:rsidR="00372199" w:rsidRPr="00477A75" w:rsidRDefault="00372199" w:rsidP="00372199">
      <w:pPr>
        <w:ind w:firstLine="709"/>
        <w:jc w:val="both"/>
      </w:pPr>
      <w:r w:rsidRPr="00477A75">
        <w:t>знание пользователей информационных систем персональных данных о своих действиях во внештатных ситуациях.</w:t>
      </w:r>
    </w:p>
    <w:p w:rsidR="00372199" w:rsidRPr="00477A75" w:rsidRDefault="00372199" w:rsidP="00372199">
      <w:pPr>
        <w:ind w:firstLine="709"/>
        <w:jc w:val="both"/>
      </w:pPr>
      <w:r w:rsidRPr="00477A75">
        <w:t>2.2. Тематика проверок обработки персональных данных без использования средств автоматизации:</w:t>
      </w:r>
    </w:p>
    <w:p w:rsidR="00372199" w:rsidRPr="00477A75" w:rsidRDefault="00372199" w:rsidP="00372199">
      <w:pPr>
        <w:ind w:firstLine="709"/>
        <w:jc w:val="both"/>
      </w:pPr>
      <w:r w:rsidRPr="00477A75">
        <w:t>организация хранения бумажных носителей с персональными данными;</w:t>
      </w:r>
    </w:p>
    <w:p w:rsidR="00372199" w:rsidRPr="00477A75" w:rsidRDefault="00372199" w:rsidP="00372199">
      <w:pPr>
        <w:ind w:firstLine="709"/>
        <w:jc w:val="both"/>
      </w:pPr>
      <w:r w:rsidRPr="00477A75">
        <w:t>доступ к бумажным носителям с персональными данными;</w:t>
      </w:r>
    </w:p>
    <w:p w:rsidR="00372199" w:rsidRPr="00477A75" w:rsidRDefault="00372199" w:rsidP="00372199">
      <w:pPr>
        <w:ind w:firstLine="709"/>
        <w:jc w:val="both"/>
      </w:pPr>
      <w:r w:rsidRPr="00477A75">
        <w:t>доступ в помещения, где обрабатываются и хранятся бумажные носители с персональными данными.</w:t>
      </w:r>
    </w:p>
    <w:p w:rsidR="00372199" w:rsidRPr="00477A75" w:rsidRDefault="00372199" w:rsidP="00372199">
      <w:pPr>
        <w:ind w:firstLine="709"/>
        <w:jc w:val="both"/>
      </w:pPr>
    </w:p>
    <w:p w:rsidR="00372199" w:rsidRPr="00477A75" w:rsidRDefault="00372199" w:rsidP="00372199">
      <w:pPr>
        <w:ind w:firstLine="709"/>
        <w:jc w:val="center"/>
      </w:pPr>
      <w:r w:rsidRPr="00477A75">
        <w:t>3. Порядок проведения внутренних проверок</w:t>
      </w:r>
    </w:p>
    <w:p w:rsidR="00372199" w:rsidRPr="00477A75" w:rsidRDefault="00372199" w:rsidP="00372199">
      <w:pPr>
        <w:ind w:firstLine="709"/>
        <w:jc w:val="center"/>
      </w:pPr>
    </w:p>
    <w:p w:rsidR="00372199" w:rsidRPr="00477A75" w:rsidRDefault="00372199" w:rsidP="00372199">
      <w:pPr>
        <w:ind w:firstLine="709"/>
        <w:jc w:val="both"/>
      </w:pPr>
      <w:r w:rsidRPr="00477A75">
        <w:lastRenderedPageBreak/>
        <w:t>3.1. В целях осуществления внутреннего контроля соответствия обработки персональных данных установленным требованиям администрация района организует проведение периодических проверок условий обработки персональных данных.</w:t>
      </w:r>
    </w:p>
    <w:p w:rsidR="00372199" w:rsidRPr="00477A75" w:rsidRDefault="00372199" w:rsidP="00372199">
      <w:pPr>
        <w:ind w:firstLine="709"/>
        <w:jc w:val="both"/>
      </w:pPr>
      <w:r w:rsidRPr="00477A75">
        <w:t xml:space="preserve">3.2. Проверки организуются ответственным за организацию обработки  и обеспечение безопасности персональных данных и осуществляются комиссией, назначаемой  распоряжением администрации </w:t>
      </w:r>
      <w:r w:rsidR="00DC53A1">
        <w:t xml:space="preserve">Митрофановского сельского поселения </w:t>
      </w:r>
      <w:r w:rsidRPr="00477A75">
        <w:t>Кантемировского муниципального района.</w:t>
      </w:r>
    </w:p>
    <w:p w:rsidR="00372199" w:rsidRPr="00477A75" w:rsidRDefault="00372199" w:rsidP="00372199">
      <w:pPr>
        <w:ind w:firstLine="709"/>
        <w:jc w:val="both"/>
      </w:pPr>
      <w:r w:rsidRPr="00477A75">
        <w:t xml:space="preserve">3.3. Внутренние проверки проводятся по необходимости в соответствии с поручением главы </w:t>
      </w:r>
      <w:r w:rsidR="00DC53A1">
        <w:t>Митрофановского сельского поселения</w:t>
      </w:r>
      <w:r w:rsidRPr="00477A75">
        <w:t xml:space="preserve"> Кантемировского муниципального района.</w:t>
      </w:r>
    </w:p>
    <w:p w:rsidR="00372199" w:rsidRPr="00477A75" w:rsidRDefault="00372199" w:rsidP="00372199">
      <w:pPr>
        <w:ind w:firstLine="709"/>
        <w:jc w:val="both"/>
      </w:pPr>
      <w:r w:rsidRPr="00477A75">
        <w:t>3.4. Проверки проводятся непосредственно на месте обработки персональных данных путем опроса либо, при необходимости, путем осмотра рабочих мест сотрудников, участвующих в процессе обработки персональных данных.</w:t>
      </w:r>
    </w:p>
    <w:p w:rsidR="00372199" w:rsidRPr="00477A75" w:rsidRDefault="00372199" w:rsidP="00372199">
      <w:pPr>
        <w:ind w:firstLine="709"/>
        <w:jc w:val="both"/>
      </w:pPr>
      <w:r w:rsidRPr="00477A75">
        <w:t xml:space="preserve">3.5. По результатам проверки составляется протокол проведения внутренней проверки. Форма протокола приведена в Приложении  к настоящим Правилам. </w:t>
      </w:r>
    </w:p>
    <w:p w:rsidR="00372199" w:rsidRPr="00477A75" w:rsidRDefault="00372199" w:rsidP="00372199">
      <w:pPr>
        <w:ind w:firstLine="709"/>
        <w:jc w:val="both"/>
      </w:pPr>
      <w:r w:rsidRPr="00477A75">
        <w:t>3.6. При выявлении в ходе проверки нарушений, в протоколе делается запись о мероприятиях по устранению нарушений и сроках исполнения.</w:t>
      </w:r>
    </w:p>
    <w:p w:rsidR="00372199" w:rsidRPr="00477A75" w:rsidRDefault="00372199" w:rsidP="00372199">
      <w:pPr>
        <w:ind w:firstLine="709"/>
        <w:jc w:val="both"/>
      </w:pPr>
      <w:r w:rsidRPr="00477A75">
        <w:t xml:space="preserve">3.7. Протоколы хранятся у </w:t>
      </w:r>
      <w:proofErr w:type="gramStart"/>
      <w:r w:rsidRPr="00477A75">
        <w:t>ответственного</w:t>
      </w:r>
      <w:proofErr w:type="gramEnd"/>
      <w:r w:rsidRPr="00477A75">
        <w:t xml:space="preserve"> за организацию обработки и обеспечение безопасности персональных данных. </w:t>
      </w:r>
      <w:proofErr w:type="gramStart"/>
      <w:r w:rsidRPr="00477A75">
        <w:t>Уничтожение протоколов  проводится ответственным за организацию обработки и обеспечение безопасности персональных данных самостоятельно в январе года следующего за проверочным годом.</w:t>
      </w:r>
      <w:proofErr w:type="gramEnd"/>
      <w:r w:rsidRPr="00477A75">
        <w:t xml:space="preserve"> При необходимости протоколы могут хранит</w:t>
      </w:r>
      <w:r w:rsidR="00DC53A1">
        <w:t>ь</w:t>
      </w:r>
      <w:r w:rsidRPr="00477A75">
        <w:t>ся до полного устранения нарушений.</w:t>
      </w:r>
    </w:p>
    <w:p w:rsidR="00372199" w:rsidRPr="00477A75" w:rsidRDefault="00372199" w:rsidP="00372199">
      <w:pPr>
        <w:ind w:firstLine="709"/>
        <w:jc w:val="both"/>
      </w:pPr>
      <w:r w:rsidRPr="00477A75">
        <w:t xml:space="preserve">3.8. О результатах проверки и мерах, необходимых для устранения нарушений, докладывается главе </w:t>
      </w:r>
      <w:r w:rsidR="00DC53A1">
        <w:t>Митрофановского сельского поселения</w:t>
      </w:r>
      <w:r w:rsidRPr="00477A75">
        <w:t xml:space="preserve"> Кантемировского муниципального района.</w:t>
      </w:r>
    </w:p>
    <w:p w:rsidR="00372199" w:rsidRPr="00477A75" w:rsidRDefault="00372199" w:rsidP="00372199">
      <w:pPr>
        <w:jc w:val="right"/>
      </w:pPr>
    </w:p>
    <w:p w:rsidR="00372199" w:rsidRPr="00477A75" w:rsidRDefault="00372199" w:rsidP="00372199">
      <w:pPr>
        <w:jc w:val="right"/>
      </w:pPr>
    </w:p>
    <w:p w:rsidR="00372199" w:rsidRPr="00477A75" w:rsidRDefault="00372199" w:rsidP="00372199">
      <w:pPr>
        <w:jc w:val="right"/>
      </w:pPr>
      <w:r w:rsidRPr="00477A75">
        <w:br w:type="page"/>
      </w:r>
    </w:p>
    <w:tbl>
      <w:tblPr>
        <w:tblpPr w:leftFromText="180" w:rightFromText="180" w:vertAnchor="text" w:horzAnchor="margin" w:tblpY="-667"/>
        <w:tblW w:w="0" w:type="auto"/>
        <w:tblLook w:val="01E0"/>
      </w:tblPr>
      <w:tblGrid>
        <w:gridCol w:w="4851"/>
        <w:gridCol w:w="4720"/>
      </w:tblGrid>
      <w:tr w:rsidR="00372199" w:rsidRPr="00477A75" w:rsidTr="00357817">
        <w:tc>
          <w:tcPr>
            <w:tcW w:w="5353" w:type="dxa"/>
          </w:tcPr>
          <w:p w:rsidR="00372199" w:rsidRPr="00477A75" w:rsidRDefault="00372199" w:rsidP="00357817"/>
        </w:tc>
        <w:tc>
          <w:tcPr>
            <w:tcW w:w="5068" w:type="dxa"/>
          </w:tcPr>
          <w:p w:rsidR="00372199" w:rsidRPr="00477A75" w:rsidRDefault="00372199" w:rsidP="00357817">
            <w:pPr>
              <w:jc w:val="center"/>
            </w:pPr>
            <w:r w:rsidRPr="00477A75">
              <w:t xml:space="preserve">Приложение </w:t>
            </w:r>
          </w:p>
          <w:p w:rsidR="00372199" w:rsidRPr="00477A75" w:rsidRDefault="00372199" w:rsidP="00357817">
            <w:pPr>
              <w:jc w:val="center"/>
            </w:pPr>
          </w:p>
        </w:tc>
      </w:tr>
    </w:tbl>
    <w:p w:rsidR="00372199" w:rsidRPr="00477A75" w:rsidRDefault="00372199" w:rsidP="00372199"/>
    <w:p w:rsidR="00372199" w:rsidRPr="00477A75" w:rsidRDefault="00372199" w:rsidP="00372199">
      <w:pPr>
        <w:jc w:val="center"/>
      </w:pPr>
      <w:r w:rsidRPr="00477A75">
        <w:t>Протокол</w:t>
      </w:r>
    </w:p>
    <w:p w:rsidR="00372199" w:rsidRPr="00477A75" w:rsidRDefault="00372199" w:rsidP="00372199">
      <w:pPr>
        <w:jc w:val="center"/>
      </w:pPr>
      <w:r w:rsidRPr="00477A75">
        <w:t xml:space="preserve">проведения внутренней проверки условий обработки персональных данных в администрации </w:t>
      </w:r>
      <w:r w:rsidR="00DC53A1">
        <w:t xml:space="preserve">Митрофановского сельского поселения </w:t>
      </w:r>
      <w:r w:rsidRPr="00477A75">
        <w:t>Кантемировского муниципального района</w:t>
      </w:r>
    </w:p>
    <w:p w:rsidR="00372199" w:rsidRPr="00477A75" w:rsidRDefault="00372199" w:rsidP="00372199">
      <w:pPr>
        <w:jc w:val="both"/>
      </w:pPr>
    </w:p>
    <w:p w:rsidR="00372199" w:rsidRPr="00477A75" w:rsidRDefault="00372199" w:rsidP="00372199">
      <w:pPr>
        <w:ind w:firstLine="709"/>
      </w:pPr>
      <w:r w:rsidRPr="00477A75">
        <w:t xml:space="preserve">Настоящий Протокол составлен в том, что  ___.__.20______комиссией в составе: __________________________________________________________________  </w:t>
      </w:r>
    </w:p>
    <w:p w:rsidR="00372199" w:rsidRPr="00477A75" w:rsidRDefault="00372199" w:rsidP="00372199">
      <w:r w:rsidRPr="00477A75">
        <w:t>проведена проверка __________________________________________.</w:t>
      </w:r>
    </w:p>
    <w:p w:rsidR="00372199" w:rsidRPr="00477A75" w:rsidRDefault="00372199" w:rsidP="00372199">
      <w:pPr>
        <w:ind w:firstLine="3686"/>
        <w:rPr>
          <w:sz w:val="20"/>
          <w:szCs w:val="20"/>
        </w:rPr>
      </w:pPr>
      <w:r w:rsidRPr="00477A75">
        <w:rPr>
          <w:sz w:val="20"/>
          <w:szCs w:val="20"/>
        </w:rPr>
        <w:t>тема проверки</w:t>
      </w:r>
    </w:p>
    <w:p w:rsidR="00372199" w:rsidRPr="00477A75" w:rsidRDefault="00372199" w:rsidP="00372199">
      <w:pPr>
        <w:jc w:val="both"/>
      </w:pPr>
    </w:p>
    <w:p w:rsidR="00372199" w:rsidRPr="00477A75" w:rsidRDefault="00372199" w:rsidP="00372199">
      <w:pPr>
        <w:jc w:val="both"/>
      </w:pPr>
      <w:r w:rsidRPr="00477A75">
        <w:tab/>
        <w:t>Проверка осуществлялась в соответствии с требованиями ___________________________________________________________________________________________________________________________________.</w:t>
      </w:r>
    </w:p>
    <w:p w:rsidR="00372199" w:rsidRPr="00477A75" w:rsidRDefault="00372199" w:rsidP="00372199">
      <w:pPr>
        <w:jc w:val="center"/>
        <w:rPr>
          <w:sz w:val="20"/>
          <w:szCs w:val="20"/>
        </w:rPr>
      </w:pPr>
      <w:r w:rsidRPr="00477A75">
        <w:rPr>
          <w:sz w:val="20"/>
          <w:szCs w:val="20"/>
        </w:rPr>
        <w:t>название документа</w:t>
      </w:r>
    </w:p>
    <w:p w:rsidR="00372199" w:rsidRPr="00477A75" w:rsidRDefault="00372199" w:rsidP="00372199">
      <w:pPr>
        <w:jc w:val="center"/>
      </w:pPr>
    </w:p>
    <w:p w:rsidR="00372199" w:rsidRPr="00477A75" w:rsidRDefault="00372199" w:rsidP="00372199">
      <w:pPr>
        <w:jc w:val="both"/>
      </w:pPr>
      <w:r w:rsidRPr="00477A75">
        <w:tab/>
        <w:t>В ходе проверки проверено:</w:t>
      </w:r>
    </w:p>
    <w:p w:rsidR="00372199" w:rsidRPr="00477A75" w:rsidRDefault="00372199" w:rsidP="00372199">
      <w:pPr>
        <w:jc w:val="both"/>
      </w:pPr>
      <w:r w:rsidRPr="00477A75">
        <w:t>__________________________________________________________________</w:t>
      </w:r>
    </w:p>
    <w:p w:rsidR="00372199" w:rsidRPr="00477A75" w:rsidRDefault="00372199" w:rsidP="00372199">
      <w:pPr>
        <w:jc w:val="both"/>
      </w:pPr>
      <w:r w:rsidRPr="00477A75">
        <w:t>__________________________________________________________________</w:t>
      </w:r>
    </w:p>
    <w:p w:rsidR="00372199" w:rsidRPr="00477A75" w:rsidRDefault="00372199" w:rsidP="00372199">
      <w:pPr>
        <w:jc w:val="both"/>
      </w:pPr>
      <w:r w:rsidRPr="00477A75">
        <w:t>__________________________________________________________________</w:t>
      </w:r>
    </w:p>
    <w:p w:rsidR="00372199" w:rsidRPr="00477A75" w:rsidRDefault="00372199" w:rsidP="00372199">
      <w:pPr>
        <w:jc w:val="both"/>
      </w:pPr>
      <w:r w:rsidRPr="00477A75">
        <w:t>__________________________________________________________________</w:t>
      </w:r>
    </w:p>
    <w:p w:rsidR="00372199" w:rsidRPr="00477A75" w:rsidRDefault="00372199" w:rsidP="00372199">
      <w:pPr>
        <w:jc w:val="both"/>
      </w:pPr>
      <w:r w:rsidRPr="00477A75">
        <w:t>_________________________________________________________________________________________________________________________________.</w:t>
      </w:r>
    </w:p>
    <w:p w:rsidR="00372199" w:rsidRPr="00477A75" w:rsidRDefault="00372199" w:rsidP="00372199">
      <w:pPr>
        <w:jc w:val="both"/>
      </w:pPr>
    </w:p>
    <w:p w:rsidR="00372199" w:rsidRPr="00477A75" w:rsidRDefault="00372199" w:rsidP="00372199">
      <w:pPr>
        <w:jc w:val="both"/>
      </w:pPr>
      <w:r w:rsidRPr="00477A75">
        <w:tab/>
        <w:t>Выявленные нарушения:</w:t>
      </w:r>
    </w:p>
    <w:p w:rsidR="00372199" w:rsidRPr="00477A75" w:rsidRDefault="00372199" w:rsidP="00372199">
      <w:pPr>
        <w:jc w:val="both"/>
      </w:pPr>
      <w:r w:rsidRPr="00477A75">
        <w:t>__________________________________________________________________</w:t>
      </w:r>
    </w:p>
    <w:p w:rsidR="00372199" w:rsidRPr="00477A75" w:rsidRDefault="00372199" w:rsidP="00372199">
      <w:pPr>
        <w:jc w:val="both"/>
      </w:pPr>
      <w:r w:rsidRPr="00477A75">
        <w:t>__________________________________________________________________</w:t>
      </w:r>
    </w:p>
    <w:p w:rsidR="00372199" w:rsidRPr="00477A75" w:rsidRDefault="00372199" w:rsidP="00372199">
      <w:pPr>
        <w:jc w:val="both"/>
      </w:pPr>
      <w:r w:rsidRPr="00477A75">
        <w:t>__________________________________________________________________</w:t>
      </w:r>
    </w:p>
    <w:p w:rsidR="00372199" w:rsidRPr="00477A75" w:rsidRDefault="00372199" w:rsidP="00372199">
      <w:pPr>
        <w:jc w:val="both"/>
      </w:pPr>
      <w:r w:rsidRPr="00477A75">
        <w:t>__________________________________________________________________.</w:t>
      </w:r>
    </w:p>
    <w:p w:rsidR="00372199" w:rsidRPr="00477A75" w:rsidRDefault="00372199" w:rsidP="00372199">
      <w:pPr>
        <w:jc w:val="both"/>
      </w:pPr>
    </w:p>
    <w:p w:rsidR="00372199" w:rsidRPr="00477A75" w:rsidRDefault="00372199" w:rsidP="00372199">
      <w:pPr>
        <w:jc w:val="both"/>
      </w:pPr>
      <w:r w:rsidRPr="00477A75">
        <w:tab/>
        <w:t>Меры по устранению нарушений:</w:t>
      </w:r>
    </w:p>
    <w:p w:rsidR="00372199" w:rsidRPr="00477A75" w:rsidRDefault="00372199" w:rsidP="00372199">
      <w:pPr>
        <w:jc w:val="both"/>
      </w:pPr>
      <w:r w:rsidRPr="00477A75">
        <w:t>__________________________________________________________________</w:t>
      </w:r>
    </w:p>
    <w:p w:rsidR="00372199" w:rsidRPr="00477A75" w:rsidRDefault="00372199" w:rsidP="00372199">
      <w:pPr>
        <w:jc w:val="both"/>
      </w:pPr>
      <w:r w:rsidRPr="00477A75">
        <w:t>__________________________________________________________________</w:t>
      </w:r>
    </w:p>
    <w:p w:rsidR="00372199" w:rsidRPr="00477A75" w:rsidRDefault="00372199" w:rsidP="00372199">
      <w:pPr>
        <w:jc w:val="both"/>
      </w:pPr>
      <w:r w:rsidRPr="00477A75">
        <w:t>__________________________________________________________________</w:t>
      </w:r>
    </w:p>
    <w:p w:rsidR="00372199" w:rsidRPr="00477A75" w:rsidRDefault="00372199" w:rsidP="00372199">
      <w:pPr>
        <w:jc w:val="both"/>
      </w:pPr>
      <w:r w:rsidRPr="00477A75">
        <w:t>__________________________________________________________________</w:t>
      </w:r>
    </w:p>
    <w:p w:rsidR="00372199" w:rsidRPr="00477A75" w:rsidRDefault="00372199" w:rsidP="00372199">
      <w:pPr>
        <w:jc w:val="both"/>
      </w:pPr>
      <w:r w:rsidRPr="00477A75">
        <w:t>__________________________________________________________________</w:t>
      </w:r>
    </w:p>
    <w:p w:rsidR="00372199" w:rsidRPr="00477A75" w:rsidRDefault="00372199" w:rsidP="00372199">
      <w:pPr>
        <w:jc w:val="both"/>
      </w:pPr>
      <w:r w:rsidRPr="00477A75">
        <w:t>Срок устранения нарушений: _________________________.</w:t>
      </w:r>
    </w:p>
    <w:p w:rsidR="00372199" w:rsidRPr="00477A75" w:rsidRDefault="00372199" w:rsidP="00372199">
      <w:pPr>
        <w:jc w:val="center"/>
      </w:pPr>
    </w:p>
    <w:p w:rsidR="00372199" w:rsidRPr="00477A75" w:rsidRDefault="00372199" w:rsidP="00372199">
      <w:pPr>
        <w:jc w:val="both"/>
      </w:pPr>
      <w:r w:rsidRPr="00477A75">
        <w:t>Председатель комиссии</w:t>
      </w:r>
      <w:r w:rsidRPr="00477A75">
        <w:tab/>
      </w:r>
      <w:r w:rsidRPr="00477A75">
        <w:tab/>
      </w:r>
      <w:r w:rsidRPr="00477A75">
        <w:tab/>
      </w:r>
      <w:r w:rsidRPr="00477A75">
        <w:tab/>
        <w:t>____________ И.О. Фамилия</w:t>
      </w:r>
    </w:p>
    <w:p w:rsidR="00372199" w:rsidRPr="00477A75" w:rsidRDefault="00372199" w:rsidP="00372199">
      <w:pPr>
        <w:jc w:val="both"/>
      </w:pPr>
      <w:r w:rsidRPr="00477A75">
        <w:t>Члены комиссии:</w:t>
      </w:r>
    </w:p>
    <w:p w:rsidR="00372199" w:rsidRPr="00477A75" w:rsidRDefault="00372199" w:rsidP="00372199">
      <w:pPr>
        <w:jc w:val="both"/>
      </w:pPr>
      <w:r w:rsidRPr="00477A75">
        <w:t xml:space="preserve">Должность </w:t>
      </w:r>
      <w:r w:rsidRPr="00477A75">
        <w:tab/>
      </w:r>
      <w:r w:rsidRPr="00477A75">
        <w:tab/>
      </w:r>
      <w:r w:rsidRPr="00477A75">
        <w:tab/>
      </w:r>
      <w:r w:rsidRPr="00477A75">
        <w:tab/>
      </w:r>
      <w:r w:rsidRPr="00477A75">
        <w:tab/>
      </w:r>
      <w:r w:rsidRPr="00477A75">
        <w:tab/>
      </w:r>
      <w:r w:rsidRPr="00477A75">
        <w:tab/>
        <w:t>____________  И.О. Фамилия</w:t>
      </w:r>
    </w:p>
    <w:p w:rsidR="00372199" w:rsidRPr="00477A75" w:rsidRDefault="00372199" w:rsidP="00372199">
      <w:pPr>
        <w:jc w:val="both"/>
      </w:pPr>
      <w:r w:rsidRPr="00477A75">
        <w:t xml:space="preserve">Должность </w:t>
      </w:r>
      <w:r w:rsidRPr="00477A75">
        <w:tab/>
      </w:r>
      <w:r w:rsidRPr="00477A75">
        <w:tab/>
      </w:r>
      <w:r w:rsidRPr="00477A75">
        <w:tab/>
      </w:r>
      <w:r w:rsidRPr="00477A75">
        <w:tab/>
      </w:r>
      <w:r w:rsidRPr="00477A75">
        <w:tab/>
      </w:r>
      <w:r w:rsidRPr="00477A75">
        <w:tab/>
      </w:r>
      <w:r w:rsidRPr="00477A75">
        <w:tab/>
        <w:t>____________ И.О. Фамилия</w:t>
      </w:r>
    </w:p>
    <w:p w:rsidR="00372199" w:rsidRPr="00477A75" w:rsidRDefault="00372199" w:rsidP="00372199">
      <w:pPr>
        <w:jc w:val="both"/>
      </w:pPr>
      <w:r w:rsidRPr="00477A75">
        <w:t xml:space="preserve">Должность </w:t>
      </w:r>
      <w:r w:rsidRPr="00477A75">
        <w:tab/>
      </w:r>
      <w:r w:rsidRPr="00477A75">
        <w:tab/>
      </w:r>
      <w:r w:rsidRPr="00477A75">
        <w:tab/>
      </w:r>
      <w:r w:rsidRPr="00477A75">
        <w:tab/>
      </w:r>
      <w:r w:rsidRPr="00477A75">
        <w:tab/>
      </w:r>
      <w:r w:rsidRPr="00477A75">
        <w:tab/>
      </w:r>
      <w:r w:rsidRPr="00477A75">
        <w:tab/>
        <w:t>____________ И.О. Фамилия</w:t>
      </w:r>
    </w:p>
    <w:p w:rsidR="00372199" w:rsidRPr="00477A75" w:rsidRDefault="00372199" w:rsidP="00372199">
      <w:pPr>
        <w:jc w:val="both"/>
      </w:pPr>
    </w:p>
    <w:p w:rsidR="00372199" w:rsidRPr="00477A75" w:rsidRDefault="00372199" w:rsidP="00372199">
      <w:pPr>
        <w:jc w:val="both"/>
      </w:pPr>
    </w:p>
    <w:p w:rsidR="00372199" w:rsidRPr="00477A75" w:rsidRDefault="00372199" w:rsidP="00372199">
      <w:pPr>
        <w:jc w:val="both"/>
      </w:pPr>
    </w:p>
    <w:p w:rsidR="00372199" w:rsidRPr="00477A75" w:rsidRDefault="00372199" w:rsidP="00372199">
      <w:pPr>
        <w:jc w:val="both"/>
      </w:pPr>
      <w:r w:rsidRPr="00477A75">
        <w:t xml:space="preserve">Должность руководителя проверяемого </w:t>
      </w:r>
    </w:p>
    <w:p w:rsidR="00372199" w:rsidRPr="00477A75" w:rsidRDefault="00372199" w:rsidP="00372199">
      <w:pPr>
        <w:jc w:val="both"/>
      </w:pPr>
      <w:r w:rsidRPr="00477A75">
        <w:t xml:space="preserve">подразделения </w:t>
      </w:r>
      <w:r w:rsidRPr="00477A75">
        <w:tab/>
      </w:r>
      <w:r w:rsidRPr="00477A75">
        <w:tab/>
      </w:r>
      <w:r w:rsidRPr="00477A75">
        <w:tab/>
      </w:r>
      <w:r w:rsidRPr="00477A75">
        <w:tab/>
      </w:r>
      <w:r w:rsidRPr="00477A75">
        <w:tab/>
      </w:r>
      <w:r w:rsidRPr="00477A75">
        <w:tab/>
        <w:t>____________ И.О. Фамилия</w:t>
      </w:r>
    </w:p>
    <w:p w:rsidR="00372199" w:rsidRPr="00477A75" w:rsidRDefault="00372199" w:rsidP="00372199">
      <w:pPr>
        <w:jc w:val="both"/>
      </w:pPr>
    </w:p>
    <w:p w:rsidR="00372199" w:rsidRPr="00477A75" w:rsidRDefault="00372199" w:rsidP="00372199">
      <w:pPr>
        <w:jc w:val="center"/>
      </w:pPr>
    </w:p>
    <w:p w:rsidR="00372199" w:rsidRPr="00477A75" w:rsidRDefault="00372199" w:rsidP="00372199"/>
    <w:p w:rsidR="00C70E5B" w:rsidRDefault="00B93C83" w:rsidP="00B93C83">
      <w:r>
        <w:rPr>
          <w:color w:val="000000"/>
          <w:sz w:val="28"/>
          <w:szCs w:val="28"/>
        </w:rPr>
        <w:t xml:space="preserve">                        </w:t>
      </w:r>
    </w:p>
    <w:sectPr w:rsidR="00C70E5B" w:rsidSect="00C70E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3319E"/>
    <w:multiLevelType w:val="multilevel"/>
    <w:tmpl w:val="574A0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095"/>
        </w:tabs>
        <w:ind w:left="1095" w:hanging="73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95"/>
        </w:tabs>
        <w:ind w:left="1095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3C83"/>
    <w:rsid w:val="00372199"/>
    <w:rsid w:val="00576BE7"/>
    <w:rsid w:val="00695708"/>
    <w:rsid w:val="007C1B7C"/>
    <w:rsid w:val="00971AAA"/>
    <w:rsid w:val="00A42795"/>
    <w:rsid w:val="00B93C83"/>
    <w:rsid w:val="00C26134"/>
    <w:rsid w:val="00C70E5B"/>
    <w:rsid w:val="00DC53A1"/>
    <w:rsid w:val="00E14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3C8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Основной текст_"/>
    <w:basedOn w:val="a0"/>
    <w:link w:val="3"/>
    <w:locked/>
    <w:rsid w:val="00B93C83"/>
    <w:rPr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4"/>
    <w:rsid w:val="00B93C83"/>
    <w:pPr>
      <w:widowControl w:val="0"/>
      <w:shd w:val="clear" w:color="auto" w:fill="FFFFFF"/>
      <w:spacing w:before="600" w:after="600" w:line="283" w:lineRule="exact"/>
      <w:ind w:hanging="1280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ConsPlusNormal">
    <w:name w:val="ConsPlusNormal"/>
    <w:rsid w:val="00B93C8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5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1161</Words>
  <Characters>6624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adm-kch</dc:creator>
  <cp:lastModifiedBy>MitrofanovkaSP</cp:lastModifiedBy>
  <cp:revision>7</cp:revision>
  <dcterms:created xsi:type="dcterms:W3CDTF">2018-10-30T12:14:00Z</dcterms:created>
  <dcterms:modified xsi:type="dcterms:W3CDTF">2018-11-02T07:30:00Z</dcterms:modified>
</cp:coreProperties>
</file>