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49" w:rsidRPr="00A965CA" w:rsidRDefault="00A965CA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="00254049" w:rsidRPr="00A965CA">
        <w:rPr>
          <w:rFonts w:ascii="Arial" w:hAnsi="Arial" w:cs="Arial"/>
          <w:b/>
        </w:rPr>
        <w:t>ПОСТАНОВЛЕНИЕ</w:t>
      </w:r>
    </w:p>
    <w:p w:rsidR="00254049" w:rsidRPr="00A965CA" w:rsidRDefault="00254049" w:rsidP="00A965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965CA">
        <w:rPr>
          <w:rFonts w:ascii="Arial" w:hAnsi="Arial" w:cs="Arial"/>
          <w:b/>
        </w:rPr>
        <w:t xml:space="preserve">АДМИНИСТРАЦИИ </w:t>
      </w:r>
      <w:r w:rsidR="004B2D99" w:rsidRPr="00A965CA">
        <w:rPr>
          <w:rFonts w:ascii="Arial" w:hAnsi="Arial" w:cs="Arial"/>
          <w:b/>
        </w:rPr>
        <w:t>ЖУТОВСКОГО</w:t>
      </w:r>
      <w:r w:rsidRPr="00A965CA">
        <w:rPr>
          <w:rFonts w:ascii="Arial" w:hAnsi="Arial" w:cs="Arial"/>
          <w:b/>
        </w:rPr>
        <w:t xml:space="preserve"> СЕЛЬСКОГО ПОСЕЛЕНИЯ </w:t>
      </w:r>
    </w:p>
    <w:p w:rsidR="00254049" w:rsidRPr="00A965CA" w:rsidRDefault="00254049" w:rsidP="00A965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965CA">
        <w:rPr>
          <w:rFonts w:ascii="Arial" w:hAnsi="Arial" w:cs="Arial"/>
          <w:b/>
        </w:rPr>
        <w:t xml:space="preserve">ОКТЯБРЬСКОГО МУНИЦИПАЛЬНОГО РАЙОНА </w:t>
      </w:r>
    </w:p>
    <w:p w:rsidR="00254049" w:rsidRPr="00A965CA" w:rsidRDefault="00254049" w:rsidP="00A965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A965CA">
        <w:rPr>
          <w:rFonts w:ascii="Arial" w:hAnsi="Arial" w:cs="Arial"/>
          <w:b/>
        </w:rPr>
        <w:t xml:space="preserve">ВОЛГОГРАДСКОЙ ОБЛАСТИ </w:t>
      </w:r>
    </w:p>
    <w:p w:rsidR="00254049" w:rsidRPr="00A965CA" w:rsidRDefault="00254049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54049" w:rsidRPr="00A965CA" w:rsidRDefault="00254049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54049" w:rsidRPr="00A965CA" w:rsidRDefault="004B2D99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965CA">
        <w:rPr>
          <w:rFonts w:ascii="Arial" w:hAnsi="Arial" w:cs="Arial"/>
          <w:b/>
        </w:rPr>
        <w:t>16.11.</w:t>
      </w:r>
      <w:r w:rsidR="00254049" w:rsidRPr="00A965CA">
        <w:rPr>
          <w:rFonts w:ascii="Arial" w:hAnsi="Arial" w:cs="Arial"/>
          <w:b/>
        </w:rPr>
        <w:t xml:space="preserve">2018 года                                                                   </w:t>
      </w:r>
      <w:r w:rsidR="00240965" w:rsidRPr="00A965CA">
        <w:rPr>
          <w:rFonts w:ascii="Arial" w:hAnsi="Arial" w:cs="Arial"/>
          <w:b/>
        </w:rPr>
        <w:t xml:space="preserve">         </w:t>
      </w:r>
      <w:r w:rsidR="00254049" w:rsidRPr="00A965CA">
        <w:rPr>
          <w:rFonts w:ascii="Arial" w:hAnsi="Arial" w:cs="Arial"/>
          <w:b/>
        </w:rPr>
        <w:t>№</w:t>
      </w:r>
      <w:r w:rsidRPr="00A965CA">
        <w:rPr>
          <w:rFonts w:ascii="Arial" w:hAnsi="Arial" w:cs="Arial"/>
          <w:b/>
        </w:rPr>
        <w:t>36</w:t>
      </w:r>
    </w:p>
    <w:p w:rsidR="00254049" w:rsidRPr="00A965CA" w:rsidRDefault="00254049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54049" w:rsidRPr="00A965CA" w:rsidRDefault="00254049" w:rsidP="00A965CA">
      <w:pPr>
        <w:autoSpaceDE w:val="0"/>
        <w:autoSpaceDN w:val="0"/>
        <w:adjustRightInd w:val="0"/>
        <w:rPr>
          <w:rFonts w:ascii="Arial" w:hAnsi="Arial" w:cs="Arial"/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8"/>
      </w:tblGrid>
      <w:tr w:rsidR="00254049" w:rsidRPr="00A965CA" w:rsidTr="00254049">
        <w:trPr>
          <w:trHeight w:val="902"/>
        </w:trPr>
        <w:tc>
          <w:tcPr>
            <w:tcW w:w="4788" w:type="dxa"/>
          </w:tcPr>
          <w:p w:rsidR="00254049" w:rsidRPr="00A965CA" w:rsidRDefault="00DD117E" w:rsidP="00A965CA">
            <w:pPr>
              <w:jc w:val="both"/>
              <w:rPr>
                <w:rFonts w:ascii="Arial" w:hAnsi="Arial" w:cs="Arial"/>
                <w:b/>
              </w:rPr>
            </w:pPr>
            <w:r w:rsidRPr="00A965CA">
              <w:rPr>
                <w:rFonts w:ascii="Arial" w:hAnsi="Arial" w:cs="Arial"/>
                <w:b/>
              </w:rPr>
              <w:t xml:space="preserve">Об утверждении Порядка проведения антикоррупционной экспертизы нормативных правовых актов Главы и Администрации </w:t>
            </w:r>
            <w:proofErr w:type="spellStart"/>
            <w:r w:rsidR="004B2D99" w:rsidRPr="00A965CA">
              <w:rPr>
                <w:rFonts w:ascii="Arial" w:hAnsi="Arial" w:cs="Arial"/>
                <w:b/>
              </w:rPr>
              <w:t>Жутовского</w:t>
            </w:r>
            <w:proofErr w:type="spellEnd"/>
            <w:r w:rsidRPr="00A965CA">
              <w:rPr>
                <w:rFonts w:ascii="Arial" w:hAnsi="Arial" w:cs="Arial"/>
                <w:b/>
              </w:rPr>
              <w:t xml:space="preserve"> сельского поселения и их проектов</w:t>
            </w:r>
          </w:p>
        </w:tc>
      </w:tr>
    </w:tbl>
    <w:p w:rsidR="00C67A6C" w:rsidRPr="00A965CA" w:rsidRDefault="00C67A6C" w:rsidP="00A965C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67A6C" w:rsidRPr="00A965CA" w:rsidRDefault="00C67A6C" w:rsidP="00A965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965CA">
        <w:rPr>
          <w:rFonts w:ascii="Arial" w:hAnsi="Arial" w:cs="Arial"/>
          <w:bCs/>
          <w:spacing w:val="-1"/>
        </w:rPr>
        <w:t xml:space="preserve">В </w:t>
      </w:r>
      <w:r w:rsidRPr="00A965CA">
        <w:rPr>
          <w:rFonts w:ascii="Arial" w:hAnsi="Arial" w:cs="Arial"/>
          <w:spacing w:val="-1"/>
        </w:rPr>
        <w:t xml:space="preserve">целях реализации Федерального закона от 25 декабря 2008 года № 273-ФЗ </w:t>
      </w:r>
      <w:r w:rsidR="00A0789F" w:rsidRPr="00A965CA">
        <w:rPr>
          <w:rFonts w:ascii="Arial" w:hAnsi="Arial" w:cs="Arial"/>
        </w:rPr>
        <w:t>«</w:t>
      </w:r>
      <w:r w:rsidRPr="00A965CA">
        <w:rPr>
          <w:rFonts w:ascii="Arial" w:hAnsi="Arial" w:cs="Arial"/>
        </w:rPr>
        <w:t>О противодействии коррупции</w:t>
      </w:r>
      <w:r w:rsidR="00A0789F" w:rsidRPr="00A965CA">
        <w:rPr>
          <w:rFonts w:ascii="Arial" w:hAnsi="Arial" w:cs="Arial"/>
        </w:rPr>
        <w:t>»</w:t>
      </w:r>
      <w:r w:rsidRPr="00A965CA">
        <w:rPr>
          <w:rFonts w:ascii="Arial" w:hAnsi="Arial" w:cs="Arial"/>
        </w:rPr>
        <w:t>,</w:t>
      </w:r>
      <w:r w:rsidR="00D05BE8" w:rsidRPr="00A965CA">
        <w:rPr>
          <w:rFonts w:ascii="Arial" w:hAnsi="Arial" w:cs="Arial"/>
        </w:rPr>
        <w:t xml:space="preserve"> Федерального закона от 17 июля 2009 года № 172-ФЗ </w:t>
      </w:r>
      <w:r w:rsidR="00A0789F" w:rsidRPr="00A965CA">
        <w:rPr>
          <w:rFonts w:ascii="Arial" w:hAnsi="Arial" w:cs="Arial"/>
        </w:rPr>
        <w:t>«</w:t>
      </w:r>
      <w:r w:rsidR="00D05BE8" w:rsidRPr="00A965CA">
        <w:rPr>
          <w:rFonts w:ascii="Arial" w:hAnsi="Arial" w:cs="Arial"/>
        </w:rPr>
        <w:t>Об антикоррупционной экспертизе нормативных правовых актов и проектов нормативных правовых актов</w:t>
      </w:r>
      <w:r w:rsidR="00A0789F" w:rsidRPr="00A965CA">
        <w:rPr>
          <w:rFonts w:ascii="Arial" w:hAnsi="Arial" w:cs="Arial"/>
        </w:rPr>
        <w:t>»</w:t>
      </w:r>
      <w:r w:rsidR="00D05BE8" w:rsidRPr="00A965CA">
        <w:rPr>
          <w:rFonts w:ascii="Arial" w:hAnsi="Arial" w:cs="Arial"/>
        </w:rPr>
        <w:t xml:space="preserve">, </w:t>
      </w:r>
      <w:hyperlink r:id="rId4" w:history="1">
        <w:r w:rsidRPr="00A965CA">
          <w:rPr>
            <w:rFonts w:ascii="Arial" w:hAnsi="Arial" w:cs="Arial"/>
          </w:rPr>
          <w:t>Указа</w:t>
        </w:r>
      </w:hyperlink>
      <w:r w:rsidRPr="00A965CA">
        <w:rPr>
          <w:rFonts w:ascii="Arial" w:hAnsi="Arial" w:cs="Arial"/>
        </w:rPr>
        <w:t xml:space="preserve"> Президента Российской Федерации от 29 июня 2018 года № 378 </w:t>
      </w:r>
      <w:r w:rsidR="00A0789F" w:rsidRPr="00A965CA">
        <w:rPr>
          <w:rFonts w:ascii="Arial" w:hAnsi="Arial" w:cs="Arial"/>
        </w:rPr>
        <w:t>«</w:t>
      </w:r>
      <w:r w:rsidRPr="00A965CA">
        <w:rPr>
          <w:rFonts w:ascii="Arial" w:hAnsi="Arial" w:cs="Arial"/>
        </w:rPr>
        <w:t>О Национальном плане противодействия коррупции на 2018 - 2020 годы</w:t>
      </w:r>
      <w:r w:rsidR="00A0789F" w:rsidRPr="00A965CA">
        <w:rPr>
          <w:rFonts w:ascii="Arial" w:hAnsi="Arial" w:cs="Arial"/>
        </w:rPr>
        <w:t>»</w:t>
      </w:r>
      <w:r w:rsidRPr="00A965CA">
        <w:rPr>
          <w:rFonts w:ascii="Arial" w:hAnsi="Arial" w:cs="Arial"/>
        </w:rPr>
        <w:t xml:space="preserve">, руководствуясь постановлением Губернатора Волгоградской области от  11 сентября 2018 года № 622 </w:t>
      </w:r>
      <w:r w:rsidR="00A0789F" w:rsidRPr="00A965CA">
        <w:rPr>
          <w:rFonts w:ascii="Arial" w:hAnsi="Arial" w:cs="Arial"/>
        </w:rPr>
        <w:t>«</w:t>
      </w:r>
      <w:r w:rsidRPr="00A965CA">
        <w:rPr>
          <w:rFonts w:ascii="Arial" w:hAnsi="Arial" w:cs="Arial"/>
        </w:rPr>
        <w:t>Об утверждении Программы противодействия коррупции в Волгоградской области на 2018 - 2020 годы</w:t>
      </w:r>
      <w:r w:rsidR="00A0789F" w:rsidRPr="00A965CA">
        <w:rPr>
          <w:rFonts w:ascii="Arial" w:hAnsi="Arial" w:cs="Arial"/>
        </w:rPr>
        <w:t>»</w:t>
      </w:r>
      <w:r w:rsidRPr="00A965CA">
        <w:rPr>
          <w:rFonts w:ascii="Arial" w:hAnsi="Arial" w:cs="Arial"/>
        </w:rPr>
        <w:t>,</w:t>
      </w:r>
    </w:p>
    <w:p w:rsidR="00A57E66" w:rsidRPr="00A965CA" w:rsidRDefault="00A57E66" w:rsidP="00A965CA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A57E66" w:rsidRPr="00A965CA" w:rsidRDefault="00A57E66" w:rsidP="00A965CA">
      <w:pPr>
        <w:shd w:val="clear" w:color="auto" w:fill="FFFFFF"/>
        <w:ind w:right="187"/>
        <w:jc w:val="center"/>
        <w:rPr>
          <w:rFonts w:ascii="Arial" w:hAnsi="Arial" w:cs="Arial"/>
          <w:b/>
          <w:bCs/>
          <w:spacing w:val="-2"/>
        </w:rPr>
      </w:pPr>
      <w:r w:rsidRPr="00A965CA">
        <w:rPr>
          <w:rFonts w:ascii="Arial" w:hAnsi="Arial" w:cs="Arial"/>
          <w:b/>
          <w:bCs/>
          <w:spacing w:val="-2"/>
        </w:rPr>
        <w:t>ПОСТАНОВЛЯ</w:t>
      </w:r>
      <w:r w:rsidR="00A965CA">
        <w:rPr>
          <w:rFonts w:ascii="Arial" w:hAnsi="Arial" w:cs="Arial"/>
          <w:b/>
          <w:bCs/>
          <w:spacing w:val="-2"/>
        </w:rPr>
        <w:t>ЕТ</w:t>
      </w:r>
      <w:r w:rsidRPr="00A965CA">
        <w:rPr>
          <w:rFonts w:ascii="Arial" w:hAnsi="Arial" w:cs="Arial"/>
          <w:b/>
          <w:bCs/>
          <w:spacing w:val="-2"/>
        </w:rPr>
        <w:t>:</w:t>
      </w:r>
    </w:p>
    <w:p w:rsidR="00A57E66" w:rsidRPr="00A965CA" w:rsidRDefault="00A57E66" w:rsidP="00A965CA">
      <w:pPr>
        <w:shd w:val="clear" w:color="auto" w:fill="FFFFFF"/>
        <w:tabs>
          <w:tab w:val="left" w:pos="900"/>
          <w:tab w:val="left" w:pos="1080"/>
        </w:tabs>
        <w:ind w:right="187" w:firstLine="720"/>
        <w:jc w:val="center"/>
        <w:rPr>
          <w:rFonts w:ascii="Arial" w:hAnsi="Arial" w:cs="Arial"/>
        </w:rPr>
      </w:pPr>
    </w:p>
    <w:p w:rsidR="002D174C" w:rsidRPr="00A965CA" w:rsidRDefault="00C06E5A" w:rsidP="00A965CA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 Утвердить прилагаем</w:t>
      </w:r>
      <w:r w:rsidR="002D174C" w:rsidRPr="00A965CA">
        <w:rPr>
          <w:rFonts w:ascii="Arial" w:eastAsiaTheme="minorHAnsi" w:hAnsi="Arial" w:cs="Arial"/>
          <w:lang w:eastAsia="en-US"/>
        </w:rPr>
        <w:t xml:space="preserve">ый Порядок </w:t>
      </w:r>
      <w:r w:rsidR="002D174C" w:rsidRPr="00A965CA">
        <w:rPr>
          <w:rFonts w:ascii="Arial" w:hAnsi="Arial" w:cs="Arial"/>
        </w:rPr>
        <w:t xml:space="preserve">проведения антикоррупционной экспертизы нормативных правовых актов Главы и Администрации </w:t>
      </w:r>
      <w:proofErr w:type="spellStart"/>
      <w:r w:rsidR="004B2D99" w:rsidRPr="00A965CA">
        <w:rPr>
          <w:rFonts w:ascii="Arial" w:hAnsi="Arial" w:cs="Arial"/>
        </w:rPr>
        <w:t>Жутовского</w:t>
      </w:r>
      <w:proofErr w:type="spellEnd"/>
      <w:r w:rsidR="002D174C" w:rsidRPr="00A965CA">
        <w:rPr>
          <w:rFonts w:ascii="Arial" w:hAnsi="Arial" w:cs="Arial"/>
        </w:rPr>
        <w:t xml:space="preserve"> сельского поселения и их проектов</w:t>
      </w:r>
      <w:r w:rsidR="00AE1EB7" w:rsidRPr="00A965CA">
        <w:rPr>
          <w:rFonts w:ascii="Arial" w:hAnsi="Arial" w:cs="Arial"/>
        </w:rPr>
        <w:t>.</w:t>
      </w:r>
      <w:r w:rsidR="002D174C" w:rsidRPr="00A965CA">
        <w:rPr>
          <w:rFonts w:ascii="Arial" w:eastAsiaTheme="minorHAnsi" w:hAnsi="Arial" w:cs="Arial"/>
          <w:lang w:eastAsia="en-US"/>
        </w:rPr>
        <w:t xml:space="preserve"> </w:t>
      </w:r>
    </w:p>
    <w:p w:rsidR="00AE1EB7" w:rsidRPr="00A965CA" w:rsidRDefault="00AE1EB7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2</w:t>
      </w:r>
      <w:r w:rsidR="00C06E5A" w:rsidRPr="00A965CA">
        <w:rPr>
          <w:rFonts w:ascii="Arial" w:eastAsiaTheme="minorHAnsi" w:hAnsi="Arial" w:cs="Arial"/>
          <w:lang w:eastAsia="en-US"/>
        </w:rPr>
        <w:t xml:space="preserve">. Контроль за исполнением настоящего постановления </w:t>
      </w:r>
      <w:r w:rsidRPr="00A965CA">
        <w:rPr>
          <w:rFonts w:ascii="Arial" w:eastAsiaTheme="minorHAnsi" w:hAnsi="Arial" w:cs="Arial"/>
          <w:lang w:eastAsia="en-US"/>
        </w:rPr>
        <w:t>оставляю за собой</w:t>
      </w:r>
      <w:r w:rsidR="00C06E5A" w:rsidRPr="00A965CA">
        <w:rPr>
          <w:rFonts w:ascii="Arial" w:eastAsiaTheme="minorHAnsi" w:hAnsi="Arial" w:cs="Arial"/>
          <w:lang w:eastAsia="en-US"/>
        </w:rPr>
        <w:t>.</w:t>
      </w:r>
    </w:p>
    <w:p w:rsidR="004B2D99" w:rsidRPr="00A965CA" w:rsidRDefault="004B2D99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 Признать утратившим силу постановление администрации </w:t>
      </w:r>
      <w:proofErr w:type="spellStart"/>
      <w:r w:rsidRPr="00A965CA">
        <w:rPr>
          <w:rFonts w:ascii="Arial" w:eastAsiaTheme="minorHAnsi" w:hAnsi="Arial" w:cs="Arial"/>
          <w:lang w:eastAsia="en-US"/>
        </w:rPr>
        <w:t>Жутовского</w:t>
      </w:r>
      <w:proofErr w:type="spellEnd"/>
      <w:r w:rsidRPr="00A965CA">
        <w:rPr>
          <w:rFonts w:ascii="Arial" w:eastAsiaTheme="minorHAnsi" w:hAnsi="Arial" w:cs="Arial"/>
          <w:lang w:eastAsia="en-US"/>
        </w:rPr>
        <w:t xml:space="preserve"> сельского поселения №20 от 29.09.2010г </w:t>
      </w:r>
      <w:r w:rsidR="00A965CA" w:rsidRPr="00A965CA">
        <w:rPr>
          <w:rFonts w:ascii="Arial" w:eastAsiaTheme="minorHAnsi" w:hAnsi="Arial" w:cs="Arial"/>
          <w:lang w:eastAsia="en-US"/>
        </w:rPr>
        <w:t>«</w:t>
      </w:r>
      <w:r w:rsidR="00A965CA" w:rsidRPr="00A965CA">
        <w:rPr>
          <w:rFonts w:ascii="Arial" w:hAnsi="Arial" w:cs="Arial"/>
        </w:rPr>
        <w:t>Об антикоррупционной экспертизе нормативных правовых актов и пр</w:t>
      </w:r>
      <w:r w:rsidR="00A965CA" w:rsidRPr="00A965CA">
        <w:rPr>
          <w:rFonts w:ascii="Arial" w:hAnsi="Arial" w:cs="Arial"/>
        </w:rPr>
        <w:t>о</w:t>
      </w:r>
      <w:r w:rsidR="00A965CA" w:rsidRPr="00A965CA">
        <w:rPr>
          <w:rFonts w:ascii="Arial" w:hAnsi="Arial" w:cs="Arial"/>
        </w:rPr>
        <w:t xml:space="preserve">ектов нормативных правовых актов администрации </w:t>
      </w:r>
      <w:proofErr w:type="spellStart"/>
      <w:r w:rsidR="00A965CA" w:rsidRPr="00A965CA">
        <w:rPr>
          <w:rFonts w:ascii="Arial" w:hAnsi="Arial" w:cs="Arial"/>
        </w:rPr>
        <w:t>Жутовск</w:t>
      </w:r>
      <w:r w:rsidR="00A965CA" w:rsidRPr="00A965CA">
        <w:rPr>
          <w:rFonts w:ascii="Arial" w:hAnsi="Arial" w:cs="Arial"/>
        </w:rPr>
        <w:t>о</w:t>
      </w:r>
      <w:r w:rsidR="00A965CA" w:rsidRPr="00A965CA">
        <w:rPr>
          <w:rFonts w:ascii="Arial" w:hAnsi="Arial" w:cs="Arial"/>
        </w:rPr>
        <w:t>го</w:t>
      </w:r>
      <w:proofErr w:type="spellEnd"/>
      <w:r w:rsidR="00A965CA" w:rsidRPr="00A965CA">
        <w:rPr>
          <w:rFonts w:ascii="Arial" w:hAnsi="Arial" w:cs="Arial"/>
        </w:rPr>
        <w:t xml:space="preserve"> сельского поселения Октябрьского муниципал</w:t>
      </w:r>
      <w:r w:rsidR="00A965CA" w:rsidRPr="00A965CA">
        <w:rPr>
          <w:rFonts w:ascii="Arial" w:hAnsi="Arial" w:cs="Arial"/>
        </w:rPr>
        <w:t>ь</w:t>
      </w:r>
      <w:r w:rsidR="00A965CA" w:rsidRPr="00A965CA">
        <w:rPr>
          <w:rFonts w:ascii="Arial" w:hAnsi="Arial" w:cs="Arial"/>
        </w:rPr>
        <w:t>ного района</w:t>
      </w:r>
      <w:r w:rsidR="00A965CA" w:rsidRPr="00A965CA">
        <w:rPr>
          <w:rFonts w:ascii="Arial" w:hAnsi="Arial" w:cs="Arial"/>
        </w:rPr>
        <w:t>»</w:t>
      </w:r>
    </w:p>
    <w:p w:rsidR="00C06E5A" w:rsidRPr="00A965CA" w:rsidRDefault="004B2D99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4</w:t>
      </w:r>
      <w:r w:rsidR="00C06E5A" w:rsidRPr="00A965CA">
        <w:rPr>
          <w:rFonts w:ascii="Arial" w:eastAsiaTheme="minorHAnsi" w:hAnsi="Arial" w:cs="Arial"/>
          <w:lang w:eastAsia="en-US"/>
        </w:rPr>
        <w:t>. Настоящее постановление вступает в силу с момента его подписания и подлежит обнародованию.</w:t>
      </w:r>
    </w:p>
    <w:p w:rsidR="00A57E66" w:rsidRPr="00A965CA" w:rsidRDefault="00A57E66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57E66" w:rsidRPr="00A965CA" w:rsidRDefault="00A57E66" w:rsidP="00A965CA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A965CA">
        <w:rPr>
          <w:rFonts w:ascii="Arial" w:hAnsi="Arial" w:cs="Arial"/>
          <w:b/>
        </w:rPr>
        <w:t xml:space="preserve">Глава </w:t>
      </w:r>
    </w:p>
    <w:p w:rsidR="00A57E66" w:rsidRPr="00A965CA" w:rsidRDefault="004B2D99" w:rsidP="00A965CA">
      <w:pPr>
        <w:tabs>
          <w:tab w:val="left" w:pos="1080"/>
        </w:tabs>
        <w:jc w:val="both"/>
        <w:rPr>
          <w:rFonts w:ascii="Arial" w:hAnsi="Arial" w:cs="Arial"/>
          <w:b/>
        </w:rPr>
      </w:pPr>
      <w:proofErr w:type="spellStart"/>
      <w:r w:rsidRPr="00A965CA">
        <w:rPr>
          <w:rFonts w:ascii="Arial" w:hAnsi="Arial" w:cs="Arial"/>
          <w:b/>
        </w:rPr>
        <w:t>Жутовского</w:t>
      </w:r>
      <w:proofErr w:type="spellEnd"/>
      <w:r w:rsidRPr="00A965CA">
        <w:rPr>
          <w:rFonts w:ascii="Arial" w:hAnsi="Arial" w:cs="Arial"/>
          <w:b/>
        </w:rPr>
        <w:t xml:space="preserve"> сельского поселения                                       Голубев Н.А.</w:t>
      </w:r>
    </w:p>
    <w:p w:rsidR="004535F8" w:rsidRPr="00A965CA" w:rsidRDefault="004535F8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A965CA" w:rsidRDefault="004535F8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Default="004535F8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A965CA" w:rsidRPr="00A965CA" w:rsidRDefault="00A965CA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A965CA" w:rsidRDefault="004535F8" w:rsidP="00A965CA">
      <w:pPr>
        <w:tabs>
          <w:tab w:val="left" w:pos="1080"/>
        </w:tabs>
        <w:jc w:val="both"/>
        <w:rPr>
          <w:rFonts w:ascii="Arial" w:hAnsi="Arial" w:cs="Arial"/>
        </w:rPr>
      </w:pPr>
    </w:p>
    <w:p w:rsidR="004535F8" w:rsidRPr="00A965CA" w:rsidRDefault="004535F8" w:rsidP="00A965CA">
      <w:pPr>
        <w:ind w:left="5220"/>
        <w:rPr>
          <w:rFonts w:ascii="Arial" w:hAnsi="Arial" w:cs="Arial"/>
        </w:rPr>
      </w:pPr>
      <w:r w:rsidRPr="00A965CA">
        <w:rPr>
          <w:rFonts w:ascii="Arial" w:hAnsi="Arial" w:cs="Arial"/>
        </w:rPr>
        <w:lastRenderedPageBreak/>
        <w:t xml:space="preserve">Утвержден </w:t>
      </w:r>
    </w:p>
    <w:p w:rsidR="004535F8" w:rsidRPr="00A965CA" w:rsidRDefault="004535F8" w:rsidP="00A965CA">
      <w:pPr>
        <w:ind w:left="5220"/>
        <w:rPr>
          <w:rFonts w:ascii="Arial" w:hAnsi="Arial" w:cs="Arial"/>
        </w:rPr>
      </w:pPr>
      <w:r w:rsidRPr="00A965CA">
        <w:rPr>
          <w:rFonts w:ascii="Arial" w:hAnsi="Arial" w:cs="Arial"/>
        </w:rPr>
        <w:t xml:space="preserve">постановлением администрации </w:t>
      </w:r>
      <w:proofErr w:type="spellStart"/>
      <w:r w:rsidR="00A965CA" w:rsidRPr="00A965CA">
        <w:rPr>
          <w:rFonts w:ascii="Arial" w:hAnsi="Arial" w:cs="Arial"/>
        </w:rPr>
        <w:t>Жутовского</w:t>
      </w:r>
      <w:proofErr w:type="spellEnd"/>
      <w:r w:rsidR="00A965CA" w:rsidRPr="00A965CA">
        <w:rPr>
          <w:rFonts w:ascii="Arial" w:hAnsi="Arial" w:cs="Arial"/>
        </w:rPr>
        <w:t xml:space="preserve"> сельского поселения</w:t>
      </w:r>
    </w:p>
    <w:p w:rsidR="004535F8" w:rsidRPr="00A965CA" w:rsidRDefault="004535F8" w:rsidP="00A965CA">
      <w:pPr>
        <w:ind w:left="5220"/>
        <w:rPr>
          <w:rFonts w:ascii="Arial" w:hAnsi="Arial" w:cs="Arial"/>
        </w:rPr>
      </w:pPr>
      <w:r w:rsidRPr="00A965CA">
        <w:rPr>
          <w:rFonts w:ascii="Arial" w:hAnsi="Arial" w:cs="Arial"/>
        </w:rPr>
        <w:t>Октябрьского муниципального района</w:t>
      </w:r>
    </w:p>
    <w:p w:rsidR="004535F8" w:rsidRPr="00A965CA" w:rsidRDefault="004535F8" w:rsidP="00A965CA">
      <w:pPr>
        <w:ind w:left="5220"/>
        <w:rPr>
          <w:rFonts w:ascii="Arial" w:hAnsi="Arial" w:cs="Arial"/>
        </w:rPr>
      </w:pPr>
      <w:r w:rsidRPr="00A965CA">
        <w:rPr>
          <w:rFonts w:ascii="Arial" w:hAnsi="Arial" w:cs="Arial"/>
        </w:rPr>
        <w:t>Волгоградской области</w:t>
      </w:r>
    </w:p>
    <w:p w:rsidR="004535F8" w:rsidRPr="00A965CA" w:rsidRDefault="004535F8" w:rsidP="00A965CA">
      <w:pPr>
        <w:ind w:left="5220"/>
        <w:rPr>
          <w:rFonts w:ascii="Arial" w:hAnsi="Arial" w:cs="Arial"/>
        </w:rPr>
      </w:pPr>
      <w:r w:rsidRPr="00A965CA">
        <w:rPr>
          <w:rFonts w:ascii="Arial" w:hAnsi="Arial" w:cs="Arial"/>
        </w:rPr>
        <w:t xml:space="preserve">от </w:t>
      </w:r>
      <w:r w:rsidR="00A965CA" w:rsidRPr="00A965CA">
        <w:rPr>
          <w:rFonts w:ascii="Arial" w:hAnsi="Arial" w:cs="Arial"/>
        </w:rPr>
        <w:t>16.11.2018</w:t>
      </w:r>
      <w:r w:rsidRPr="00A965CA">
        <w:rPr>
          <w:rFonts w:ascii="Arial" w:hAnsi="Arial" w:cs="Arial"/>
        </w:rPr>
        <w:t xml:space="preserve"> года     № </w:t>
      </w:r>
      <w:r w:rsidR="00A965CA" w:rsidRPr="00A965CA">
        <w:rPr>
          <w:rFonts w:ascii="Arial" w:hAnsi="Arial" w:cs="Arial"/>
        </w:rPr>
        <w:t>36</w:t>
      </w:r>
    </w:p>
    <w:p w:rsidR="004535F8" w:rsidRPr="00A965CA" w:rsidRDefault="004535F8" w:rsidP="00A965CA">
      <w:pPr>
        <w:rPr>
          <w:rFonts w:ascii="Arial" w:hAnsi="Arial" w:cs="Arial"/>
        </w:rPr>
      </w:pPr>
    </w:p>
    <w:p w:rsidR="008B1F2A" w:rsidRPr="00A965CA" w:rsidRDefault="008B1F2A" w:rsidP="00A965CA">
      <w:pPr>
        <w:pStyle w:val="ConsPlusTitle"/>
        <w:jc w:val="center"/>
        <w:rPr>
          <w:rFonts w:ascii="Arial" w:eastAsiaTheme="minorHAnsi" w:hAnsi="Arial" w:cs="Arial"/>
          <w:b w:val="0"/>
          <w:szCs w:val="24"/>
          <w:lang w:eastAsia="en-US"/>
        </w:rPr>
      </w:pPr>
      <w:r w:rsidRPr="00A965CA">
        <w:rPr>
          <w:rFonts w:ascii="Arial" w:eastAsiaTheme="minorHAnsi" w:hAnsi="Arial" w:cs="Arial"/>
          <w:b w:val="0"/>
          <w:szCs w:val="24"/>
          <w:lang w:eastAsia="en-US"/>
        </w:rPr>
        <w:t>Порядок</w:t>
      </w:r>
    </w:p>
    <w:p w:rsidR="004535F8" w:rsidRPr="00A965CA" w:rsidRDefault="008B1F2A" w:rsidP="00A965CA">
      <w:pPr>
        <w:pStyle w:val="ConsPlusTitle"/>
        <w:jc w:val="center"/>
        <w:rPr>
          <w:rFonts w:ascii="Arial" w:hAnsi="Arial" w:cs="Arial"/>
          <w:b w:val="0"/>
          <w:szCs w:val="24"/>
        </w:rPr>
      </w:pPr>
      <w:r w:rsidRPr="00A965CA">
        <w:rPr>
          <w:rFonts w:ascii="Arial" w:eastAsiaTheme="minorHAnsi" w:hAnsi="Arial" w:cs="Arial"/>
          <w:b w:val="0"/>
          <w:szCs w:val="24"/>
          <w:lang w:eastAsia="en-US"/>
        </w:rPr>
        <w:t xml:space="preserve"> </w:t>
      </w:r>
      <w:r w:rsidRPr="00A965CA">
        <w:rPr>
          <w:rFonts w:ascii="Arial" w:hAnsi="Arial" w:cs="Arial"/>
          <w:b w:val="0"/>
          <w:szCs w:val="24"/>
        </w:rPr>
        <w:t xml:space="preserve">проведения антикоррупционной экспертизы нормативных правовых актов Главы и Администрации </w:t>
      </w:r>
      <w:proofErr w:type="spellStart"/>
      <w:r w:rsidR="00A965CA" w:rsidRPr="00A965CA">
        <w:rPr>
          <w:rFonts w:ascii="Arial" w:hAnsi="Arial" w:cs="Arial"/>
          <w:b w:val="0"/>
          <w:szCs w:val="24"/>
        </w:rPr>
        <w:t>Жутовского</w:t>
      </w:r>
      <w:proofErr w:type="spellEnd"/>
      <w:r w:rsidRPr="00A965CA">
        <w:rPr>
          <w:rFonts w:ascii="Arial" w:hAnsi="Arial" w:cs="Arial"/>
          <w:b w:val="0"/>
          <w:szCs w:val="24"/>
        </w:rPr>
        <w:t xml:space="preserve"> сельского поселения и их проектов</w:t>
      </w:r>
    </w:p>
    <w:p w:rsidR="008B1F2A" w:rsidRPr="00A965CA" w:rsidRDefault="008B1F2A" w:rsidP="00A965CA">
      <w:pPr>
        <w:pStyle w:val="ConsPlusTitle"/>
        <w:jc w:val="center"/>
        <w:rPr>
          <w:rFonts w:ascii="Arial" w:hAnsi="Arial" w:cs="Arial"/>
          <w:b w:val="0"/>
          <w:szCs w:val="24"/>
        </w:rPr>
      </w:pPr>
    </w:p>
    <w:p w:rsidR="008B1F2A" w:rsidRPr="00A965CA" w:rsidRDefault="008B1F2A" w:rsidP="00A965C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 Общие положения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0149D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1.1. Настоящ</w:t>
      </w:r>
      <w:r w:rsidR="00B0149D" w:rsidRPr="00A965CA">
        <w:rPr>
          <w:rFonts w:ascii="Arial" w:eastAsiaTheme="minorHAnsi" w:hAnsi="Arial" w:cs="Arial"/>
          <w:lang w:eastAsia="en-US"/>
        </w:rPr>
        <w:t>ий</w:t>
      </w:r>
      <w:r w:rsidRPr="00A965CA">
        <w:rPr>
          <w:rFonts w:ascii="Arial" w:eastAsiaTheme="minorHAnsi" w:hAnsi="Arial" w:cs="Arial"/>
          <w:lang w:eastAsia="en-US"/>
        </w:rPr>
        <w:t xml:space="preserve"> </w:t>
      </w:r>
      <w:r w:rsidR="00B0149D" w:rsidRPr="00A965CA">
        <w:rPr>
          <w:rFonts w:ascii="Arial" w:eastAsiaTheme="minorHAnsi" w:hAnsi="Arial" w:cs="Arial"/>
          <w:lang w:eastAsia="en-US"/>
        </w:rPr>
        <w:t>Порядок</w:t>
      </w:r>
      <w:r w:rsidRPr="00A965CA">
        <w:rPr>
          <w:rFonts w:ascii="Arial" w:eastAsiaTheme="minorHAnsi" w:hAnsi="Arial" w:cs="Arial"/>
          <w:lang w:eastAsia="en-US"/>
        </w:rPr>
        <w:t xml:space="preserve"> определяет цель, задачи проведения антикоррупционной экспертизы нормативных правовых актов и проектов нормативных правовых актов главы и администрации </w:t>
      </w:r>
      <w:proofErr w:type="spellStart"/>
      <w:r w:rsidR="00A965CA" w:rsidRPr="00A965CA">
        <w:rPr>
          <w:rFonts w:ascii="Arial" w:eastAsiaTheme="minorHAnsi" w:hAnsi="Arial" w:cs="Arial"/>
          <w:lang w:eastAsia="en-US"/>
        </w:rPr>
        <w:t>Жутовского</w:t>
      </w:r>
      <w:proofErr w:type="spellEnd"/>
      <w:r w:rsidR="00B0149D" w:rsidRPr="00A965CA">
        <w:rPr>
          <w:rFonts w:ascii="Arial" w:eastAsiaTheme="minorHAnsi" w:hAnsi="Arial" w:cs="Arial"/>
          <w:lang w:eastAsia="en-US"/>
        </w:rPr>
        <w:t xml:space="preserve"> сельского поселения </w:t>
      </w:r>
      <w:r w:rsidRPr="00A965CA">
        <w:rPr>
          <w:rFonts w:ascii="Arial" w:eastAsiaTheme="minorHAnsi" w:hAnsi="Arial" w:cs="Arial"/>
          <w:lang w:eastAsia="en-US"/>
        </w:rPr>
        <w:t>(далее именуются - нормативные правовые акты и проекты нормативных правовых актов).</w:t>
      </w:r>
    </w:p>
    <w:p w:rsidR="00B0149D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1.2. Антикоррупционная экспертиза проводится </w:t>
      </w:r>
      <w:r w:rsidR="00A965CA" w:rsidRPr="00A965CA">
        <w:rPr>
          <w:rFonts w:ascii="Arial" w:eastAsiaTheme="minorHAnsi" w:hAnsi="Arial" w:cs="Arial"/>
          <w:lang w:eastAsia="en-US"/>
        </w:rPr>
        <w:t>ведущим специалистом</w:t>
      </w:r>
      <w:r w:rsidR="00B0149D" w:rsidRPr="00A965CA">
        <w:rPr>
          <w:rFonts w:ascii="Arial" w:eastAsiaTheme="minorHAnsi" w:hAnsi="Arial" w:cs="Arial"/>
          <w:lang w:eastAsia="en-US"/>
        </w:rPr>
        <w:t xml:space="preserve"> администрации поселения </w:t>
      </w:r>
      <w:r w:rsidRPr="00A965CA">
        <w:rPr>
          <w:rFonts w:ascii="Arial" w:eastAsiaTheme="minorHAnsi" w:hAnsi="Arial" w:cs="Arial"/>
          <w:lang w:eastAsia="en-US"/>
        </w:rPr>
        <w:t xml:space="preserve">(далее именуется - </w:t>
      </w:r>
      <w:r w:rsidR="00B0149D" w:rsidRPr="00A965CA">
        <w:rPr>
          <w:rFonts w:ascii="Arial" w:eastAsiaTheme="minorHAnsi" w:hAnsi="Arial" w:cs="Arial"/>
          <w:lang w:eastAsia="en-US"/>
        </w:rPr>
        <w:t>специалист</w:t>
      </w:r>
      <w:r w:rsidRPr="00A965CA">
        <w:rPr>
          <w:rFonts w:ascii="Arial" w:eastAsiaTheme="minorHAnsi" w:hAnsi="Arial" w:cs="Arial"/>
          <w:lang w:eastAsia="en-US"/>
        </w:rPr>
        <w:t>).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1.3. Целью антикоррупционной экспертизы является устранение (недопущение принятия) правовых норм, которые создают предпосылки и (или) повышают вероятность совершения коррупционных действий.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1.4. Задачами антикоррупционной экспертизы являются выявление и описание коррупциогенных факторов, содержащихся в нормативных правовых актах и проектах нормативных правовых актов, разработка рекомендаций, направленных на устранение или ограничение действия таких факторов.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1.5. Проекты нормативных правовых актов подлежат обязательной антикоррупционной экспертизе.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1.6. Нормативные правовые акты подлежат антикоррупционной экспертизе при мониторинге их применения.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1.7. В предмет антикоррупционной экспертизы не входит рассмотрение вопросов, связанных: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- с мотивами и целями разработчика проекта нормативного правового акта;</w:t>
      </w: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- с соответствием нормативного правового акта и проекта нормативного правового акта требованиям действующего законодательства и юридической техники, иными вопросами, входящими в предмет юридической экспертизы.</w:t>
      </w:r>
    </w:p>
    <w:p w:rsidR="008B1F2A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1.8. Антикоррупционная экспертиза нормативных правовых актов и проектов нормативных правовых актов проводится в соответствии с методикой, определенной Правительством Российской Федерации.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A965CA" w:rsidRDefault="008B1F2A" w:rsidP="00A965C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2. Порядок проведения антикоррупционной экспертизы проектов</w:t>
      </w:r>
    </w:p>
    <w:p w:rsidR="008B1F2A" w:rsidRPr="00A965CA" w:rsidRDefault="008B1F2A" w:rsidP="00A965C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нормативных правовых актов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B83C30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2.1. Проект нормативного правового акта представляется его разработчиком </w:t>
      </w:r>
      <w:r w:rsidR="00B83C30" w:rsidRPr="00A965CA">
        <w:rPr>
          <w:rFonts w:ascii="Arial" w:eastAsiaTheme="minorHAnsi" w:hAnsi="Arial" w:cs="Arial"/>
          <w:lang w:eastAsia="en-US"/>
        </w:rPr>
        <w:t>специалисту</w:t>
      </w:r>
      <w:r w:rsidRPr="00A965CA">
        <w:rPr>
          <w:rFonts w:ascii="Arial" w:eastAsiaTheme="minorHAnsi" w:hAnsi="Arial" w:cs="Arial"/>
          <w:lang w:eastAsia="en-US"/>
        </w:rPr>
        <w:t xml:space="preserve"> вместе с прилагающимися материалами непосредственно перед его направлением на согласование или представлением на подписание главе </w:t>
      </w:r>
      <w:r w:rsidR="00B83C30" w:rsidRPr="00A965CA">
        <w:rPr>
          <w:rFonts w:ascii="Arial" w:eastAsiaTheme="minorHAnsi" w:hAnsi="Arial" w:cs="Arial"/>
          <w:lang w:eastAsia="en-US"/>
        </w:rPr>
        <w:t>поселения</w:t>
      </w:r>
      <w:r w:rsidRPr="00A965CA">
        <w:rPr>
          <w:rFonts w:ascii="Arial" w:eastAsiaTheme="minorHAnsi" w:hAnsi="Arial" w:cs="Arial"/>
          <w:lang w:eastAsia="en-US"/>
        </w:rPr>
        <w:t>.</w:t>
      </w:r>
    </w:p>
    <w:p w:rsidR="00B83C30" w:rsidRPr="00A965CA" w:rsidRDefault="00B83C30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Специалист </w:t>
      </w:r>
      <w:r w:rsidR="008B1F2A" w:rsidRPr="00A965CA">
        <w:rPr>
          <w:rFonts w:ascii="Arial" w:eastAsiaTheme="minorHAnsi" w:hAnsi="Arial" w:cs="Arial"/>
          <w:lang w:eastAsia="en-US"/>
        </w:rPr>
        <w:t>проводит антикоррупционную экспертизу проекта нормативного правового акта одновременно с его правовой экспертизой.</w:t>
      </w:r>
    </w:p>
    <w:p w:rsidR="008B1F2A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lastRenderedPageBreak/>
        <w:t>Антикоррупционная экспертиза проекта нормативного правового акта проводится сотрудником в течение трех рабочих дней со дня поступления проекта нормативного правового акта.</w:t>
      </w:r>
    </w:p>
    <w:p w:rsidR="005B2127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Выявление в проектах нормативных правовых актах коррупциогенных факторов является основанием для внесения соответствующих изменений в проекты.</w:t>
      </w:r>
    </w:p>
    <w:p w:rsidR="005B2127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5" w:history="1">
        <w:r w:rsidR="008B1F2A" w:rsidRPr="00A965CA">
          <w:rPr>
            <w:rFonts w:ascii="Arial" w:eastAsiaTheme="minorHAnsi" w:hAnsi="Arial" w:cs="Arial"/>
            <w:lang w:eastAsia="en-US"/>
          </w:rPr>
          <w:t>2.2</w:t>
        </w:r>
      </w:hyperlink>
      <w:r w:rsidR="008B1F2A" w:rsidRPr="00A965CA">
        <w:rPr>
          <w:rFonts w:ascii="Arial" w:eastAsiaTheme="minorHAnsi" w:hAnsi="Arial" w:cs="Arial"/>
          <w:lang w:eastAsia="en-US"/>
        </w:rPr>
        <w:t xml:space="preserve">. В ходе проведения антикоррупционной экспертизы </w:t>
      </w:r>
      <w:r w:rsidR="005B2127" w:rsidRPr="00A965CA">
        <w:rPr>
          <w:rFonts w:ascii="Arial" w:eastAsiaTheme="minorHAnsi" w:hAnsi="Arial" w:cs="Arial"/>
          <w:lang w:eastAsia="en-US"/>
        </w:rPr>
        <w:t xml:space="preserve">специалист </w:t>
      </w:r>
      <w:r w:rsidR="008B1F2A" w:rsidRPr="00A965CA">
        <w:rPr>
          <w:rFonts w:ascii="Arial" w:eastAsiaTheme="minorHAnsi" w:hAnsi="Arial" w:cs="Arial"/>
          <w:lang w:eastAsia="en-US"/>
        </w:rPr>
        <w:t>вправе запрашивать необходимые материалы и информацию у органов государственной власти, органов местного самоуправления, организаций и граждан.</w:t>
      </w:r>
      <w:r w:rsidR="005B2127" w:rsidRPr="00A965CA">
        <w:rPr>
          <w:rFonts w:ascii="Arial" w:eastAsiaTheme="minorHAnsi" w:hAnsi="Arial" w:cs="Arial"/>
          <w:lang w:eastAsia="en-US"/>
        </w:rPr>
        <w:t xml:space="preserve"> </w:t>
      </w:r>
    </w:p>
    <w:p w:rsidR="005B2127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При необходимости истребования и исследования дополнительных материалов, связанных с проведением антикоррупционной экспертизы проекта нормативного правового акта, срок проведения антикоррупционной экспертизы может быть продлен по решению главы </w:t>
      </w:r>
      <w:r w:rsidR="005B2127" w:rsidRPr="00A965CA">
        <w:rPr>
          <w:rFonts w:ascii="Arial" w:eastAsiaTheme="minorHAnsi" w:hAnsi="Arial" w:cs="Arial"/>
          <w:lang w:eastAsia="en-US"/>
        </w:rPr>
        <w:t xml:space="preserve">поселения </w:t>
      </w:r>
      <w:r w:rsidRPr="00A965CA">
        <w:rPr>
          <w:rFonts w:ascii="Arial" w:eastAsiaTheme="minorHAnsi" w:hAnsi="Arial" w:cs="Arial"/>
          <w:lang w:eastAsia="en-US"/>
        </w:rPr>
        <w:t>на срок, не превышающий 10 рабочих дней.</w:t>
      </w:r>
    </w:p>
    <w:p w:rsidR="005B2127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6" w:history="1">
        <w:r w:rsidR="008B1F2A" w:rsidRPr="00A965CA">
          <w:rPr>
            <w:rFonts w:ascii="Arial" w:eastAsiaTheme="minorHAnsi" w:hAnsi="Arial" w:cs="Arial"/>
            <w:lang w:eastAsia="en-US"/>
          </w:rPr>
          <w:t>2.3</w:t>
        </w:r>
      </w:hyperlink>
      <w:r w:rsidR="008B1F2A" w:rsidRPr="00A965CA">
        <w:rPr>
          <w:rFonts w:ascii="Arial" w:eastAsiaTheme="minorHAnsi" w:hAnsi="Arial" w:cs="Arial"/>
          <w:lang w:eastAsia="en-US"/>
        </w:rPr>
        <w:t>. В случае повторного поступления проекта нормативного правового акта, доработанного в соответствии с заключением антикоррупционной экспертизы, указанный выше срок исчисляется вновь с момента поступления доработанного проекта.</w:t>
      </w:r>
    </w:p>
    <w:p w:rsidR="005B2127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7" w:history="1">
        <w:r w:rsidR="008B1F2A" w:rsidRPr="00A965CA">
          <w:rPr>
            <w:rFonts w:ascii="Arial" w:eastAsiaTheme="minorHAnsi" w:hAnsi="Arial" w:cs="Arial"/>
            <w:lang w:eastAsia="en-US"/>
          </w:rPr>
          <w:t>2.4</w:t>
        </w:r>
      </w:hyperlink>
      <w:r w:rsidR="008B1F2A" w:rsidRPr="00A965CA">
        <w:rPr>
          <w:rFonts w:ascii="Arial" w:eastAsiaTheme="minorHAnsi" w:hAnsi="Arial" w:cs="Arial"/>
          <w:lang w:eastAsia="en-US"/>
        </w:rPr>
        <w:t xml:space="preserve">. </w:t>
      </w:r>
      <w:r w:rsidR="005B2127" w:rsidRPr="00A965CA">
        <w:rPr>
          <w:rFonts w:ascii="Arial" w:eastAsiaTheme="minorHAnsi" w:hAnsi="Arial" w:cs="Arial"/>
          <w:lang w:eastAsia="en-US"/>
        </w:rPr>
        <w:t>Ответственные лица</w:t>
      </w:r>
      <w:r w:rsidR="008B1F2A" w:rsidRPr="00A965CA">
        <w:rPr>
          <w:rFonts w:ascii="Arial" w:eastAsiaTheme="minorHAnsi" w:hAnsi="Arial" w:cs="Arial"/>
          <w:lang w:eastAsia="en-US"/>
        </w:rPr>
        <w:t xml:space="preserve"> обязаны представить запрашиваемые </w:t>
      </w:r>
      <w:r w:rsidR="005B2127" w:rsidRPr="00A965CA">
        <w:rPr>
          <w:rFonts w:ascii="Arial" w:eastAsiaTheme="minorHAnsi" w:hAnsi="Arial" w:cs="Arial"/>
          <w:lang w:eastAsia="en-US"/>
        </w:rPr>
        <w:t xml:space="preserve">специалистом </w:t>
      </w:r>
      <w:r w:rsidR="008B1F2A" w:rsidRPr="00A965CA">
        <w:rPr>
          <w:rFonts w:ascii="Arial" w:eastAsiaTheme="minorHAnsi" w:hAnsi="Arial" w:cs="Arial"/>
          <w:lang w:eastAsia="en-US"/>
        </w:rPr>
        <w:t>материалы и информацию в течение трех рабочих дней со дня поступления соответствующего запроса.</w:t>
      </w:r>
      <w:r w:rsidR="005B2127" w:rsidRPr="00A965CA">
        <w:rPr>
          <w:rFonts w:ascii="Arial" w:eastAsiaTheme="minorHAnsi" w:hAnsi="Arial" w:cs="Arial"/>
          <w:lang w:eastAsia="en-US"/>
        </w:rPr>
        <w:t xml:space="preserve"> </w:t>
      </w:r>
    </w:p>
    <w:p w:rsidR="008B1F2A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8" w:history="1">
        <w:r w:rsidR="008B1F2A" w:rsidRPr="00A965CA">
          <w:rPr>
            <w:rFonts w:ascii="Arial" w:eastAsiaTheme="minorHAnsi" w:hAnsi="Arial" w:cs="Arial"/>
            <w:lang w:eastAsia="en-US"/>
          </w:rPr>
          <w:t>2.5</w:t>
        </w:r>
      </w:hyperlink>
      <w:r w:rsidR="008B1F2A" w:rsidRPr="00A965CA">
        <w:rPr>
          <w:rFonts w:ascii="Arial" w:eastAsiaTheme="minorHAnsi" w:hAnsi="Arial" w:cs="Arial"/>
          <w:lang w:eastAsia="en-US"/>
        </w:rPr>
        <w:t xml:space="preserve">. В случае внесения в проект нормативного правового акта изменений после его согласования он подлежит повторному согласованию </w:t>
      </w:r>
      <w:r w:rsidR="005B2127" w:rsidRPr="00A965CA">
        <w:rPr>
          <w:rFonts w:ascii="Arial" w:eastAsiaTheme="minorHAnsi" w:hAnsi="Arial" w:cs="Arial"/>
          <w:lang w:eastAsia="en-US"/>
        </w:rPr>
        <w:t>со специалистом</w:t>
      </w:r>
      <w:r w:rsidR="008B1F2A"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9" w:history="1">
        <w:r w:rsidR="008B1F2A" w:rsidRPr="00A965CA">
          <w:rPr>
            <w:rFonts w:ascii="Arial" w:eastAsiaTheme="minorHAnsi" w:hAnsi="Arial" w:cs="Arial"/>
            <w:lang w:eastAsia="en-US"/>
          </w:rPr>
          <w:t>2.6</w:t>
        </w:r>
      </w:hyperlink>
      <w:r w:rsidR="008B1F2A" w:rsidRPr="00A965CA">
        <w:rPr>
          <w:rFonts w:ascii="Arial" w:eastAsiaTheme="minorHAnsi" w:hAnsi="Arial" w:cs="Arial"/>
          <w:lang w:eastAsia="en-US"/>
        </w:rPr>
        <w:t>. После проведения антикоррупционной экспертизы проект нормативного правового акта визируется специалистом, внизу лицевой стороны последней страницы проекта.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Виза включает в себя надписи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замечаний нет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,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см. заключение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 (в случае наличия письменного заключения антикоррупционной экспертизы), личную подпись сотрудника с расшифровкой, указанием занимаемой должности, дату визирования. Вместо надписи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замечаний нет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 допускается использование соответствующего штампа.</w:t>
      </w:r>
    </w:p>
    <w:p w:rsidR="008B1F2A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10" w:history="1">
        <w:r w:rsidR="008B1F2A" w:rsidRPr="00A965CA">
          <w:rPr>
            <w:rFonts w:ascii="Arial" w:eastAsiaTheme="minorHAnsi" w:hAnsi="Arial" w:cs="Arial"/>
            <w:lang w:eastAsia="en-US"/>
          </w:rPr>
          <w:t>2.7</w:t>
        </w:r>
      </w:hyperlink>
      <w:r w:rsidR="008B1F2A" w:rsidRPr="00A965CA">
        <w:rPr>
          <w:rFonts w:ascii="Arial" w:eastAsiaTheme="minorHAnsi" w:hAnsi="Arial" w:cs="Arial"/>
          <w:lang w:eastAsia="en-US"/>
        </w:rPr>
        <w:t xml:space="preserve">. В случае выявления в проекте нормативного правового акта коррупциогенных факторов </w:t>
      </w:r>
      <w:r w:rsidR="005B2127" w:rsidRPr="00A965CA">
        <w:rPr>
          <w:rFonts w:ascii="Arial" w:eastAsiaTheme="minorHAnsi" w:hAnsi="Arial" w:cs="Arial"/>
          <w:lang w:eastAsia="en-US"/>
        </w:rPr>
        <w:t xml:space="preserve">специалист </w:t>
      </w:r>
      <w:r w:rsidR="008B1F2A" w:rsidRPr="00A965CA">
        <w:rPr>
          <w:rFonts w:ascii="Arial" w:eastAsiaTheme="minorHAnsi" w:hAnsi="Arial" w:cs="Arial"/>
          <w:lang w:eastAsia="en-US"/>
        </w:rPr>
        <w:t xml:space="preserve">прикладывает к проекту заключение антикоррупционной экспертизы, составленное в соответствии с </w:t>
      </w:r>
      <w:hyperlink w:anchor="Par55" w:history="1">
        <w:r w:rsidR="008B1F2A" w:rsidRPr="00A965CA">
          <w:rPr>
            <w:rFonts w:ascii="Arial" w:eastAsiaTheme="minorHAnsi" w:hAnsi="Arial" w:cs="Arial"/>
            <w:lang w:eastAsia="en-US"/>
          </w:rPr>
          <w:t>разделом 4</w:t>
        </w:r>
      </w:hyperlink>
      <w:r w:rsidR="008B1F2A" w:rsidRPr="00A965CA">
        <w:rPr>
          <w:rFonts w:ascii="Arial" w:eastAsiaTheme="minorHAnsi" w:hAnsi="Arial" w:cs="Arial"/>
          <w:lang w:eastAsia="en-US"/>
        </w:rPr>
        <w:t xml:space="preserve"> настоящего </w:t>
      </w:r>
      <w:r w:rsidR="005B2127" w:rsidRPr="00A965CA">
        <w:rPr>
          <w:rFonts w:ascii="Arial" w:eastAsiaTheme="minorHAnsi" w:hAnsi="Arial" w:cs="Arial"/>
          <w:lang w:eastAsia="en-US"/>
        </w:rPr>
        <w:t>Порядка</w:t>
      </w:r>
      <w:r w:rsidR="008B1F2A"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A965C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hyperlink r:id="rId11" w:history="1">
        <w:r w:rsidR="008B1F2A" w:rsidRPr="00A965CA">
          <w:rPr>
            <w:rFonts w:ascii="Arial" w:eastAsiaTheme="minorHAnsi" w:hAnsi="Arial" w:cs="Arial"/>
            <w:lang w:eastAsia="en-US"/>
          </w:rPr>
          <w:t>2.8</w:t>
        </w:r>
      </w:hyperlink>
      <w:r w:rsidR="008B1F2A" w:rsidRPr="00A965CA">
        <w:rPr>
          <w:rFonts w:ascii="Arial" w:eastAsiaTheme="minorHAnsi" w:hAnsi="Arial" w:cs="Arial"/>
          <w:lang w:eastAsia="en-US"/>
        </w:rPr>
        <w:t>.</w:t>
      </w:r>
      <w:r w:rsidR="005B2127" w:rsidRPr="00A965CA">
        <w:rPr>
          <w:rFonts w:ascii="Arial" w:eastAsiaTheme="minorHAnsi" w:hAnsi="Arial" w:cs="Arial"/>
          <w:lang w:eastAsia="en-US"/>
        </w:rPr>
        <w:t xml:space="preserve"> Специалист </w:t>
      </w:r>
      <w:r w:rsidR="008B1F2A" w:rsidRPr="00A965CA">
        <w:rPr>
          <w:rFonts w:ascii="Arial" w:eastAsiaTheme="minorHAnsi" w:hAnsi="Arial" w:cs="Arial"/>
          <w:lang w:eastAsia="en-US"/>
        </w:rPr>
        <w:t xml:space="preserve">при проведении юридической экспертизы проекта нормативного правового акта главы </w:t>
      </w:r>
      <w:r w:rsidR="005B2127" w:rsidRPr="00A965CA">
        <w:rPr>
          <w:rFonts w:ascii="Arial" w:eastAsiaTheme="minorHAnsi" w:hAnsi="Arial" w:cs="Arial"/>
          <w:lang w:eastAsia="en-US"/>
        </w:rPr>
        <w:t xml:space="preserve">поселения </w:t>
      </w:r>
      <w:r w:rsidR="008B1F2A" w:rsidRPr="00A965CA">
        <w:rPr>
          <w:rFonts w:ascii="Arial" w:eastAsiaTheme="minorHAnsi" w:hAnsi="Arial" w:cs="Arial"/>
          <w:lang w:eastAsia="en-US"/>
        </w:rPr>
        <w:t xml:space="preserve">или администрации </w:t>
      </w:r>
      <w:r w:rsidR="005B2127" w:rsidRPr="00A965CA">
        <w:rPr>
          <w:rFonts w:ascii="Arial" w:eastAsiaTheme="minorHAnsi" w:hAnsi="Arial" w:cs="Arial"/>
          <w:lang w:eastAsia="en-US"/>
        </w:rPr>
        <w:t>поселения</w:t>
      </w:r>
      <w:r w:rsidR="008B1F2A" w:rsidRPr="00A965CA">
        <w:rPr>
          <w:rFonts w:ascii="Arial" w:eastAsiaTheme="minorHAnsi" w:hAnsi="Arial" w:cs="Arial"/>
          <w:lang w:eastAsia="en-US"/>
        </w:rPr>
        <w:t xml:space="preserve"> вправе дать оценку коррупциогенности проекта нормативного правового акта. В этом случае оценка коррупциогенности проекта нормативного правового акта дается в юридическом заключении либо в отдельном заключении антикоррупционной экспертизы, оформленном в соответствии с требованиями настоящего </w:t>
      </w:r>
      <w:r w:rsidR="005B2127" w:rsidRPr="00A965CA">
        <w:rPr>
          <w:rFonts w:ascii="Arial" w:eastAsiaTheme="minorHAnsi" w:hAnsi="Arial" w:cs="Arial"/>
          <w:lang w:eastAsia="en-US"/>
        </w:rPr>
        <w:t>Порядка</w:t>
      </w:r>
      <w:r w:rsidR="008B1F2A"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A965CA" w:rsidRDefault="008B1F2A" w:rsidP="00A965C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lastRenderedPageBreak/>
        <w:t>3. Порядок проведения антикоррупционной экспертизы</w:t>
      </w:r>
    </w:p>
    <w:p w:rsidR="008B1F2A" w:rsidRPr="00A965CA" w:rsidRDefault="008B1F2A" w:rsidP="00A965CA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нормативных правовых актов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3.1. </w:t>
      </w:r>
      <w:r w:rsidR="00945BAE" w:rsidRPr="00A965CA">
        <w:rPr>
          <w:rFonts w:ascii="Arial" w:eastAsiaTheme="minorHAnsi" w:hAnsi="Arial" w:cs="Arial"/>
          <w:lang w:eastAsia="en-US"/>
        </w:rPr>
        <w:t xml:space="preserve">Должностные лица </w:t>
      </w:r>
      <w:r w:rsidRPr="00A965CA">
        <w:rPr>
          <w:rFonts w:ascii="Arial" w:eastAsiaTheme="minorHAnsi" w:hAnsi="Arial" w:cs="Arial"/>
          <w:lang w:eastAsia="en-US"/>
        </w:rPr>
        <w:t xml:space="preserve">администрации </w:t>
      </w:r>
      <w:r w:rsidR="00945BAE" w:rsidRPr="00A965CA">
        <w:rPr>
          <w:rFonts w:ascii="Arial" w:eastAsiaTheme="minorHAnsi" w:hAnsi="Arial" w:cs="Arial"/>
          <w:lang w:eastAsia="en-US"/>
        </w:rPr>
        <w:t xml:space="preserve">поселения </w:t>
      </w:r>
      <w:r w:rsidRPr="00A965CA">
        <w:rPr>
          <w:rFonts w:ascii="Arial" w:eastAsiaTheme="minorHAnsi" w:hAnsi="Arial" w:cs="Arial"/>
          <w:lang w:eastAsia="en-US"/>
        </w:rPr>
        <w:t>в соответствии со своей компетенцией осуществляют проверку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3.2. В случае обнаружения в нормативных правовых актах положений, способствующих созданию условий для проявления коррупции, администрация </w:t>
      </w:r>
      <w:r w:rsidR="00945BAE" w:rsidRPr="00A965CA">
        <w:rPr>
          <w:rFonts w:ascii="Arial" w:eastAsiaTheme="minorHAnsi" w:hAnsi="Arial" w:cs="Arial"/>
          <w:lang w:eastAsia="en-US"/>
        </w:rPr>
        <w:t>поселения</w:t>
      </w:r>
      <w:r w:rsidRPr="00A965CA">
        <w:rPr>
          <w:rFonts w:ascii="Arial" w:eastAsiaTheme="minorHAnsi" w:hAnsi="Arial" w:cs="Arial"/>
          <w:lang w:eastAsia="en-US"/>
        </w:rPr>
        <w:t xml:space="preserve"> в трехдневный срок направляют указанные нормативные правовые акты с мотивированным заключением, изложенным в служебной записке, </w:t>
      </w:r>
      <w:r w:rsidR="00945BAE" w:rsidRPr="00A965CA">
        <w:rPr>
          <w:rFonts w:ascii="Arial" w:eastAsiaTheme="minorHAnsi" w:hAnsi="Arial" w:cs="Arial"/>
          <w:lang w:eastAsia="en-US"/>
        </w:rPr>
        <w:t xml:space="preserve">специалисту </w:t>
      </w:r>
      <w:r w:rsidRPr="00A965CA">
        <w:rPr>
          <w:rFonts w:ascii="Arial" w:eastAsiaTheme="minorHAnsi" w:hAnsi="Arial" w:cs="Arial"/>
          <w:lang w:eastAsia="en-US"/>
        </w:rPr>
        <w:t xml:space="preserve">на антикоррупционную экспертизу, проводимую в соответствии с настоящим </w:t>
      </w:r>
      <w:r w:rsidR="00B0149D" w:rsidRPr="00A965CA">
        <w:rPr>
          <w:rFonts w:ascii="Arial" w:eastAsiaTheme="minorHAnsi" w:hAnsi="Arial" w:cs="Arial"/>
          <w:lang w:eastAsia="en-US"/>
        </w:rPr>
        <w:t>Порядк</w:t>
      </w:r>
      <w:r w:rsidR="00945BAE" w:rsidRPr="00A965CA">
        <w:rPr>
          <w:rFonts w:ascii="Arial" w:eastAsiaTheme="minorHAnsi" w:hAnsi="Arial" w:cs="Arial"/>
          <w:lang w:eastAsia="en-US"/>
        </w:rPr>
        <w:t>о</w:t>
      </w:r>
      <w:r w:rsidRPr="00A965CA">
        <w:rPr>
          <w:rFonts w:ascii="Arial" w:eastAsiaTheme="minorHAnsi" w:hAnsi="Arial" w:cs="Arial"/>
          <w:lang w:eastAsia="en-US"/>
        </w:rPr>
        <w:t>м.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3.3. В случае выявления в нормативном правовом акте коррупциогенных факторов </w:t>
      </w:r>
      <w:r w:rsidR="00945BAE" w:rsidRPr="00A965CA">
        <w:rPr>
          <w:rFonts w:ascii="Arial" w:eastAsiaTheme="minorHAnsi" w:hAnsi="Arial" w:cs="Arial"/>
          <w:lang w:eastAsia="en-US"/>
        </w:rPr>
        <w:t xml:space="preserve">специалист </w:t>
      </w:r>
      <w:r w:rsidRPr="00A965CA">
        <w:rPr>
          <w:rFonts w:ascii="Arial" w:eastAsiaTheme="minorHAnsi" w:hAnsi="Arial" w:cs="Arial"/>
          <w:lang w:eastAsia="en-US"/>
        </w:rPr>
        <w:t xml:space="preserve">прикладывает к нормативно-правовому акту заключение антикоррупционной экспертизы, составленное в соответствии с </w:t>
      </w:r>
      <w:hyperlink w:anchor="Par55" w:history="1">
        <w:r w:rsidRPr="00A965CA">
          <w:rPr>
            <w:rFonts w:ascii="Arial" w:eastAsiaTheme="minorHAnsi" w:hAnsi="Arial" w:cs="Arial"/>
            <w:lang w:eastAsia="en-US"/>
          </w:rPr>
          <w:t>разделом 4</w:t>
        </w:r>
      </w:hyperlink>
      <w:r w:rsidRPr="00A965CA">
        <w:rPr>
          <w:rFonts w:ascii="Arial" w:eastAsiaTheme="minorHAnsi" w:hAnsi="Arial" w:cs="Arial"/>
          <w:lang w:eastAsia="en-US"/>
        </w:rPr>
        <w:t xml:space="preserve"> настоящего </w:t>
      </w:r>
      <w:r w:rsidR="00945BAE" w:rsidRPr="00A965CA">
        <w:rPr>
          <w:rFonts w:ascii="Arial" w:eastAsiaTheme="minorHAnsi" w:hAnsi="Arial" w:cs="Arial"/>
          <w:lang w:eastAsia="en-US"/>
        </w:rPr>
        <w:t>Порядка</w:t>
      </w:r>
      <w:r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3.4. После проведения антикоррупционной экспертизы нормативного правового акта на его бумажном носителе внизу лицевой стороны последней страницы акта осуществляется визирование </w:t>
      </w:r>
      <w:r w:rsidR="00A0789F" w:rsidRPr="00A965CA">
        <w:rPr>
          <w:rFonts w:ascii="Arial" w:eastAsiaTheme="minorHAnsi" w:hAnsi="Arial" w:cs="Arial"/>
          <w:lang w:eastAsia="en-US"/>
        </w:rPr>
        <w:t>специалистом</w:t>
      </w:r>
      <w:r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Виза сотрудника включает в себя надписи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замечаний нет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,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см. заключение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 (в случае наличия письменного заключения антикоррупционной экспертизы), личную подпись сотрудника с расшифровкой, указанием занимаемой должности, дату визирования. Вместо надписи </w:t>
      </w:r>
      <w:r w:rsidR="00A0789F" w:rsidRPr="00A965CA">
        <w:rPr>
          <w:rFonts w:ascii="Arial" w:eastAsiaTheme="minorHAnsi" w:hAnsi="Arial" w:cs="Arial"/>
          <w:lang w:eastAsia="en-US"/>
        </w:rPr>
        <w:t>«</w:t>
      </w:r>
      <w:r w:rsidRPr="00A965CA">
        <w:rPr>
          <w:rFonts w:ascii="Arial" w:eastAsiaTheme="minorHAnsi" w:hAnsi="Arial" w:cs="Arial"/>
          <w:lang w:eastAsia="en-US"/>
        </w:rPr>
        <w:t>антикоррупционная экспертиза замечаний нет</w:t>
      </w:r>
      <w:r w:rsidR="00A0789F" w:rsidRPr="00A965CA">
        <w:rPr>
          <w:rFonts w:ascii="Arial" w:eastAsiaTheme="minorHAnsi" w:hAnsi="Arial" w:cs="Arial"/>
          <w:lang w:eastAsia="en-US"/>
        </w:rPr>
        <w:t>»</w:t>
      </w:r>
      <w:r w:rsidRPr="00A965CA">
        <w:rPr>
          <w:rFonts w:ascii="Arial" w:eastAsiaTheme="minorHAnsi" w:hAnsi="Arial" w:cs="Arial"/>
          <w:lang w:eastAsia="en-US"/>
        </w:rPr>
        <w:t xml:space="preserve"> допускается использование соответствующего штампа.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3.5. Выявление в нормативных правовых актах коррупциогенных факторов является основанием для внесения в них соответствующих изменений.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3.6.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обеспечивается возможность проведения независимой антикоррупционной экспертизы.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3.7. Разработчик проекта нормативного правового акта в течение рабочего дня, соответствующего дню направления проекта нормативного правового акта на рассмотрение, размещает проект нормативного правового акта на официальном сайте администрации </w:t>
      </w:r>
      <w:r w:rsidR="0040026B" w:rsidRPr="00A965CA">
        <w:rPr>
          <w:rFonts w:ascii="Arial" w:eastAsiaTheme="minorHAnsi" w:hAnsi="Arial" w:cs="Arial"/>
          <w:lang w:eastAsia="en-US"/>
        </w:rPr>
        <w:t>поселения</w:t>
      </w:r>
      <w:r w:rsidRPr="00A965CA">
        <w:rPr>
          <w:rFonts w:ascii="Arial" w:eastAsiaTheme="minorHAnsi" w:hAnsi="Arial" w:cs="Arial"/>
          <w:lang w:eastAsia="en-US"/>
        </w:rPr>
        <w:t xml:space="preserve">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3.8.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</w:t>
      </w:r>
      <w:bookmarkStart w:id="0" w:name="_GoBack"/>
      <w:bookmarkEnd w:id="0"/>
      <w:r w:rsidRPr="00A965CA">
        <w:rPr>
          <w:rFonts w:ascii="Arial" w:eastAsiaTheme="minorHAnsi" w:hAnsi="Arial" w:cs="Arial"/>
          <w:lang w:eastAsia="en-US"/>
        </w:rPr>
        <w:t xml:space="preserve"> нормативных правовых актов.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lastRenderedPageBreak/>
        <w:t xml:space="preserve">3.9. Заключение по результатам независимой антикоррупционной экспертизы представляется в администрацию </w:t>
      </w:r>
      <w:r w:rsidR="0040026B" w:rsidRPr="00A965CA">
        <w:rPr>
          <w:rFonts w:ascii="Arial" w:eastAsiaTheme="minorHAnsi" w:hAnsi="Arial" w:cs="Arial"/>
          <w:lang w:eastAsia="en-US"/>
        </w:rPr>
        <w:t>поселения</w:t>
      </w:r>
      <w:r w:rsidRPr="00A965CA">
        <w:rPr>
          <w:rFonts w:ascii="Arial" w:eastAsiaTheme="minorHAnsi" w:hAnsi="Arial" w:cs="Arial"/>
          <w:lang w:eastAsia="en-US"/>
        </w:rPr>
        <w:t xml:space="preserve"> по форме, утверждаемой Министерством юстиции Российской Федерации.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3.10.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нормативного правового акта в тридцатидневный срок со дня его получения. По результатам рассмотрения лицу, проводившему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A965CA" w:rsidRDefault="008B1F2A" w:rsidP="00A965CA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lang w:eastAsia="en-US"/>
        </w:rPr>
      </w:pPr>
      <w:bookmarkStart w:id="1" w:name="Par55"/>
      <w:bookmarkEnd w:id="1"/>
      <w:r w:rsidRPr="00A965CA">
        <w:rPr>
          <w:rFonts w:ascii="Arial" w:eastAsiaTheme="minorHAnsi" w:hAnsi="Arial" w:cs="Arial"/>
          <w:lang w:eastAsia="en-US"/>
        </w:rPr>
        <w:t>4. Заключение антикоррупционной экспертизы</w:t>
      </w:r>
    </w:p>
    <w:p w:rsidR="008B1F2A" w:rsidRPr="00A965CA" w:rsidRDefault="008B1F2A" w:rsidP="00A965C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8B1F2A" w:rsidRPr="00A965CA" w:rsidRDefault="008B1F2A" w:rsidP="00A965C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4.1. Заключение антикоррупционной экспертизы подписывается </w:t>
      </w:r>
      <w:r w:rsidR="003439F6" w:rsidRPr="00A965CA">
        <w:rPr>
          <w:rFonts w:ascii="Arial" w:eastAsiaTheme="minorHAnsi" w:hAnsi="Arial" w:cs="Arial"/>
          <w:lang w:eastAsia="en-US"/>
        </w:rPr>
        <w:t>специалистом</w:t>
      </w:r>
      <w:r w:rsidRPr="00A965CA">
        <w:rPr>
          <w:rFonts w:ascii="Arial" w:eastAsiaTheme="minorHAnsi" w:hAnsi="Arial" w:cs="Arial"/>
          <w:lang w:eastAsia="en-US"/>
        </w:rPr>
        <w:t>, проводившим антикоррупционную экспертизу.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Заключение антикоррупционной экспертизы печатается в двух экземплярах, один из которых передается либо разработчику проекта нормативного правового акта (при проведении антикоррупционной экспертизы проекта нормативного правового акта), либо главе </w:t>
      </w:r>
      <w:r w:rsidR="003439F6" w:rsidRPr="00A965CA">
        <w:rPr>
          <w:rFonts w:ascii="Arial" w:eastAsiaTheme="minorHAnsi" w:hAnsi="Arial" w:cs="Arial"/>
          <w:lang w:eastAsia="en-US"/>
        </w:rPr>
        <w:t>поселения</w:t>
      </w:r>
      <w:r w:rsidRPr="00A965CA">
        <w:rPr>
          <w:rFonts w:ascii="Arial" w:eastAsiaTheme="minorHAnsi" w:hAnsi="Arial" w:cs="Arial"/>
          <w:lang w:eastAsia="en-US"/>
        </w:rPr>
        <w:t xml:space="preserve"> (при проведении антикоррупционной экспертизы нормативного правового акта), а другой хранится в делах </w:t>
      </w:r>
      <w:r w:rsidR="003439F6" w:rsidRPr="00A965CA">
        <w:rPr>
          <w:rFonts w:ascii="Arial" w:eastAsiaTheme="minorHAnsi" w:hAnsi="Arial" w:cs="Arial"/>
          <w:lang w:eastAsia="en-US"/>
        </w:rPr>
        <w:t>администрации поселения</w:t>
      </w:r>
      <w:r w:rsidRPr="00A965CA">
        <w:rPr>
          <w:rFonts w:ascii="Arial" w:eastAsiaTheme="minorHAnsi" w:hAnsi="Arial" w:cs="Arial"/>
          <w:lang w:eastAsia="en-US"/>
        </w:rPr>
        <w:t>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В заключении антикоррупционной экспертизы проставляется дата его подписания.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4.2. Заключение антикоррупционной экспертизы состоит из вводной, описательной и заключительной частей.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4.3. В вводной части заключения антикоррупционной экспертизы указываются: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- наименование нормативного правового акта или проекта нормативного правового акта, в отношении которого проведена антикоррупционная экспертиза;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- отношения, на регулирование которых направлен данный нормативный правовой акт или проект нормативного правового акта.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4.4. В описательной части заключения антикоррупционной экспертизы отражаются все выявленные положения нормативного правового акта или проекта нормативного правового акта, способствующие созданию условий для проявления коррупции, с указанием коррупциогенных факторов и структурных единиц проекта документа (разделы, главы, статьи, части, пункты, подпункты, абзацы), в которых были выявлены коррупциогенные факторы.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>В описательной части заключения антикоррупционной экспертизы могут быть отражены возможные негативные последствия сохранения в нормативном правовом акте или проекте нормативного правового акта коррупциогенных факторов.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4.5. В заключительной части заключения антикоррупционной экспертизы делается вывод о результатах антикоррупционной экспертизы, включающий в себя суждения о коррупциогенности нормативного правового акта или проекта </w:t>
      </w:r>
      <w:r w:rsidRPr="00A965CA">
        <w:rPr>
          <w:rFonts w:ascii="Arial" w:eastAsiaTheme="minorHAnsi" w:hAnsi="Arial" w:cs="Arial"/>
          <w:lang w:eastAsia="en-US"/>
        </w:rPr>
        <w:lastRenderedPageBreak/>
        <w:t>нормативного правового акта и предложения о способах устранения коррупциогенных факторов.</w:t>
      </w:r>
    </w:p>
    <w:p w:rsidR="008B1F2A" w:rsidRPr="00A965CA" w:rsidRDefault="008B1F2A" w:rsidP="00A965CA">
      <w:pPr>
        <w:autoSpaceDE w:val="0"/>
        <w:autoSpaceDN w:val="0"/>
        <w:adjustRightInd w:val="0"/>
        <w:spacing w:before="240"/>
        <w:ind w:firstLine="540"/>
        <w:jc w:val="both"/>
        <w:rPr>
          <w:rFonts w:ascii="Arial" w:eastAsiaTheme="minorHAnsi" w:hAnsi="Arial" w:cs="Arial"/>
          <w:lang w:eastAsia="en-US"/>
        </w:rPr>
      </w:pPr>
      <w:r w:rsidRPr="00A965CA">
        <w:rPr>
          <w:rFonts w:ascii="Arial" w:eastAsiaTheme="minorHAnsi" w:hAnsi="Arial" w:cs="Arial"/>
          <w:lang w:eastAsia="en-US"/>
        </w:rPr>
        <w:t xml:space="preserve">4.6. Заключение антикоррупционной экспертизы носит рекомендательный характер и подлежит обязательному рассмотрению соответствующим должностным лицом, разработавшим проект нормативного акта (при проведении антикоррупционной экспертизы проекта нормативного правового акта), либо главой </w:t>
      </w:r>
      <w:r w:rsidR="009D6E4C" w:rsidRPr="00A965CA">
        <w:rPr>
          <w:rFonts w:ascii="Arial" w:eastAsiaTheme="minorHAnsi" w:hAnsi="Arial" w:cs="Arial"/>
          <w:lang w:eastAsia="en-US"/>
        </w:rPr>
        <w:t xml:space="preserve">поселения </w:t>
      </w:r>
      <w:r w:rsidRPr="00A965CA">
        <w:rPr>
          <w:rFonts w:ascii="Arial" w:eastAsiaTheme="minorHAnsi" w:hAnsi="Arial" w:cs="Arial"/>
          <w:lang w:eastAsia="en-US"/>
        </w:rPr>
        <w:t>(при проведении антикоррупционной экспертизы).</w:t>
      </w:r>
    </w:p>
    <w:p w:rsidR="008B1F2A" w:rsidRPr="00A965CA" w:rsidRDefault="008B1F2A" w:rsidP="00A965CA">
      <w:pPr>
        <w:pStyle w:val="ConsPlusTitle"/>
        <w:jc w:val="both"/>
        <w:rPr>
          <w:rFonts w:ascii="Arial" w:hAnsi="Arial" w:cs="Arial"/>
          <w:b w:val="0"/>
          <w:szCs w:val="24"/>
        </w:rPr>
      </w:pPr>
    </w:p>
    <w:sectPr w:rsidR="008B1F2A" w:rsidRPr="00A96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6E"/>
    <w:rsid w:val="000A6287"/>
    <w:rsid w:val="000F0B7A"/>
    <w:rsid w:val="00240965"/>
    <w:rsid w:val="00246DCC"/>
    <w:rsid w:val="00254049"/>
    <w:rsid w:val="002D174C"/>
    <w:rsid w:val="002E4E48"/>
    <w:rsid w:val="002F6119"/>
    <w:rsid w:val="00332332"/>
    <w:rsid w:val="003406C8"/>
    <w:rsid w:val="003439F6"/>
    <w:rsid w:val="003B3ECE"/>
    <w:rsid w:val="0040026B"/>
    <w:rsid w:val="004535F8"/>
    <w:rsid w:val="0048086E"/>
    <w:rsid w:val="004B2D99"/>
    <w:rsid w:val="00554A7C"/>
    <w:rsid w:val="005B2127"/>
    <w:rsid w:val="006374C6"/>
    <w:rsid w:val="00712C29"/>
    <w:rsid w:val="00782794"/>
    <w:rsid w:val="007957A1"/>
    <w:rsid w:val="007F7B05"/>
    <w:rsid w:val="008A18DC"/>
    <w:rsid w:val="008B1F2A"/>
    <w:rsid w:val="00945BAE"/>
    <w:rsid w:val="009D6E4C"/>
    <w:rsid w:val="00A0789F"/>
    <w:rsid w:val="00A57E66"/>
    <w:rsid w:val="00A965CA"/>
    <w:rsid w:val="00AD7942"/>
    <w:rsid w:val="00AE1EB7"/>
    <w:rsid w:val="00B0149D"/>
    <w:rsid w:val="00B02996"/>
    <w:rsid w:val="00B76222"/>
    <w:rsid w:val="00B83C30"/>
    <w:rsid w:val="00C06E5A"/>
    <w:rsid w:val="00C122F0"/>
    <w:rsid w:val="00C67A6C"/>
    <w:rsid w:val="00CE7CC0"/>
    <w:rsid w:val="00D05BE8"/>
    <w:rsid w:val="00D66DB7"/>
    <w:rsid w:val="00DD117E"/>
    <w:rsid w:val="00E83C55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31B6"/>
  <w15:chartTrackingRefBased/>
  <w15:docId w15:val="{35B8F5B1-F0BC-4D5D-9A2E-2AE5691DA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65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5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344D348978542429728F797B8934A3E2ACCEC1C5D0AA699294B71945A2DA7649B6BAJCb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344D348978542429728F797B8934A3E2ACCEC1C5D0AA699294B71945A2DA7649B6BAJCb4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A0CE43A2838A55034344D348978542429728F797B8934A3E2ACCEC1C5D0AA699294B71945A2DA7649B6BAJCb4K" TargetMode="External"/><Relationship Id="rId11" Type="http://schemas.openxmlformats.org/officeDocument/2006/relationships/hyperlink" Target="consultantplus://offline/ref=54BA0CE43A2838A55034344D348978542429728F797B8934A3E2ACCEC1C5D0AA699294B71945A2DA7649B6BAJCb4K" TargetMode="External"/><Relationship Id="rId5" Type="http://schemas.openxmlformats.org/officeDocument/2006/relationships/hyperlink" Target="consultantplus://offline/ref=54BA0CE43A2838A55034344D348978542429728F797B8934A3E2ACCEC1C5D0AA699294B71945A2DA7649B6BAJCb4K" TargetMode="External"/><Relationship Id="rId10" Type="http://schemas.openxmlformats.org/officeDocument/2006/relationships/hyperlink" Target="consultantplus://offline/ref=54BA0CE43A2838A55034344D348978542429728F797B8934A3E2ACCEC1C5D0AA699294B71945A2DA7649B6BAJCb4K" TargetMode="External"/><Relationship Id="rId4" Type="http://schemas.openxmlformats.org/officeDocument/2006/relationships/hyperlink" Target="consultantplus://offline/ref=1B3DECC56D0C9FF112D0A8CB30C8AD52A2202FD4147855F9101D2631F2VBC4F" TargetMode="External"/><Relationship Id="rId9" Type="http://schemas.openxmlformats.org/officeDocument/2006/relationships/hyperlink" Target="consultantplus://offline/ref=54BA0CE43A2838A55034344D348978542429728F797B8934A3E2ACCEC1C5D0AA699294B71945A2DA7649B6BAJCb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User</cp:lastModifiedBy>
  <cp:revision>48</cp:revision>
  <cp:lastPrinted>2018-11-16T09:33:00Z</cp:lastPrinted>
  <dcterms:created xsi:type="dcterms:W3CDTF">2018-09-24T10:27:00Z</dcterms:created>
  <dcterms:modified xsi:type="dcterms:W3CDTF">2018-11-16T09:33:00Z</dcterms:modified>
</cp:coreProperties>
</file>