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E9" w:rsidRPr="006170BF" w:rsidRDefault="009F1FE9" w:rsidP="006170BF">
      <w:pPr>
        <w:jc w:val="center"/>
        <w:rPr>
          <w:rFonts w:ascii="Times New Roman" w:hAnsi="Times New Roman"/>
          <w:bCs/>
          <w:sz w:val="28"/>
          <w:szCs w:val="28"/>
        </w:rPr>
      </w:pPr>
      <w:r w:rsidRPr="006170BF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9F1FE9" w:rsidRPr="006170BF" w:rsidRDefault="00057910" w:rsidP="006170B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ЗЕМЛЯНСКОГО СЕЛЬСКОГО</w:t>
      </w:r>
      <w:r w:rsidR="00FF5A5B" w:rsidRPr="00057910">
        <w:rPr>
          <w:rFonts w:ascii="Times New Roman" w:hAnsi="Times New Roman"/>
          <w:bCs/>
          <w:sz w:val="28"/>
          <w:szCs w:val="28"/>
        </w:rPr>
        <w:t xml:space="preserve"> </w:t>
      </w:r>
      <w:r w:rsidR="009F1FE9" w:rsidRPr="00057910">
        <w:rPr>
          <w:rFonts w:ascii="Times New Roman" w:hAnsi="Times New Roman"/>
          <w:bCs/>
          <w:sz w:val="28"/>
          <w:szCs w:val="28"/>
        </w:rPr>
        <w:t>ПОСЕЛЕНИЯ</w:t>
      </w:r>
    </w:p>
    <w:p w:rsidR="009F1FE9" w:rsidRPr="006170BF" w:rsidRDefault="00FF5A5B" w:rsidP="006170BF">
      <w:pPr>
        <w:tabs>
          <w:tab w:val="left" w:pos="1133"/>
          <w:tab w:val="center" w:pos="4819"/>
        </w:tabs>
        <w:jc w:val="center"/>
        <w:rPr>
          <w:rFonts w:ascii="Times New Roman" w:hAnsi="Times New Roman"/>
          <w:bCs/>
          <w:sz w:val="28"/>
          <w:szCs w:val="28"/>
        </w:rPr>
      </w:pPr>
      <w:r w:rsidRPr="006170BF">
        <w:rPr>
          <w:rFonts w:ascii="Times New Roman" w:hAnsi="Times New Roman"/>
          <w:bCs/>
          <w:sz w:val="28"/>
          <w:szCs w:val="28"/>
        </w:rPr>
        <w:t xml:space="preserve">СЕМИЛУКСКОГО </w:t>
      </w:r>
      <w:r w:rsidR="009F1FE9" w:rsidRPr="006170BF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9F1FE9" w:rsidRPr="006170BF" w:rsidRDefault="009F1FE9" w:rsidP="006170BF">
      <w:pPr>
        <w:jc w:val="center"/>
        <w:rPr>
          <w:rFonts w:ascii="Times New Roman" w:hAnsi="Times New Roman"/>
          <w:bCs/>
          <w:sz w:val="28"/>
          <w:szCs w:val="28"/>
        </w:rPr>
      </w:pPr>
      <w:r w:rsidRPr="006170BF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9F1FE9" w:rsidRPr="006170BF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170BF">
        <w:rPr>
          <w:rFonts w:ascii="Times New Roman" w:hAnsi="Times New Roman" w:cs="Times New Roman"/>
          <w:b w:val="0"/>
          <w:bCs w:val="0"/>
          <w:sz w:val="28"/>
          <w:szCs w:val="28"/>
        </w:rPr>
        <w:t>Р Е Ш Е Н И Е</w:t>
      </w:r>
    </w:p>
    <w:p w:rsidR="009F1FE9" w:rsidRPr="006170BF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057910" w:rsidRDefault="009F1FE9" w:rsidP="006170BF">
      <w:pPr>
        <w:ind w:firstLine="0"/>
        <w:rPr>
          <w:rFonts w:ascii="Times New Roman" w:hAnsi="Times New Roman"/>
          <w:sz w:val="28"/>
          <w:szCs w:val="28"/>
        </w:rPr>
      </w:pPr>
      <w:r w:rsidRPr="00057910">
        <w:rPr>
          <w:rFonts w:ascii="Times New Roman" w:hAnsi="Times New Roman"/>
          <w:sz w:val="28"/>
          <w:szCs w:val="28"/>
        </w:rPr>
        <w:t xml:space="preserve">от </w:t>
      </w:r>
      <w:r w:rsidR="00935E31">
        <w:rPr>
          <w:rFonts w:ascii="Times New Roman" w:hAnsi="Times New Roman"/>
          <w:sz w:val="28"/>
          <w:szCs w:val="28"/>
        </w:rPr>
        <w:t>2</w:t>
      </w:r>
      <w:r w:rsidR="00935E31" w:rsidRPr="00751391">
        <w:rPr>
          <w:rFonts w:ascii="Times New Roman" w:hAnsi="Times New Roman"/>
          <w:sz w:val="28"/>
          <w:szCs w:val="28"/>
        </w:rPr>
        <w:t>3</w:t>
      </w:r>
      <w:r w:rsidR="00057910">
        <w:rPr>
          <w:rFonts w:ascii="Times New Roman" w:hAnsi="Times New Roman"/>
          <w:sz w:val="28"/>
          <w:szCs w:val="28"/>
        </w:rPr>
        <w:t>.10.2019</w:t>
      </w:r>
      <w:r w:rsidR="00FF5A5B" w:rsidRPr="00057910">
        <w:rPr>
          <w:rFonts w:ascii="Times New Roman" w:hAnsi="Times New Roman"/>
          <w:sz w:val="28"/>
          <w:szCs w:val="28"/>
        </w:rPr>
        <w:t xml:space="preserve"> № </w:t>
      </w:r>
      <w:r w:rsidR="00057910">
        <w:rPr>
          <w:rFonts w:ascii="Times New Roman" w:hAnsi="Times New Roman"/>
          <w:sz w:val="28"/>
          <w:szCs w:val="28"/>
        </w:rPr>
        <w:t>166</w:t>
      </w:r>
    </w:p>
    <w:p w:rsidR="009F1FE9" w:rsidRPr="006170BF" w:rsidRDefault="00FF5A5B" w:rsidP="006170BF">
      <w:pPr>
        <w:ind w:firstLine="0"/>
        <w:rPr>
          <w:rFonts w:ascii="Times New Roman" w:hAnsi="Times New Roman"/>
          <w:bCs/>
          <w:sz w:val="28"/>
          <w:szCs w:val="28"/>
        </w:rPr>
      </w:pPr>
      <w:r w:rsidRPr="00057910">
        <w:rPr>
          <w:rFonts w:ascii="Times New Roman" w:hAnsi="Times New Roman"/>
          <w:bCs/>
          <w:sz w:val="28"/>
          <w:szCs w:val="28"/>
        </w:rPr>
        <w:t>с.</w:t>
      </w:r>
      <w:r w:rsidR="00057910">
        <w:rPr>
          <w:rFonts w:ascii="Times New Roman" w:hAnsi="Times New Roman"/>
          <w:bCs/>
          <w:sz w:val="28"/>
          <w:szCs w:val="28"/>
        </w:rPr>
        <w:t>Землянск</w:t>
      </w:r>
    </w:p>
    <w:p w:rsidR="009F1FE9" w:rsidRPr="006170BF" w:rsidRDefault="009F1FE9" w:rsidP="006170BF">
      <w:pPr>
        <w:ind w:firstLine="720"/>
        <w:rPr>
          <w:rFonts w:ascii="Times New Roman" w:hAnsi="Times New Roman"/>
          <w:bCs/>
          <w:sz w:val="28"/>
          <w:szCs w:val="28"/>
        </w:rPr>
      </w:pPr>
    </w:p>
    <w:p w:rsidR="009F1FE9" w:rsidRPr="00EA1484" w:rsidRDefault="009F1FE9" w:rsidP="009A01D6">
      <w:pPr>
        <w:pStyle w:val="Title"/>
        <w:spacing w:before="0" w:after="0"/>
        <w:ind w:right="283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A148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формирования, ведения и об</w:t>
      </w:r>
      <w:r w:rsidR="00354550" w:rsidRPr="00EA148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A1484">
        <w:rPr>
          <w:rFonts w:ascii="Times New Roman" w:hAnsi="Times New Roman" w:cs="Times New Roman"/>
          <w:b w:val="0"/>
          <w:sz w:val="28"/>
          <w:szCs w:val="28"/>
        </w:rPr>
        <w:t>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</w:p>
    <w:p w:rsidR="009F1FE9" w:rsidRPr="006170BF" w:rsidRDefault="009F1FE9" w:rsidP="006170BF">
      <w:pPr>
        <w:rPr>
          <w:rFonts w:ascii="Times New Roman" w:hAnsi="Times New Roman"/>
          <w:bCs/>
          <w:sz w:val="28"/>
          <w:szCs w:val="28"/>
        </w:rPr>
      </w:pPr>
    </w:p>
    <w:p w:rsidR="009F1FE9" w:rsidRPr="006170BF" w:rsidRDefault="009F1FE9" w:rsidP="006170BF">
      <w:pPr>
        <w:ind w:firstLine="720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22.07.2008 № 159 - ФЗ «</w:t>
      </w:r>
      <w:r w:rsidR="00FF5A5B" w:rsidRPr="006170BF">
        <w:rPr>
          <w:rFonts w:ascii="Times New Roman" w:hAnsi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170BF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0118E0">
        <w:rPr>
          <w:rFonts w:ascii="Times New Roman" w:hAnsi="Times New Roman"/>
          <w:sz w:val="28"/>
          <w:szCs w:val="28"/>
        </w:rPr>
        <w:t>Землянского сельского</w:t>
      </w:r>
      <w:r w:rsidRPr="006170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118E0">
        <w:rPr>
          <w:rFonts w:ascii="Times New Roman" w:hAnsi="Times New Roman"/>
          <w:sz w:val="28"/>
          <w:szCs w:val="28"/>
        </w:rPr>
        <w:t>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 xml:space="preserve">Семилукского </w:t>
      </w:r>
      <w:r w:rsidRPr="006170BF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  <w:r w:rsidR="000118E0">
        <w:rPr>
          <w:rFonts w:ascii="Times New Roman" w:hAnsi="Times New Roman"/>
          <w:sz w:val="28"/>
          <w:szCs w:val="28"/>
        </w:rPr>
        <w:t>Землянского сельского</w:t>
      </w:r>
      <w:r w:rsidRPr="000118E0">
        <w:rPr>
          <w:rFonts w:ascii="Times New Roman" w:hAnsi="Times New Roman"/>
          <w:sz w:val="28"/>
          <w:szCs w:val="28"/>
        </w:rPr>
        <w:t xml:space="preserve"> 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 е ш и л: </w:t>
      </w:r>
    </w:p>
    <w:p w:rsidR="009F1FE9" w:rsidRPr="006170BF" w:rsidRDefault="009F1FE9" w:rsidP="006170BF">
      <w:pPr>
        <w:ind w:firstLine="720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1. Утвердить Положение «О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</w:t>
      </w:r>
      <w:r w:rsidR="00A60D3C" w:rsidRPr="006170BF">
        <w:rPr>
          <w:rFonts w:ascii="Times New Roman" w:hAnsi="Times New Roman"/>
          <w:sz w:val="28"/>
          <w:szCs w:val="28"/>
        </w:rPr>
        <w:t>й перечень имущества» согласно п</w:t>
      </w:r>
      <w:r w:rsidRPr="006170BF">
        <w:rPr>
          <w:rFonts w:ascii="Times New Roman" w:hAnsi="Times New Roman"/>
          <w:sz w:val="28"/>
          <w:szCs w:val="28"/>
        </w:rPr>
        <w:t>риложению.</w:t>
      </w:r>
    </w:p>
    <w:p w:rsidR="009F1FE9" w:rsidRPr="006170BF" w:rsidRDefault="009F1FE9" w:rsidP="006170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 xml:space="preserve">2. Обнародовать настоящее решение в соответствии с Уставом </w:t>
      </w:r>
      <w:r w:rsidR="009A01D6">
        <w:rPr>
          <w:rFonts w:ascii="Times New Roman" w:hAnsi="Times New Roman"/>
          <w:sz w:val="28"/>
          <w:szCs w:val="28"/>
        </w:rPr>
        <w:t>Землянского сельского</w:t>
      </w:r>
      <w:r w:rsidRPr="009A01D6">
        <w:rPr>
          <w:rFonts w:ascii="Times New Roman" w:hAnsi="Times New Roman"/>
          <w:sz w:val="28"/>
          <w:szCs w:val="28"/>
        </w:rPr>
        <w:t xml:space="preserve"> 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170BF">
        <w:rPr>
          <w:rFonts w:ascii="Times New Roman" w:hAnsi="Times New Roman"/>
          <w:sz w:val="28"/>
          <w:szCs w:val="28"/>
        </w:rPr>
        <w:lastRenderedPageBreak/>
        <w:t>Воронежской области.</w:t>
      </w:r>
    </w:p>
    <w:p w:rsidR="009F1FE9" w:rsidRPr="006170BF" w:rsidRDefault="009F1FE9" w:rsidP="006170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70BF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9F1FE9" w:rsidRPr="006170BF" w:rsidRDefault="009F1FE9" w:rsidP="006170BF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93"/>
        <w:gridCol w:w="3845"/>
      </w:tblGrid>
      <w:tr w:rsidR="009A01D6" w:rsidRPr="009A01D6" w:rsidTr="004263B7">
        <w:tc>
          <w:tcPr>
            <w:tcW w:w="6348" w:type="dxa"/>
          </w:tcPr>
          <w:p w:rsidR="009A01D6" w:rsidRPr="009A01D6" w:rsidRDefault="009A01D6" w:rsidP="009A01D6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9A01D6">
              <w:rPr>
                <w:rFonts w:ascii="Times New Roman" w:hAnsi="Times New Roman"/>
                <w:sz w:val="28"/>
                <w:szCs w:val="28"/>
              </w:rPr>
              <w:t xml:space="preserve">Глава Землянского </w:t>
            </w:r>
          </w:p>
          <w:p w:rsidR="009A01D6" w:rsidRPr="009A01D6" w:rsidRDefault="009A01D6" w:rsidP="009A01D6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9A01D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074" w:type="dxa"/>
          </w:tcPr>
          <w:p w:rsidR="009A01D6" w:rsidRPr="009A01D6" w:rsidRDefault="009A01D6" w:rsidP="009A0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D6" w:rsidRPr="009A01D6" w:rsidRDefault="009A01D6" w:rsidP="009A01D6">
            <w:pPr>
              <w:rPr>
                <w:rFonts w:ascii="Times New Roman" w:hAnsi="Times New Roman"/>
                <w:sz w:val="28"/>
                <w:szCs w:val="28"/>
              </w:rPr>
            </w:pPr>
            <w:r w:rsidRPr="009A01D6">
              <w:rPr>
                <w:rFonts w:ascii="Times New Roman" w:hAnsi="Times New Roman"/>
                <w:sz w:val="28"/>
                <w:szCs w:val="28"/>
              </w:rPr>
              <w:t>А.А.Псарев</w:t>
            </w:r>
          </w:p>
        </w:tc>
      </w:tr>
    </w:tbl>
    <w:p w:rsidR="009F1FE9" w:rsidRPr="006170BF" w:rsidRDefault="009F1FE9" w:rsidP="006170BF">
      <w:pPr>
        <w:rPr>
          <w:rFonts w:ascii="Times New Roman" w:hAnsi="Times New Roman"/>
          <w:sz w:val="28"/>
          <w:szCs w:val="28"/>
        </w:rPr>
      </w:pPr>
    </w:p>
    <w:p w:rsidR="009A01D6" w:rsidRDefault="009A01D6" w:rsidP="006170BF">
      <w:pPr>
        <w:rPr>
          <w:rFonts w:ascii="Times New Roman" w:hAnsi="Times New Roman"/>
          <w:sz w:val="28"/>
          <w:szCs w:val="28"/>
        </w:rPr>
      </w:pPr>
    </w:p>
    <w:p w:rsidR="009F1FE9" w:rsidRPr="006170BF" w:rsidRDefault="00EC1F72" w:rsidP="006170BF">
      <w:pPr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br w:type="page"/>
      </w:r>
    </w:p>
    <w:p w:rsidR="009F1FE9" w:rsidRPr="006170BF" w:rsidRDefault="00A60D3C" w:rsidP="00611606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0D3C" w:rsidRPr="006170BF" w:rsidRDefault="00A60D3C" w:rsidP="00611606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 xml:space="preserve">к решению </w:t>
      </w:r>
      <w:r w:rsidR="009A01D6">
        <w:rPr>
          <w:rFonts w:ascii="Times New Roman" w:hAnsi="Times New Roman"/>
          <w:sz w:val="28"/>
          <w:szCs w:val="28"/>
        </w:rPr>
        <w:t xml:space="preserve">Совета народных депутатов Землянского сельского поселения </w:t>
      </w:r>
      <w:r w:rsidRPr="006170BF">
        <w:rPr>
          <w:rFonts w:ascii="Times New Roman" w:hAnsi="Times New Roman"/>
          <w:sz w:val="28"/>
          <w:szCs w:val="28"/>
        </w:rPr>
        <w:t xml:space="preserve">от </w:t>
      </w:r>
      <w:r w:rsidR="00935E31">
        <w:rPr>
          <w:rFonts w:ascii="Times New Roman" w:hAnsi="Times New Roman"/>
          <w:sz w:val="28"/>
          <w:szCs w:val="28"/>
        </w:rPr>
        <w:t>23</w:t>
      </w:r>
      <w:r w:rsidR="009A01D6">
        <w:rPr>
          <w:rFonts w:ascii="Times New Roman" w:hAnsi="Times New Roman"/>
          <w:sz w:val="28"/>
          <w:szCs w:val="28"/>
        </w:rPr>
        <w:t>.10.2019</w:t>
      </w:r>
      <w:r w:rsidRPr="006170BF">
        <w:rPr>
          <w:rFonts w:ascii="Times New Roman" w:hAnsi="Times New Roman"/>
          <w:sz w:val="28"/>
          <w:szCs w:val="28"/>
        </w:rPr>
        <w:t xml:space="preserve"> №</w:t>
      </w:r>
      <w:r w:rsidR="009A01D6">
        <w:rPr>
          <w:rFonts w:ascii="Times New Roman" w:hAnsi="Times New Roman"/>
          <w:sz w:val="28"/>
          <w:szCs w:val="28"/>
        </w:rPr>
        <w:t>166</w:t>
      </w:r>
    </w:p>
    <w:p w:rsidR="009F1FE9" w:rsidRPr="006170BF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jc w:val="center"/>
        <w:rPr>
          <w:rFonts w:ascii="Times New Roman" w:hAnsi="Times New Roman"/>
          <w:bCs/>
          <w:sz w:val="28"/>
          <w:szCs w:val="28"/>
        </w:rPr>
      </w:pPr>
      <w:r w:rsidRPr="006170BF">
        <w:rPr>
          <w:rFonts w:ascii="Times New Roman" w:hAnsi="Times New Roman"/>
          <w:bCs/>
          <w:sz w:val="28"/>
          <w:szCs w:val="28"/>
        </w:rPr>
        <w:t>ПОЛОЖЕНИЕ</w:t>
      </w:r>
    </w:p>
    <w:p w:rsidR="009F1FE9" w:rsidRPr="006170BF" w:rsidRDefault="009F1FE9" w:rsidP="006170BF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170BF">
        <w:rPr>
          <w:rFonts w:ascii="Times New Roman" w:hAnsi="Times New Roman"/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</w:p>
    <w:p w:rsidR="009F1FE9" w:rsidRPr="006170BF" w:rsidRDefault="009F1FE9" w:rsidP="006170BF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1FE9" w:rsidRPr="00611606" w:rsidRDefault="009F1FE9" w:rsidP="00611606">
      <w:pPr>
        <w:pStyle w:val="ac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611606">
        <w:rPr>
          <w:rFonts w:ascii="Times New Roman" w:hAnsi="Times New Roman"/>
          <w:sz w:val="28"/>
          <w:szCs w:val="28"/>
        </w:rPr>
        <w:t>Общие положения</w:t>
      </w:r>
    </w:p>
    <w:p w:rsidR="00611606" w:rsidRPr="00611606" w:rsidRDefault="00611606" w:rsidP="00611606">
      <w:pPr>
        <w:pStyle w:val="ac"/>
        <w:ind w:left="1069" w:firstLine="0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а также порядок и условия предоставления в аренду включенного в П</w:t>
      </w:r>
      <w:r w:rsidR="009A01D6">
        <w:rPr>
          <w:rFonts w:ascii="Times New Roman" w:hAnsi="Times New Roman"/>
          <w:sz w:val="28"/>
          <w:szCs w:val="28"/>
        </w:rPr>
        <w:t>еречень имущества на территории Землянского сельского 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1.2. Муниципальное имущество, включенное в Перечень: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договорах;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</w:t>
      </w:r>
      <w:r w:rsidR="00354550" w:rsidRPr="006170BF">
        <w:rPr>
          <w:rFonts w:ascii="Times New Roman" w:hAnsi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70BF">
        <w:rPr>
          <w:rFonts w:ascii="Times New Roman" w:hAnsi="Times New Roman"/>
          <w:sz w:val="28"/>
          <w:szCs w:val="28"/>
        </w:rPr>
        <w:t xml:space="preserve">. </w:t>
      </w:r>
    </w:p>
    <w:p w:rsidR="009F1FE9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lastRenderedPageBreak/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611606" w:rsidRPr="006170BF" w:rsidRDefault="00611606" w:rsidP="006170BF">
      <w:pPr>
        <w:ind w:firstLine="709"/>
        <w:rPr>
          <w:rFonts w:ascii="Times New Roman" w:hAnsi="Times New Roman"/>
          <w:sz w:val="28"/>
          <w:szCs w:val="28"/>
        </w:rPr>
      </w:pPr>
    </w:p>
    <w:p w:rsidR="009F1FE9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2. Порядок формирования и ведения Перечня</w:t>
      </w:r>
    </w:p>
    <w:p w:rsidR="00611606" w:rsidRPr="006170BF" w:rsidRDefault="00611606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 xml:space="preserve">2.1. Формирование и ведение Перечня осуществляется администрацией </w:t>
      </w:r>
      <w:r w:rsidR="009A01D6">
        <w:rPr>
          <w:rFonts w:ascii="Times New Roman" w:hAnsi="Times New Roman"/>
          <w:sz w:val="28"/>
          <w:szCs w:val="28"/>
        </w:rPr>
        <w:t xml:space="preserve">Землянского сельского </w:t>
      </w:r>
      <w:r w:rsidRPr="009A01D6">
        <w:rPr>
          <w:rFonts w:ascii="Times New Roman" w:hAnsi="Times New Roman"/>
          <w:sz w:val="28"/>
          <w:szCs w:val="28"/>
        </w:rPr>
        <w:t>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Утверждение Перечня, включение (исключение) из него объектов муниципального имущества происходит на основании постановления администрации </w:t>
      </w:r>
      <w:r w:rsidR="009A01D6">
        <w:rPr>
          <w:rFonts w:ascii="Times New Roman" w:hAnsi="Times New Roman"/>
          <w:sz w:val="28"/>
          <w:szCs w:val="28"/>
        </w:rPr>
        <w:t xml:space="preserve">Землянского сельского </w:t>
      </w:r>
      <w:r w:rsidRPr="009A01D6">
        <w:rPr>
          <w:rFonts w:ascii="Times New Roman" w:hAnsi="Times New Roman"/>
          <w:sz w:val="28"/>
          <w:szCs w:val="28"/>
        </w:rPr>
        <w:t>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 xml:space="preserve">В Перечень имущества включаются </w:t>
      </w:r>
      <w:r w:rsidR="00A60D3C" w:rsidRPr="006170BF">
        <w:rPr>
          <w:rFonts w:ascii="Times New Roman" w:hAnsi="Times New Roman"/>
          <w:sz w:val="28"/>
          <w:szCs w:val="28"/>
        </w:rPr>
        <w:t>объекты</w:t>
      </w:r>
      <w:r w:rsidRPr="006170BF">
        <w:rPr>
          <w:rFonts w:ascii="Times New Roman" w:hAnsi="Times New Roman"/>
          <w:sz w:val="28"/>
          <w:szCs w:val="28"/>
        </w:rPr>
        <w:t>, свободные от прав третьих лиц (за исключением имущественных прав субъектов малого и среднего предпринимательства),</w:t>
      </w:r>
      <w:r w:rsidR="00EC1F72" w:rsidRPr="006170BF">
        <w:rPr>
          <w:rFonts w:ascii="Times New Roman" w:hAnsi="Times New Roman"/>
          <w:sz w:val="28"/>
          <w:szCs w:val="28"/>
        </w:rPr>
        <w:t xml:space="preserve">    </w:t>
      </w:r>
      <w:r w:rsidRPr="006170BF">
        <w:rPr>
          <w:rFonts w:ascii="Times New Roman" w:hAnsi="Times New Roman"/>
          <w:sz w:val="28"/>
          <w:szCs w:val="28"/>
        </w:rPr>
        <w:t xml:space="preserve">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</w:t>
      </w:r>
      <w:r w:rsidR="009A01D6">
        <w:rPr>
          <w:rFonts w:ascii="Times New Roman" w:hAnsi="Times New Roman"/>
          <w:sz w:val="28"/>
          <w:szCs w:val="28"/>
        </w:rPr>
        <w:t>Землянского сельского</w:t>
      </w:r>
      <w:r w:rsidRPr="009A01D6">
        <w:rPr>
          <w:rFonts w:ascii="Times New Roman" w:hAnsi="Times New Roman"/>
          <w:sz w:val="28"/>
          <w:szCs w:val="28"/>
        </w:rPr>
        <w:t xml:space="preserve"> 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муниципальных унитарных предприятий и муниципальных учреждений </w:t>
      </w:r>
      <w:r w:rsidR="009A01D6">
        <w:rPr>
          <w:rFonts w:ascii="Times New Roman" w:hAnsi="Times New Roman"/>
          <w:sz w:val="28"/>
          <w:szCs w:val="28"/>
        </w:rPr>
        <w:t xml:space="preserve">Землянского сельского поселения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Сведения, содержащиеся в Перечне, являются открытыми и общедоступными.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2.3. Ведение Перечня имущества осуществляется в соответствии со следующими принципами: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- непрерывность внесения в Перечень имущества изменяющихся сведений об объектах;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- открытость сведений, содержащихся в Перечне имущества;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- невостребованности объектов для указанных в настоящем Положении целей;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-</w:t>
      </w:r>
      <w:r w:rsidR="00EC1F72" w:rsidRPr="006170BF">
        <w:rPr>
          <w:rFonts w:ascii="Times New Roman" w:hAnsi="Times New Roman"/>
          <w:sz w:val="28"/>
          <w:szCs w:val="28"/>
        </w:rPr>
        <w:t xml:space="preserve">    </w:t>
      </w:r>
      <w:r w:rsidRPr="006170BF">
        <w:rPr>
          <w:rFonts w:ascii="Times New Roman" w:hAnsi="Times New Roman"/>
          <w:sz w:val="28"/>
          <w:szCs w:val="28"/>
        </w:rPr>
        <w:t xml:space="preserve">прекращения права муниципальной собственности на </w:t>
      </w:r>
      <w:r w:rsidR="00A60D3C" w:rsidRPr="006170BF">
        <w:rPr>
          <w:rFonts w:ascii="Times New Roman" w:hAnsi="Times New Roman"/>
          <w:sz w:val="28"/>
          <w:szCs w:val="28"/>
        </w:rPr>
        <w:t>объект</w:t>
      </w:r>
      <w:r w:rsidRPr="006170BF">
        <w:rPr>
          <w:rFonts w:ascii="Times New Roman" w:hAnsi="Times New Roman"/>
          <w:sz w:val="28"/>
          <w:szCs w:val="28"/>
        </w:rPr>
        <w:t>;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- необходимости использования имущества для муниципальных или государственных нужд.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lastRenderedPageBreak/>
        <w:t>2.5. Администрация</w:t>
      </w:r>
      <w:r w:rsidR="009A01D6">
        <w:rPr>
          <w:rFonts w:ascii="Times New Roman" w:hAnsi="Times New Roman"/>
          <w:sz w:val="28"/>
          <w:szCs w:val="28"/>
        </w:rPr>
        <w:t xml:space="preserve"> Землянского сельского поселения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</w:t>
      </w:r>
      <w:r w:rsidR="006170BF" w:rsidRPr="006170BF">
        <w:rPr>
          <w:rFonts w:ascii="Times New Roman" w:hAnsi="Times New Roman"/>
          <w:sz w:val="28"/>
          <w:szCs w:val="28"/>
        </w:rPr>
        <w:t>официальном печатном издании установленном уставом поселения,</w:t>
      </w:r>
      <w:r w:rsidRPr="006170BF">
        <w:rPr>
          <w:rFonts w:ascii="Times New Roman" w:hAnsi="Times New Roman"/>
          <w:sz w:val="28"/>
          <w:szCs w:val="28"/>
        </w:rPr>
        <w:t xml:space="preserve"> и размещение на официальном сайте администрации </w:t>
      </w:r>
      <w:r w:rsidR="009A01D6">
        <w:rPr>
          <w:rFonts w:ascii="Times New Roman" w:hAnsi="Times New Roman"/>
          <w:sz w:val="28"/>
          <w:szCs w:val="28"/>
        </w:rPr>
        <w:t>Землянского сельского 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F1FE9" w:rsidRPr="006170BF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3. Порядок и условия предоставления имущества в аренду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 xml:space="preserve">3.1. Предоставление в аренду субъектам малого и среднего предпринимательства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 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26.07.2006 № 135 – ФЗ «О защите конкуренции», Федеральным законом от 22.07.2008 № 159 - ФЗ </w:t>
      </w:r>
      <w:r w:rsidR="00354550" w:rsidRPr="006170BF">
        <w:rPr>
          <w:rFonts w:ascii="Times New Roman" w:hAnsi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170BF">
        <w:rPr>
          <w:rFonts w:ascii="Times New Roman" w:hAnsi="Times New Roman"/>
          <w:sz w:val="28"/>
          <w:szCs w:val="28"/>
        </w:rPr>
        <w:t xml:space="preserve"> 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 xml:space="preserve"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</w:t>
      </w:r>
      <w:r w:rsidRPr="006170BF">
        <w:rPr>
          <w:rFonts w:ascii="Times New Roman" w:hAnsi="Times New Roman"/>
          <w:sz w:val="28"/>
          <w:szCs w:val="28"/>
        </w:rPr>
        <w:lastRenderedPageBreak/>
        <w:t>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F1FE9" w:rsidRPr="006170BF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9F1FE9" w:rsidRPr="006170BF" w:rsidRDefault="00EC1F72" w:rsidP="006170BF">
      <w:pPr>
        <w:ind w:firstLine="0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br w:type="page"/>
      </w:r>
    </w:p>
    <w:p w:rsidR="009F1FE9" w:rsidRPr="006170BF" w:rsidRDefault="009F1FE9" w:rsidP="006170BF">
      <w:pPr>
        <w:ind w:firstLine="708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1606">
      <w:pPr>
        <w:ind w:left="3969" w:firstLine="0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Приложение</w:t>
      </w:r>
    </w:p>
    <w:p w:rsidR="009F1FE9" w:rsidRPr="006170BF" w:rsidRDefault="009F1FE9" w:rsidP="00611606">
      <w:pPr>
        <w:ind w:left="3969" w:firstLine="0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</w:p>
    <w:p w:rsidR="009F1FE9" w:rsidRPr="006170BF" w:rsidRDefault="009F1FE9" w:rsidP="006170BF">
      <w:pPr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ПЕРЕЧЕНЬ</w:t>
      </w:r>
    </w:p>
    <w:p w:rsidR="009F1FE9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170BF">
        <w:rPr>
          <w:rFonts w:ascii="Times New Roman" w:hAnsi="Times New Roman"/>
          <w:sz w:val="28"/>
          <w:szCs w:val="28"/>
        </w:rPr>
        <w:t>муниципального имущества</w:t>
      </w:r>
      <w:r w:rsidR="00EA1484">
        <w:rPr>
          <w:rFonts w:ascii="Times New Roman" w:hAnsi="Times New Roman"/>
          <w:sz w:val="28"/>
          <w:szCs w:val="28"/>
        </w:rPr>
        <w:t xml:space="preserve"> Землянского сельского поселения</w:t>
      </w:r>
      <w:r w:rsidRPr="006170BF">
        <w:rPr>
          <w:rFonts w:ascii="Times New Roman" w:hAnsi="Times New Roman"/>
          <w:sz w:val="28"/>
          <w:szCs w:val="28"/>
        </w:rPr>
        <w:t xml:space="preserve"> </w:t>
      </w:r>
      <w:r w:rsidR="00A60D3C" w:rsidRPr="006170BF">
        <w:rPr>
          <w:rFonts w:ascii="Times New Roman" w:hAnsi="Times New Roman"/>
          <w:sz w:val="28"/>
          <w:szCs w:val="28"/>
        </w:rPr>
        <w:t>Семилукского</w:t>
      </w:r>
      <w:r w:rsidRPr="006170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83F14" w:rsidRDefault="00A83F14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3F14" w:rsidRDefault="00A83F14" w:rsidP="00A83F14">
      <w:pPr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83F14">
        <w:drawing>
          <wp:inline distT="0" distB="0" distL="0" distR="0">
            <wp:extent cx="6120130" cy="370954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1391" w:rsidRDefault="00751391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391" w:rsidRDefault="00751391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391" w:rsidRDefault="00751391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391" w:rsidRPr="006170BF" w:rsidRDefault="00751391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FE9" w:rsidRPr="006170BF" w:rsidRDefault="009F1FE9" w:rsidP="006170BF">
      <w:pPr>
        <w:rPr>
          <w:rFonts w:ascii="Times New Roman" w:hAnsi="Times New Roman"/>
          <w:sz w:val="28"/>
          <w:szCs w:val="28"/>
        </w:rPr>
      </w:pPr>
    </w:p>
    <w:p w:rsidR="00EA1484" w:rsidRDefault="00EA1484" w:rsidP="00A83F14">
      <w:pPr>
        <w:ind w:firstLine="0"/>
        <w:rPr>
          <w:rFonts w:ascii="Times New Roman" w:hAnsi="Times New Roman"/>
          <w:sz w:val="28"/>
          <w:szCs w:val="28"/>
        </w:rPr>
      </w:pPr>
    </w:p>
    <w:p w:rsidR="00EA1484" w:rsidRPr="00751391" w:rsidRDefault="00EA1484" w:rsidP="00751391">
      <w:pPr>
        <w:ind w:firstLine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A1484">
        <w:rPr>
          <w:rFonts w:cs="Arial"/>
          <w:szCs w:val="26"/>
        </w:rPr>
        <w:lastRenderedPageBreak/>
        <w:t>УТВЕРЖДАЮ</w:t>
      </w:r>
    </w:p>
    <w:p w:rsidR="00EA1484" w:rsidRPr="00EA1484" w:rsidRDefault="00EA1484" w:rsidP="00EA1484">
      <w:pPr>
        <w:ind w:left="5670" w:firstLine="0"/>
        <w:jc w:val="left"/>
        <w:rPr>
          <w:rFonts w:cs="Arial"/>
          <w:szCs w:val="26"/>
        </w:rPr>
      </w:pPr>
      <w:r w:rsidRPr="00EA1484">
        <w:rPr>
          <w:rFonts w:cs="Arial"/>
          <w:szCs w:val="26"/>
        </w:rPr>
        <w:t xml:space="preserve">Глава Землянского сельского поселения муниципального района Воронежской области </w:t>
      </w:r>
    </w:p>
    <w:p w:rsidR="00EA1484" w:rsidRPr="00EA1484" w:rsidRDefault="00EA1484" w:rsidP="00EA1484">
      <w:pPr>
        <w:ind w:left="5670" w:firstLine="0"/>
        <w:jc w:val="left"/>
        <w:rPr>
          <w:rFonts w:cs="Arial"/>
          <w:szCs w:val="26"/>
        </w:rPr>
      </w:pPr>
    </w:p>
    <w:p w:rsidR="00EA1484" w:rsidRPr="00EA1484" w:rsidRDefault="00EA1484" w:rsidP="00EA1484">
      <w:pPr>
        <w:ind w:left="5670" w:firstLine="0"/>
        <w:jc w:val="left"/>
        <w:rPr>
          <w:rFonts w:cs="Arial"/>
          <w:szCs w:val="26"/>
        </w:rPr>
      </w:pPr>
      <w:r w:rsidRPr="00EA1484">
        <w:rPr>
          <w:rFonts w:cs="Arial"/>
          <w:szCs w:val="26"/>
        </w:rPr>
        <w:t>_____________А.А. Псарев</w:t>
      </w:r>
    </w:p>
    <w:p w:rsidR="00EA1484" w:rsidRPr="00EA1484" w:rsidRDefault="00935E31" w:rsidP="00EA1484">
      <w:pPr>
        <w:ind w:left="5670" w:firstLine="0"/>
        <w:jc w:val="left"/>
        <w:rPr>
          <w:rFonts w:cs="Arial"/>
          <w:szCs w:val="26"/>
        </w:rPr>
      </w:pPr>
      <w:r>
        <w:rPr>
          <w:rFonts w:cs="Arial"/>
          <w:szCs w:val="26"/>
        </w:rPr>
        <w:t>23</w:t>
      </w:r>
      <w:r w:rsidR="00EA1484" w:rsidRPr="00EA1484">
        <w:rPr>
          <w:rFonts w:cs="Arial"/>
          <w:szCs w:val="26"/>
        </w:rPr>
        <w:t xml:space="preserve">.10.2019 года </w:t>
      </w:r>
    </w:p>
    <w:p w:rsidR="00EA1484" w:rsidRPr="00EA1484" w:rsidRDefault="00EA1484" w:rsidP="00EA1484">
      <w:pPr>
        <w:ind w:firstLine="3828"/>
        <w:jc w:val="left"/>
        <w:rPr>
          <w:rFonts w:cs="Arial"/>
          <w:szCs w:val="26"/>
        </w:rPr>
      </w:pPr>
      <w:r w:rsidRPr="00EA1484">
        <w:rPr>
          <w:rFonts w:cs="Arial"/>
          <w:spacing w:val="10"/>
          <w:szCs w:val="26"/>
        </w:rPr>
        <w:t>Акт</w:t>
      </w:r>
    </w:p>
    <w:p w:rsidR="00EA1484" w:rsidRPr="00EA1484" w:rsidRDefault="00935E31" w:rsidP="00EA1484">
      <w:pPr>
        <w:ind w:firstLine="0"/>
        <w:jc w:val="center"/>
        <w:rPr>
          <w:rFonts w:cs="Arial"/>
          <w:spacing w:val="10"/>
          <w:szCs w:val="26"/>
        </w:rPr>
      </w:pPr>
      <w:r>
        <w:rPr>
          <w:rFonts w:cs="Arial"/>
          <w:spacing w:val="10"/>
          <w:szCs w:val="26"/>
        </w:rPr>
        <w:t>от 23</w:t>
      </w:r>
      <w:r w:rsidR="00EA1484" w:rsidRPr="00EA1484">
        <w:rPr>
          <w:rFonts w:cs="Arial"/>
          <w:spacing w:val="10"/>
          <w:szCs w:val="26"/>
        </w:rPr>
        <w:t>.10. 2019 года</w:t>
      </w:r>
    </w:p>
    <w:p w:rsidR="00EA1484" w:rsidRPr="00EA1484" w:rsidRDefault="00EA1484" w:rsidP="00EA1484">
      <w:pPr>
        <w:ind w:firstLine="0"/>
        <w:jc w:val="center"/>
        <w:rPr>
          <w:rFonts w:cs="Arial"/>
          <w:spacing w:val="10"/>
          <w:szCs w:val="26"/>
        </w:rPr>
      </w:pPr>
    </w:p>
    <w:p w:rsidR="00EA1484" w:rsidRPr="00EA1484" w:rsidRDefault="00EA1484" w:rsidP="00EA1484">
      <w:pPr>
        <w:rPr>
          <w:bCs/>
          <w:szCs w:val="26"/>
        </w:rPr>
      </w:pPr>
      <w:r w:rsidRPr="00EA1484">
        <w:rPr>
          <w:rFonts w:cs="Arial"/>
          <w:szCs w:val="26"/>
        </w:rPr>
        <w:t xml:space="preserve">Обнародования решения Совета народных депутатов Землянского сельского поселения Семилукского муниципального </w:t>
      </w:r>
      <w:r w:rsidR="00935E31">
        <w:rPr>
          <w:rFonts w:cs="Arial"/>
          <w:szCs w:val="26"/>
        </w:rPr>
        <w:t>района Воронежской области от 23</w:t>
      </w:r>
      <w:r w:rsidRPr="00EA1484">
        <w:rPr>
          <w:rFonts w:cs="Arial"/>
          <w:szCs w:val="26"/>
        </w:rPr>
        <w:t>.10.2019 г. №16</w:t>
      </w:r>
      <w:r>
        <w:rPr>
          <w:rFonts w:cs="Arial"/>
          <w:szCs w:val="26"/>
        </w:rPr>
        <w:t>6</w:t>
      </w:r>
      <w:r w:rsidRPr="00EA1484">
        <w:rPr>
          <w:rFonts w:cs="Arial"/>
          <w:szCs w:val="26"/>
        </w:rPr>
        <w:t xml:space="preserve"> </w:t>
      </w:r>
      <w:r w:rsidRPr="00EA1484">
        <w:rPr>
          <w:bCs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</w:p>
    <w:p w:rsidR="00EA1484" w:rsidRPr="00EA1484" w:rsidRDefault="00EA1484" w:rsidP="00EA1484">
      <w:pPr>
        <w:ind w:firstLine="0"/>
        <w:jc w:val="center"/>
        <w:rPr>
          <w:rFonts w:cs="Arial"/>
          <w:szCs w:val="26"/>
        </w:rPr>
      </w:pPr>
    </w:p>
    <w:p w:rsidR="00EA1484" w:rsidRPr="00EA1484" w:rsidRDefault="00EA1484" w:rsidP="00EA1484">
      <w:pPr>
        <w:ind w:firstLine="0"/>
        <w:jc w:val="left"/>
        <w:rPr>
          <w:rFonts w:cs="Arial"/>
          <w:szCs w:val="26"/>
        </w:rPr>
      </w:pPr>
      <w:r w:rsidRPr="00EA1484">
        <w:rPr>
          <w:rFonts w:cs="Arial"/>
          <w:szCs w:val="26"/>
        </w:rPr>
        <w:t>село Землянск</w:t>
      </w:r>
    </w:p>
    <w:p w:rsidR="00EA1484" w:rsidRPr="00EA1484" w:rsidRDefault="00EA1484" w:rsidP="00EA1484">
      <w:pPr>
        <w:ind w:firstLine="0"/>
        <w:rPr>
          <w:rFonts w:cs="Arial"/>
          <w:szCs w:val="26"/>
        </w:rPr>
      </w:pPr>
    </w:p>
    <w:p w:rsidR="00EA1484" w:rsidRPr="00EA1484" w:rsidRDefault="00EA1484" w:rsidP="00EA1484">
      <w:pPr>
        <w:ind w:firstLine="0"/>
        <w:rPr>
          <w:rFonts w:cs="Arial"/>
          <w:szCs w:val="26"/>
        </w:rPr>
      </w:pPr>
      <w:r w:rsidRPr="00EA1484">
        <w:rPr>
          <w:rFonts w:cs="Arial"/>
          <w:szCs w:val="26"/>
        </w:rPr>
        <w:t>Мы, нижеподписавшиеся: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EA1484">
        <w:rPr>
          <w:rFonts w:cs="Arial"/>
        </w:rPr>
        <w:t>Можарова Валентина Дмитриевна – депутат Совета народных депутатов Землянского сельского поселения, Бобонова Ирина Ивановна – депутат совета народных депутатов Землянского сельского поселения, Казакова Валентина Алексеевна – заместитель главы администрации Землянского сельского поселения, составили настоящий акт о том, что 07.10.2019 года на стендах: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A1484">
        <w:rPr>
          <w:rFonts w:cs="Arial"/>
        </w:rPr>
        <w:t>1) здание администрации Землянского сельского поселения – Воронежская область, Семилукский район, село Землянск, переулок Колодезный, 4;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A1484">
        <w:rPr>
          <w:rFonts w:cs="Arial"/>
        </w:rPr>
        <w:t>2) здание Землянского Дома культуры – Воронежская область, Семилукский район, село Землянск, площадь Леженина,10;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A1484">
        <w:rPr>
          <w:rFonts w:cs="Arial"/>
        </w:rPr>
        <w:t>3) здание Маловерейского сельского Дома культуры – Воронежская область, Семилукский район, село Малая Верейка, улица Лепендина, 2;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A1484">
        <w:rPr>
          <w:rFonts w:cs="Arial"/>
        </w:rPr>
        <w:t>4) здание почтовой связи село Казинка – Воронежская область, Семилукский район, село Казинка, улица Центральная, 80;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A1484">
        <w:rPr>
          <w:rFonts w:cs="Arial"/>
        </w:rPr>
        <w:t>5) здание почтовой связи село Малая Покровка – Воронежская область, Семилукский район, село Малая Покровка, улица Набережная, 58-з;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A1484">
        <w:rPr>
          <w:rFonts w:cs="Arial"/>
        </w:rPr>
        <w:t>«Настоящий акт составлен в одном экземпляре и хранится вместе с первым экземпляром обнародованного правого акта.</w:t>
      </w:r>
    </w:p>
    <w:p w:rsidR="00EA1484" w:rsidRPr="00EA1484" w:rsidRDefault="00EA1484" w:rsidP="00EA1484">
      <w:pPr>
        <w:spacing w:after="200" w:line="276" w:lineRule="auto"/>
        <w:ind w:firstLine="0"/>
        <w:jc w:val="left"/>
        <w:rPr>
          <w:szCs w:val="28"/>
        </w:rPr>
      </w:pP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EA1484">
        <w:rPr>
          <w:rFonts w:cs="Arial"/>
        </w:rPr>
        <w:t>Подписи : Можарова В.Д._____________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left="993" w:firstLine="141"/>
        <w:jc w:val="left"/>
        <w:rPr>
          <w:rFonts w:cs="Arial"/>
        </w:rPr>
      </w:pPr>
      <w:r w:rsidRPr="00EA1484">
        <w:rPr>
          <w:rFonts w:cs="Arial"/>
        </w:rPr>
        <w:t>Бобонова И.И._______________</w:t>
      </w:r>
    </w:p>
    <w:p w:rsidR="00EA1484" w:rsidRPr="00EA1484" w:rsidRDefault="00EA1484" w:rsidP="00EA1484">
      <w:pPr>
        <w:widowControl w:val="0"/>
        <w:autoSpaceDE w:val="0"/>
        <w:autoSpaceDN w:val="0"/>
        <w:adjustRightInd w:val="0"/>
        <w:ind w:left="993" w:firstLine="141"/>
        <w:jc w:val="left"/>
        <w:rPr>
          <w:rFonts w:cs="Arial"/>
        </w:rPr>
      </w:pPr>
      <w:r w:rsidRPr="00EA1484">
        <w:rPr>
          <w:rFonts w:cs="Arial"/>
        </w:rPr>
        <w:t>Казакова В.А._________________</w:t>
      </w:r>
    </w:p>
    <w:p w:rsidR="00EA1484" w:rsidRPr="00EA1484" w:rsidRDefault="00EA1484" w:rsidP="00EA1484">
      <w:pPr>
        <w:spacing w:after="200" w:line="276" w:lineRule="auto"/>
        <w:ind w:firstLine="0"/>
        <w:jc w:val="left"/>
        <w:rPr>
          <w:rFonts w:cs="Arial"/>
          <w:szCs w:val="26"/>
        </w:rPr>
      </w:pPr>
    </w:p>
    <w:p w:rsidR="009F1FE9" w:rsidRPr="006170BF" w:rsidRDefault="009F1FE9" w:rsidP="006170BF">
      <w:pPr>
        <w:rPr>
          <w:rFonts w:ascii="Times New Roman" w:hAnsi="Times New Roman"/>
          <w:sz w:val="28"/>
          <w:szCs w:val="28"/>
        </w:rPr>
      </w:pPr>
    </w:p>
    <w:sectPr w:rsidR="009F1FE9" w:rsidRPr="006170BF" w:rsidSect="009F1FE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AB" w:rsidRDefault="00C947AB" w:rsidP="009A639A">
      <w:r>
        <w:separator/>
      </w:r>
    </w:p>
  </w:endnote>
  <w:endnote w:type="continuationSeparator" w:id="0">
    <w:p w:rsidR="00C947AB" w:rsidRDefault="00C947AB" w:rsidP="009A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AB" w:rsidRDefault="00C947AB" w:rsidP="009A639A">
      <w:r>
        <w:separator/>
      </w:r>
    </w:p>
  </w:footnote>
  <w:footnote w:type="continuationSeparator" w:id="0">
    <w:p w:rsidR="00C947AB" w:rsidRDefault="00C947AB" w:rsidP="009A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43423"/>
    <w:multiLevelType w:val="hybridMultilevel"/>
    <w:tmpl w:val="901E68C2"/>
    <w:lvl w:ilvl="0" w:tplc="DED0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C"/>
    <w:rsid w:val="000118E0"/>
    <w:rsid w:val="00026B60"/>
    <w:rsid w:val="00057910"/>
    <w:rsid w:val="002209A4"/>
    <w:rsid w:val="00354550"/>
    <w:rsid w:val="003A26B3"/>
    <w:rsid w:val="003F296E"/>
    <w:rsid w:val="00593B1D"/>
    <w:rsid w:val="005C743C"/>
    <w:rsid w:val="00611606"/>
    <w:rsid w:val="006170BF"/>
    <w:rsid w:val="00677AFA"/>
    <w:rsid w:val="00751391"/>
    <w:rsid w:val="008339BB"/>
    <w:rsid w:val="00860374"/>
    <w:rsid w:val="00935E31"/>
    <w:rsid w:val="009A01D6"/>
    <w:rsid w:val="009A639A"/>
    <w:rsid w:val="009C3EFD"/>
    <w:rsid w:val="009F1FE9"/>
    <w:rsid w:val="00A60D3C"/>
    <w:rsid w:val="00A83F14"/>
    <w:rsid w:val="00B2730E"/>
    <w:rsid w:val="00B5050F"/>
    <w:rsid w:val="00B94694"/>
    <w:rsid w:val="00C947AB"/>
    <w:rsid w:val="00CE06DE"/>
    <w:rsid w:val="00E928B0"/>
    <w:rsid w:val="00EA1484"/>
    <w:rsid w:val="00EC1F72"/>
    <w:rsid w:val="00EE423E"/>
    <w:rsid w:val="00F1194B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9D8F-84AA-4C35-B42B-E81F5C2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788A-1507-49D9-9E74-E1AC9092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54</TotalTime>
  <Pages>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6</cp:revision>
  <cp:lastPrinted>2019-10-02T14:57:00Z</cp:lastPrinted>
  <dcterms:created xsi:type="dcterms:W3CDTF">2019-10-09T07:42:00Z</dcterms:created>
  <dcterms:modified xsi:type="dcterms:W3CDTF">2019-10-29T09:10:00Z</dcterms:modified>
</cp:coreProperties>
</file>