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06" w:tblpY="5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1850"/>
      </w:tblGrid>
      <w:tr w:rsidR="006B221D" w:rsidRPr="002024CD" w:rsidTr="00B41D29">
        <w:trPr>
          <w:trHeight w:val="1622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1D" w:rsidRPr="002024CD" w:rsidRDefault="006B221D" w:rsidP="00B41D29">
            <w:pPr>
              <w:jc w:val="center"/>
              <w:rPr>
                <w:b/>
                <w:color w:val="000000"/>
                <w:spacing w:val="20"/>
                <w:sz w:val="16"/>
                <w:szCs w:val="16"/>
              </w:rPr>
            </w:pPr>
          </w:p>
          <w:p w:rsidR="006B221D" w:rsidRDefault="006B221D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B1B99" w:rsidRPr="002024CD" w:rsidRDefault="001B1B99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90BCE" w:rsidRDefault="00B9299E" w:rsidP="00B9299E">
            <w:pPr>
              <w:ind w:left="67"/>
              <w:jc w:val="center"/>
              <w:rPr>
                <w:rFonts w:eastAsia="Arial Unicode MS"/>
                <w:b/>
                <w:color w:val="212121"/>
                <w:sz w:val="28"/>
                <w:szCs w:val="28"/>
              </w:rPr>
            </w:pPr>
            <w:r w:rsidRPr="00B929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АДМИНИСТРАЦИЯ СЕЛЬСКОГО </w:t>
            </w:r>
            <w:r w:rsidRPr="00B9299E">
              <w:rPr>
                <w:rFonts w:eastAsia="Arial Unicode MS"/>
                <w:b/>
                <w:color w:val="212121"/>
                <w:sz w:val="28"/>
                <w:szCs w:val="28"/>
              </w:rPr>
              <w:t xml:space="preserve">ПОСЕЛЕНИЯ </w:t>
            </w:r>
          </w:p>
          <w:p w:rsidR="00490BCE" w:rsidRDefault="00490BCE" w:rsidP="00490BCE">
            <w:pPr>
              <w:ind w:left="67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                                         СОЮЗ ЧЕТЫРЕХ ХУТОРОВ</w:t>
            </w:r>
          </w:p>
          <w:p w:rsidR="00B9299E" w:rsidRPr="00B9299E" w:rsidRDefault="00B9299E" w:rsidP="00B9299E">
            <w:pPr>
              <w:ind w:left="67"/>
              <w:jc w:val="center"/>
              <w:rPr>
                <w:rFonts w:eastAsia="Arial Unicode MS"/>
              </w:rPr>
            </w:pPr>
            <w:r w:rsidRPr="00B9299E">
              <w:rPr>
                <w:rFonts w:eastAsia="Arial Unicode MS"/>
                <w:b/>
                <w:color w:val="000000"/>
                <w:sz w:val="28"/>
                <w:szCs w:val="28"/>
              </w:rPr>
              <w:t>ГУЛЬКЕВИЧСКОГО РАЙОНА</w:t>
            </w:r>
          </w:p>
          <w:p w:rsidR="006B221D" w:rsidRPr="002024CD" w:rsidRDefault="00B9299E" w:rsidP="00B9299E">
            <w:pPr>
              <w:ind w:firstLine="3240"/>
              <w:jc w:val="both"/>
              <w:rPr>
                <w:b/>
                <w:color w:val="000000"/>
                <w:spacing w:val="20"/>
                <w:sz w:val="32"/>
                <w:szCs w:val="32"/>
              </w:rPr>
            </w:pPr>
            <w:r w:rsidRPr="00B9299E">
              <w:rPr>
                <w:rFonts w:eastAsia="Arial Unicode MS"/>
                <w:b/>
                <w:bCs/>
                <w:color w:val="212121"/>
                <w:spacing w:val="-2"/>
                <w:sz w:val="32"/>
                <w:szCs w:val="32"/>
              </w:rPr>
              <w:t>ПОСТАНОВЛЕНИЕ</w:t>
            </w:r>
          </w:p>
        </w:tc>
      </w:tr>
      <w:tr w:rsidR="006B221D" w:rsidRPr="002024CD" w:rsidTr="00B41D29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21D" w:rsidRPr="002024CD" w:rsidRDefault="006B221D" w:rsidP="00B41D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024CD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1D" w:rsidRPr="002024CD" w:rsidRDefault="006B221D" w:rsidP="00B41D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B221D" w:rsidRPr="002024CD" w:rsidRDefault="006B221D" w:rsidP="00B41D2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21D" w:rsidRPr="002024CD" w:rsidRDefault="006B221D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24C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1D" w:rsidRPr="002024CD" w:rsidRDefault="006B221D" w:rsidP="001B1B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221D" w:rsidRPr="002024CD" w:rsidRDefault="006B221D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221D" w:rsidRPr="002024CD" w:rsidTr="00B41D29">
        <w:trPr>
          <w:trHeight w:val="21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99E" w:rsidRPr="00B9299E" w:rsidRDefault="00490BCE" w:rsidP="00B9299E">
            <w:pPr>
              <w:ind w:left="67"/>
              <w:jc w:val="center"/>
              <w:rPr>
                <w:rFonts w:eastAsia="Arial Unicode MS"/>
                <w:color w:val="000000"/>
                <w:spacing w:val="-2"/>
              </w:rPr>
            </w:pPr>
            <w:r>
              <w:rPr>
                <w:rFonts w:eastAsia="Arial Unicode MS"/>
                <w:color w:val="000000"/>
                <w:spacing w:val="-2"/>
              </w:rPr>
              <w:t>х</w:t>
            </w:r>
            <w:r w:rsidR="00B9299E" w:rsidRPr="00B9299E">
              <w:rPr>
                <w:rFonts w:eastAsia="Arial Unicode MS"/>
                <w:color w:val="000000"/>
                <w:spacing w:val="-2"/>
              </w:rPr>
              <w:t xml:space="preserve">. </w:t>
            </w:r>
            <w:r>
              <w:rPr>
                <w:rFonts w:eastAsia="Arial Unicode MS"/>
                <w:color w:val="000000"/>
                <w:spacing w:val="-2"/>
              </w:rPr>
              <w:t>Чаплыгин</w:t>
            </w:r>
          </w:p>
          <w:p w:rsidR="00B9299E" w:rsidRDefault="00B9299E" w:rsidP="00B41D29">
            <w:pPr>
              <w:ind w:firstLine="4140"/>
              <w:jc w:val="both"/>
              <w:rPr>
                <w:color w:val="000000"/>
              </w:rPr>
            </w:pPr>
          </w:p>
          <w:p w:rsidR="00B9299E" w:rsidRPr="002024CD" w:rsidRDefault="00B9299E" w:rsidP="00B41D29">
            <w:pPr>
              <w:ind w:firstLine="4140"/>
              <w:jc w:val="both"/>
              <w:rPr>
                <w:color w:val="000000"/>
              </w:rPr>
            </w:pPr>
          </w:p>
        </w:tc>
      </w:tr>
      <w:tr w:rsidR="006B221D" w:rsidRPr="002024CD" w:rsidTr="00B41D29">
        <w:trPr>
          <w:trHeight w:val="630"/>
          <w:hidden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1D" w:rsidRPr="002024CD" w:rsidRDefault="006B221D" w:rsidP="00B41D29">
            <w:pPr>
              <w:jc w:val="center"/>
              <w:rPr>
                <w:b/>
                <w:vanish/>
                <w:color w:val="000000"/>
                <w:sz w:val="30"/>
                <w:szCs w:val="30"/>
              </w:rPr>
            </w:pPr>
            <w:r w:rsidRPr="002024CD">
              <w:rPr>
                <w:b/>
                <w:vanish/>
                <w:color w:val="000000"/>
                <w:sz w:val="30"/>
                <w:szCs w:val="30"/>
              </w:rPr>
              <w:t>отступ</w:t>
            </w:r>
          </w:p>
          <w:p w:rsidR="006B221D" w:rsidRPr="002024CD" w:rsidRDefault="006B221D" w:rsidP="00B41D29">
            <w:pPr>
              <w:jc w:val="center"/>
              <w:rPr>
                <w:b/>
                <w:vanish/>
                <w:color w:val="000000"/>
                <w:sz w:val="30"/>
                <w:szCs w:val="30"/>
              </w:rPr>
            </w:pPr>
          </w:p>
        </w:tc>
      </w:tr>
      <w:tr w:rsidR="006B221D" w:rsidRPr="002024CD" w:rsidTr="00B41D29">
        <w:trPr>
          <w:trHeight w:val="357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1D" w:rsidRPr="002024CD" w:rsidRDefault="006B221D" w:rsidP="00B41D29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2024CD">
              <w:rPr>
                <w:b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Pr="002024CD">
              <w:rPr>
                <w:b/>
                <w:color w:val="000000"/>
                <w:sz w:val="28"/>
                <w:szCs w:val="28"/>
              </w:rPr>
              <w:t xml:space="preserve"> в постановление администрации сельского поселения </w:t>
            </w:r>
            <w:r w:rsidR="00490BCE">
              <w:rPr>
                <w:b/>
                <w:color w:val="000000"/>
                <w:sz w:val="28"/>
                <w:szCs w:val="28"/>
              </w:rPr>
              <w:t>Союз</w:t>
            </w:r>
            <w:proofErr w:type="gramStart"/>
            <w:r w:rsidR="00490BCE">
              <w:rPr>
                <w:b/>
                <w:color w:val="000000"/>
                <w:sz w:val="28"/>
                <w:szCs w:val="28"/>
              </w:rPr>
              <w:t xml:space="preserve"> Ч</w:t>
            </w:r>
            <w:proofErr w:type="gramEnd"/>
            <w:r w:rsidR="00490BCE">
              <w:rPr>
                <w:b/>
                <w:color w:val="000000"/>
                <w:sz w:val="28"/>
                <w:szCs w:val="28"/>
              </w:rPr>
              <w:t xml:space="preserve">етырех Хуторов </w:t>
            </w:r>
            <w:proofErr w:type="spellStart"/>
            <w:r w:rsidRPr="002024CD">
              <w:rPr>
                <w:b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2024CD">
              <w:rPr>
                <w:b/>
                <w:color w:val="000000"/>
                <w:sz w:val="28"/>
                <w:szCs w:val="28"/>
              </w:rPr>
              <w:t xml:space="preserve"> района от </w:t>
            </w:r>
            <w:r w:rsidR="00490BCE">
              <w:rPr>
                <w:b/>
                <w:color w:val="000000"/>
                <w:sz w:val="28"/>
                <w:szCs w:val="28"/>
              </w:rPr>
              <w:t>26</w:t>
            </w:r>
            <w:r w:rsidRPr="002024C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90BCE">
              <w:rPr>
                <w:b/>
                <w:color w:val="000000"/>
                <w:sz w:val="28"/>
                <w:szCs w:val="28"/>
              </w:rPr>
              <w:t>января</w:t>
            </w:r>
            <w:r w:rsidRPr="002024CD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490BCE">
              <w:rPr>
                <w:b/>
                <w:color w:val="000000"/>
                <w:sz w:val="28"/>
                <w:szCs w:val="28"/>
              </w:rPr>
              <w:t>6</w:t>
            </w:r>
            <w:r w:rsidRPr="002024CD"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Pr="002024CD">
              <w:rPr>
                <w:b/>
                <w:color w:val="000000"/>
                <w:sz w:val="28"/>
                <w:szCs w:val="28"/>
              </w:rPr>
              <w:br/>
              <w:t xml:space="preserve">№ </w:t>
            </w:r>
            <w:r w:rsidR="00490BCE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024CD">
              <w:rPr>
                <w:b/>
                <w:color w:val="000000"/>
                <w:sz w:val="28"/>
                <w:szCs w:val="28"/>
              </w:rPr>
              <w:t>«</w:t>
            </w:r>
            <w:r w:rsidR="00490BCE" w:rsidRPr="00490BCE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Союз Четырех Хуторов </w:t>
            </w:r>
            <w:proofErr w:type="spellStart"/>
            <w:r w:rsidR="00490BCE" w:rsidRPr="00490BCE">
              <w:rPr>
                <w:b/>
                <w:bCs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="00490BCE" w:rsidRPr="00490BCE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B221D" w:rsidRPr="002024CD" w:rsidRDefault="006B221D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221D" w:rsidRPr="002024CD" w:rsidRDefault="006B221D" w:rsidP="00B41D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B221D" w:rsidRDefault="006B221D" w:rsidP="00D23970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6B221D" w:rsidRPr="002024CD" w:rsidRDefault="006B221D" w:rsidP="006B221D">
      <w:pPr>
        <w:ind w:firstLine="708"/>
        <w:jc w:val="both"/>
        <w:rPr>
          <w:color w:val="000000"/>
          <w:sz w:val="28"/>
          <w:szCs w:val="28"/>
        </w:rPr>
      </w:pPr>
      <w:r w:rsidRPr="002024CD">
        <w:rPr>
          <w:color w:val="000000"/>
          <w:sz w:val="28"/>
          <w:szCs w:val="28"/>
        </w:rPr>
        <w:t xml:space="preserve">В целях приведения </w:t>
      </w:r>
      <w:r w:rsidR="000E3893">
        <w:rPr>
          <w:color w:val="000000"/>
          <w:sz w:val="28"/>
          <w:szCs w:val="28"/>
        </w:rPr>
        <w:t>муниципальных</w:t>
      </w:r>
      <w:r w:rsidRPr="002024CD">
        <w:rPr>
          <w:color w:val="000000"/>
          <w:sz w:val="28"/>
          <w:szCs w:val="28"/>
        </w:rPr>
        <w:t xml:space="preserve"> правовых актов администрации </w:t>
      </w:r>
      <w:r w:rsidR="00B9299E">
        <w:rPr>
          <w:color w:val="000000"/>
          <w:sz w:val="28"/>
          <w:szCs w:val="28"/>
        </w:rPr>
        <w:t>Соколовского</w:t>
      </w:r>
      <w:r w:rsidRPr="002024CD">
        <w:rPr>
          <w:color w:val="000000"/>
          <w:sz w:val="28"/>
          <w:szCs w:val="28"/>
        </w:rPr>
        <w:t xml:space="preserve"> сельского поселения Гулькевичского района в соответствие с действующим законодательством, руководствуясь уставом сельского поселения </w:t>
      </w:r>
      <w:r w:rsidR="00490BCE">
        <w:rPr>
          <w:color w:val="000000"/>
          <w:sz w:val="28"/>
          <w:szCs w:val="28"/>
        </w:rPr>
        <w:t xml:space="preserve">Союз Четырех Хуторов </w:t>
      </w:r>
      <w:proofErr w:type="spellStart"/>
      <w:r w:rsidRPr="002024CD">
        <w:rPr>
          <w:color w:val="000000"/>
          <w:sz w:val="28"/>
          <w:szCs w:val="28"/>
        </w:rPr>
        <w:t>Гулькевичского</w:t>
      </w:r>
      <w:proofErr w:type="spellEnd"/>
      <w:r w:rsidRPr="002024CD">
        <w:rPr>
          <w:color w:val="000000"/>
          <w:sz w:val="28"/>
          <w:szCs w:val="28"/>
        </w:rPr>
        <w:t xml:space="preserve"> района </w:t>
      </w:r>
      <w:proofErr w:type="gramStart"/>
      <w:r w:rsidRPr="002024CD">
        <w:rPr>
          <w:color w:val="000000"/>
          <w:sz w:val="28"/>
          <w:szCs w:val="28"/>
        </w:rPr>
        <w:t>п</w:t>
      </w:r>
      <w:proofErr w:type="gramEnd"/>
      <w:r w:rsidRPr="002024CD">
        <w:rPr>
          <w:color w:val="000000"/>
          <w:sz w:val="28"/>
          <w:szCs w:val="28"/>
        </w:rPr>
        <w:t xml:space="preserve"> о с т а н о в л я ю:</w:t>
      </w:r>
    </w:p>
    <w:p w:rsidR="00D23970" w:rsidRDefault="00D23970" w:rsidP="00D23970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481B92">
        <w:rPr>
          <w:rFonts w:ascii="Times New Roman" w:hAnsi="Times New Roman" w:cs="Times New Roman"/>
          <w:sz w:val="28"/>
          <w:szCs w:val="28"/>
        </w:rPr>
        <w:t xml:space="preserve">1. </w:t>
      </w:r>
      <w:r w:rsidR="006B22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320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BCE">
        <w:rPr>
          <w:rFonts w:ascii="Times New Roman" w:hAnsi="Times New Roman" w:cs="Times New Roman"/>
          <w:sz w:val="28"/>
          <w:szCs w:val="28"/>
        </w:rPr>
        <w:t>Союз</w:t>
      </w:r>
      <w:proofErr w:type="gramStart"/>
      <w:r w:rsidR="00490BCE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490BCE">
        <w:rPr>
          <w:rFonts w:ascii="Times New Roman" w:hAnsi="Times New Roman" w:cs="Times New Roman"/>
          <w:sz w:val="28"/>
          <w:szCs w:val="28"/>
        </w:rPr>
        <w:t xml:space="preserve">етырех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</w:t>
      </w:r>
      <w:r w:rsidR="00B929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9299E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490BCE">
        <w:rPr>
          <w:rFonts w:ascii="Times New Roman" w:hAnsi="Times New Roman" w:cs="Times New Roman"/>
          <w:sz w:val="28"/>
          <w:szCs w:val="28"/>
        </w:rPr>
        <w:t>6</w:t>
      </w:r>
      <w:r w:rsidR="00B9299E">
        <w:rPr>
          <w:rFonts w:ascii="Times New Roman" w:hAnsi="Times New Roman" w:cs="Times New Roman"/>
          <w:sz w:val="28"/>
          <w:szCs w:val="28"/>
        </w:rPr>
        <w:t xml:space="preserve"> </w:t>
      </w:r>
      <w:r w:rsidR="00490BCE">
        <w:rPr>
          <w:rFonts w:ascii="Times New Roman" w:hAnsi="Times New Roman" w:cs="Times New Roman"/>
          <w:sz w:val="28"/>
          <w:szCs w:val="28"/>
        </w:rPr>
        <w:t>января</w:t>
      </w:r>
      <w:r w:rsidR="00B9299E">
        <w:rPr>
          <w:rFonts w:ascii="Times New Roman" w:hAnsi="Times New Roman" w:cs="Times New Roman"/>
          <w:sz w:val="28"/>
          <w:szCs w:val="28"/>
        </w:rPr>
        <w:t xml:space="preserve"> 201</w:t>
      </w:r>
      <w:r w:rsidR="00490BCE">
        <w:rPr>
          <w:rFonts w:ascii="Times New Roman" w:hAnsi="Times New Roman" w:cs="Times New Roman"/>
          <w:sz w:val="28"/>
          <w:szCs w:val="28"/>
        </w:rPr>
        <w:t>6</w:t>
      </w:r>
      <w:r w:rsidR="00B92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BCE">
        <w:rPr>
          <w:rFonts w:ascii="Times New Roman" w:hAnsi="Times New Roman" w:cs="Times New Roman"/>
          <w:sz w:val="28"/>
          <w:szCs w:val="28"/>
        </w:rPr>
        <w:t>6</w:t>
      </w:r>
      <w:r w:rsidR="008A6B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21D">
        <w:rPr>
          <w:rFonts w:ascii="Times New Roman" w:hAnsi="Times New Roman" w:cs="Times New Roman"/>
          <w:sz w:val="28"/>
          <w:szCs w:val="28"/>
        </w:rPr>
        <w:t>«</w:t>
      </w:r>
      <w:r w:rsidR="00490BCE" w:rsidRPr="00490BC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Союз Четырех Хуторов </w:t>
      </w:r>
      <w:proofErr w:type="spellStart"/>
      <w:r w:rsidR="00490BCE" w:rsidRPr="00490BC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90BCE" w:rsidRPr="00490B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BCC">
        <w:rPr>
          <w:rFonts w:ascii="Times New Roman" w:hAnsi="Times New Roman" w:cs="Times New Roman"/>
          <w:sz w:val="28"/>
          <w:szCs w:val="28"/>
        </w:rPr>
        <w:t>» изменение, изложив приложение в новой редакции</w:t>
      </w:r>
      <w:r w:rsidRPr="001845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70" w:rsidRDefault="00E5590F" w:rsidP="008A6B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</w:t>
      </w:r>
      <w:r w:rsidR="008A6BCC">
        <w:rPr>
          <w:sz w:val="28"/>
          <w:szCs w:val="28"/>
        </w:rPr>
        <w:t>о дня его подписания</w:t>
      </w:r>
      <w:r>
        <w:rPr>
          <w:sz w:val="28"/>
          <w:szCs w:val="28"/>
        </w:rPr>
        <w:t>.</w:t>
      </w:r>
    </w:p>
    <w:p w:rsidR="00E5590F" w:rsidRDefault="00E5590F" w:rsidP="00E5590F">
      <w:pPr>
        <w:ind w:left="-567" w:firstLine="1275"/>
        <w:jc w:val="both"/>
        <w:rPr>
          <w:sz w:val="28"/>
          <w:szCs w:val="28"/>
        </w:rPr>
      </w:pPr>
    </w:p>
    <w:p w:rsidR="00E5590F" w:rsidRDefault="00E5590F" w:rsidP="00E5590F">
      <w:pPr>
        <w:ind w:left="-567" w:firstLine="1275"/>
        <w:jc w:val="both"/>
        <w:rPr>
          <w:sz w:val="28"/>
          <w:szCs w:val="28"/>
        </w:rPr>
      </w:pPr>
    </w:p>
    <w:p w:rsidR="00490BCE" w:rsidRDefault="00490BCE" w:rsidP="007A3338">
      <w:pPr>
        <w:spacing w:line="200" w:lineRule="atLeast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</w:t>
      </w:r>
    </w:p>
    <w:p w:rsidR="00490BCE" w:rsidRDefault="00490BCE" w:rsidP="007A3338">
      <w:pPr>
        <w:spacing w:line="200" w:lineRule="atLeast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Союз</w:t>
      </w:r>
      <w:proofErr w:type="gramStart"/>
      <w:r>
        <w:rPr>
          <w:rFonts w:eastAsia="Times New Roman"/>
          <w:sz w:val="28"/>
          <w:szCs w:val="28"/>
        </w:rPr>
        <w:t xml:space="preserve"> Ч</w:t>
      </w:r>
      <w:proofErr w:type="gramEnd"/>
      <w:r>
        <w:rPr>
          <w:rFonts w:eastAsia="Times New Roman"/>
          <w:sz w:val="28"/>
          <w:szCs w:val="28"/>
        </w:rPr>
        <w:t>етырех Хуторов</w:t>
      </w:r>
    </w:p>
    <w:p w:rsidR="00490BCE" w:rsidRDefault="00490BCE" w:rsidP="007A3338">
      <w:pPr>
        <w:spacing w:line="200" w:lineRule="atLeast"/>
        <w:ind w:left="-56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Гулькевичского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И.Н. </w:t>
      </w:r>
      <w:proofErr w:type="spellStart"/>
      <w:r>
        <w:rPr>
          <w:rFonts w:eastAsia="Times New Roman"/>
          <w:sz w:val="28"/>
          <w:szCs w:val="28"/>
        </w:rPr>
        <w:t>Шаповалова</w:t>
      </w:r>
      <w:proofErr w:type="spellEnd"/>
    </w:p>
    <w:p w:rsidR="00BA18CF" w:rsidRDefault="00BA18CF" w:rsidP="007A3338">
      <w:pPr>
        <w:spacing w:line="200" w:lineRule="atLeast"/>
        <w:ind w:left="-567"/>
        <w:jc w:val="both"/>
        <w:rPr>
          <w:rFonts w:eastAsia="Times New Roman"/>
          <w:sz w:val="28"/>
          <w:szCs w:val="28"/>
        </w:rPr>
        <w:sectPr w:rsidR="00BA18CF" w:rsidSect="006B221D">
          <w:footnotePr>
            <w:pos w:val="beneathText"/>
          </w:footnotePr>
          <w:pgSz w:w="11905" w:h="16837"/>
          <w:pgMar w:top="0" w:right="567" w:bottom="1134" w:left="1701" w:header="720" w:footer="720" w:gutter="0"/>
          <w:cols w:space="720"/>
          <w:docGrid w:linePitch="360"/>
        </w:sectPr>
      </w:pPr>
      <w:r>
        <w:rPr>
          <w:rFonts w:eastAsia="Times New Roman"/>
          <w:sz w:val="28"/>
          <w:szCs w:val="28"/>
        </w:rPr>
        <w:t xml:space="preserve">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4CE3" w:rsidRPr="0040591B" w:rsidTr="00583BAB">
        <w:tc>
          <w:tcPr>
            <w:tcW w:w="4927" w:type="dxa"/>
          </w:tcPr>
          <w:p w:rsidR="00694CE3" w:rsidRPr="0040591B" w:rsidRDefault="00694CE3" w:rsidP="00583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6BCC" w:rsidRDefault="00694CE3" w:rsidP="00583BAB">
            <w:pPr>
              <w:jc w:val="center"/>
              <w:rPr>
                <w:sz w:val="28"/>
                <w:szCs w:val="28"/>
              </w:rPr>
            </w:pPr>
            <w:r w:rsidRPr="0040591B">
              <w:rPr>
                <w:sz w:val="28"/>
                <w:szCs w:val="28"/>
              </w:rPr>
              <w:t>ПРИЛОЖЕНИЕ</w:t>
            </w:r>
          </w:p>
          <w:p w:rsidR="00490BCE" w:rsidRDefault="008A6BCC" w:rsidP="0049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</w:p>
          <w:p w:rsidR="00694CE3" w:rsidRPr="0040591B" w:rsidRDefault="00490BCE" w:rsidP="0049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</w:t>
            </w:r>
            <w:proofErr w:type="spellStart"/>
            <w:r w:rsidR="008A6BCC">
              <w:rPr>
                <w:sz w:val="28"/>
                <w:szCs w:val="28"/>
              </w:rPr>
              <w:t>Гулькевичского</w:t>
            </w:r>
            <w:proofErr w:type="spellEnd"/>
            <w:r w:rsidR="008A6BCC">
              <w:rPr>
                <w:sz w:val="28"/>
                <w:szCs w:val="28"/>
              </w:rPr>
              <w:t xml:space="preserve"> района                                от </w:t>
            </w:r>
            <w:r w:rsidR="00B9299E">
              <w:rPr>
                <w:sz w:val="28"/>
                <w:szCs w:val="28"/>
              </w:rPr>
              <w:t xml:space="preserve">                   </w:t>
            </w:r>
            <w:r w:rsidR="008A6BCC">
              <w:rPr>
                <w:sz w:val="28"/>
                <w:szCs w:val="28"/>
              </w:rPr>
              <w:t xml:space="preserve">№ </w:t>
            </w:r>
          </w:p>
        </w:tc>
      </w:tr>
      <w:tr w:rsidR="00694CE3" w:rsidRPr="0040591B" w:rsidTr="00583BAB">
        <w:tc>
          <w:tcPr>
            <w:tcW w:w="4927" w:type="dxa"/>
          </w:tcPr>
          <w:p w:rsidR="00694CE3" w:rsidRPr="0040591B" w:rsidRDefault="00694CE3" w:rsidP="00583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94CE3" w:rsidRPr="0040591B" w:rsidRDefault="00694CE3" w:rsidP="00583BAB">
            <w:pPr>
              <w:jc w:val="center"/>
              <w:rPr>
                <w:sz w:val="28"/>
                <w:szCs w:val="28"/>
              </w:rPr>
            </w:pPr>
          </w:p>
        </w:tc>
      </w:tr>
      <w:tr w:rsidR="00694CE3" w:rsidRPr="0040591B" w:rsidTr="00583BAB">
        <w:tc>
          <w:tcPr>
            <w:tcW w:w="4927" w:type="dxa"/>
          </w:tcPr>
          <w:p w:rsidR="00694CE3" w:rsidRPr="0040591B" w:rsidRDefault="00694CE3" w:rsidP="00583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6BCC" w:rsidRDefault="008A6BCC" w:rsidP="0058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8A6BCC" w:rsidRDefault="008A6BCC" w:rsidP="00583BAB">
            <w:pPr>
              <w:jc w:val="center"/>
              <w:rPr>
                <w:sz w:val="28"/>
                <w:szCs w:val="28"/>
              </w:rPr>
            </w:pPr>
          </w:p>
          <w:p w:rsidR="00694CE3" w:rsidRPr="0040591B" w:rsidRDefault="00694CE3" w:rsidP="008A6BCC">
            <w:pPr>
              <w:jc w:val="center"/>
              <w:rPr>
                <w:sz w:val="28"/>
                <w:szCs w:val="28"/>
              </w:rPr>
            </w:pPr>
            <w:r w:rsidRPr="0040591B">
              <w:rPr>
                <w:sz w:val="28"/>
                <w:szCs w:val="28"/>
              </w:rPr>
              <w:t>УТВЕРЖДЕН</w:t>
            </w:r>
          </w:p>
        </w:tc>
      </w:tr>
      <w:tr w:rsidR="00694CE3" w:rsidRPr="0040591B" w:rsidTr="00583BAB">
        <w:tc>
          <w:tcPr>
            <w:tcW w:w="4927" w:type="dxa"/>
          </w:tcPr>
          <w:p w:rsidR="00694CE3" w:rsidRPr="003F2F18" w:rsidRDefault="00694CE3" w:rsidP="00583B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490BCE" w:rsidRDefault="00694CE3" w:rsidP="00583BAB">
            <w:pPr>
              <w:jc w:val="center"/>
              <w:rPr>
                <w:sz w:val="28"/>
                <w:szCs w:val="28"/>
              </w:rPr>
            </w:pPr>
            <w:r w:rsidRPr="0040591B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490BCE" w:rsidRDefault="00490BCE" w:rsidP="0058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</w:t>
            </w:r>
          </w:p>
          <w:p w:rsidR="00694CE3" w:rsidRPr="0040591B" w:rsidRDefault="00694CE3" w:rsidP="00583BAB">
            <w:pPr>
              <w:jc w:val="center"/>
              <w:rPr>
                <w:sz w:val="28"/>
                <w:szCs w:val="28"/>
              </w:rPr>
            </w:pPr>
            <w:r w:rsidRPr="0040591B">
              <w:rPr>
                <w:sz w:val="28"/>
                <w:szCs w:val="28"/>
              </w:rPr>
              <w:t xml:space="preserve"> </w:t>
            </w:r>
            <w:proofErr w:type="spellStart"/>
            <w:r w:rsidRPr="0040591B">
              <w:rPr>
                <w:sz w:val="28"/>
                <w:szCs w:val="28"/>
              </w:rPr>
              <w:t>Гулькевичский</w:t>
            </w:r>
            <w:proofErr w:type="spellEnd"/>
            <w:r w:rsidRPr="0040591B">
              <w:rPr>
                <w:sz w:val="28"/>
                <w:szCs w:val="28"/>
              </w:rPr>
              <w:t xml:space="preserve"> район</w:t>
            </w:r>
          </w:p>
          <w:p w:rsidR="008A6BCC" w:rsidRDefault="00694CE3" w:rsidP="008A6BCC">
            <w:pPr>
              <w:jc w:val="center"/>
              <w:rPr>
                <w:sz w:val="28"/>
                <w:szCs w:val="28"/>
              </w:rPr>
            </w:pPr>
            <w:r w:rsidRPr="008A6BCC">
              <w:rPr>
                <w:sz w:val="28"/>
                <w:szCs w:val="28"/>
              </w:rPr>
              <w:t xml:space="preserve">от     </w:t>
            </w:r>
            <w:r w:rsidR="007F08FE">
              <w:rPr>
                <w:sz w:val="28"/>
                <w:szCs w:val="28"/>
              </w:rPr>
              <w:t>2</w:t>
            </w:r>
            <w:r w:rsidR="00DF6A3B">
              <w:rPr>
                <w:sz w:val="28"/>
                <w:szCs w:val="28"/>
              </w:rPr>
              <w:t>6.01.2016</w:t>
            </w:r>
            <w:r w:rsidR="008A6BCC">
              <w:rPr>
                <w:sz w:val="28"/>
                <w:szCs w:val="28"/>
              </w:rPr>
              <w:t xml:space="preserve"> </w:t>
            </w:r>
            <w:r w:rsidRPr="0040591B">
              <w:rPr>
                <w:sz w:val="28"/>
                <w:szCs w:val="28"/>
              </w:rPr>
              <w:t xml:space="preserve"> № </w:t>
            </w:r>
            <w:r w:rsidR="00DF6A3B">
              <w:rPr>
                <w:sz w:val="28"/>
                <w:szCs w:val="28"/>
              </w:rPr>
              <w:t>6</w:t>
            </w:r>
          </w:p>
          <w:p w:rsidR="00DF6A3B" w:rsidRDefault="008A6BCC" w:rsidP="008A6BC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в редакции постановления администрации сельского </w:t>
            </w:r>
            <w:r w:rsidR="00DF6A3B" w:rsidRPr="00DF6A3B">
              <w:rPr>
                <w:sz w:val="28"/>
                <w:szCs w:val="28"/>
              </w:rPr>
              <w:t>поселения</w:t>
            </w:r>
            <w:proofErr w:type="gramEnd"/>
          </w:p>
          <w:p w:rsidR="00DF6A3B" w:rsidRDefault="00DF6A3B" w:rsidP="008A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</w:t>
            </w:r>
          </w:p>
          <w:p w:rsidR="008A6BCC" w:rsidRDefault="008A6BCC" w:rsidP="008A6B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94CE3" w:rsidRPr="0040591B" w:rsidRDefault="00CA607B" w:rsidP="007F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F08FE">
              <w:rPr>
                <w:sz w:val="28"/>
                <w:szCs w:val="28"/>
              </w:rPr>
              <w:t xml:space="preserve">                       </w:t>
            </w:r>
            <w:r w:rsidR="008A6BCC">
              <w:rPr>
                <w:sz w:val="28"/>
                <w:szCs w:val="28"/>
              </w:rPr>
              <w:t>№</w:t>
            </w:r>
            <w:proofErr w:type="gramStart"/>
            <w:r w:rsidR="008A6BCC">
              <w:rPr>
                <w:sz w:val="28"/>
                <w:szCs w:val="28"/>
              </w:rPr>
              <w:t xml:space="preserve"> </w:t>
            </w:r>
            <w:r w:rsidR="008A6BCC" w:rsidRPr="0040591B">
              <w:rPr>
                <w:sz w:val="28"/>
                <w:szCs w:val="28"/>
              </w:rPr>
              <w:t xml:space="preserve"> </w:t>
            </w:r>
            <w:r w:rsidR="00DF6A3B">
              <w:rPr>
                <w:sz w:val="28"/>
                <w:szCs w:val="28"/>
              </w:rPr>
              <w:t>)</w:t>
            </w:r>
            <w:proofErr w:type="gramEnd"/>
            <w:r w:rsidR="00694CE3" w:rsidRPr="0040591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94CE3" w:rsidRPr="001E19BA" w:rsidRDefault="00694CE3" w:rsidP="00694CE3">
      <w:pPr>
        <w:pStyle w:val="HTML"/>
        <w:widowControl w:val="0"/>
        <w:suppressAutoHyphens/>
        <w:rPr>
          <w:rFonts w:ascii="Times New Roman" w:hAnsi="Times New Roman"/>
          <w:bCs/>
          <w:sz w:val="28"/>
          <w:szCs w:val="28"/>
        </w:rPr>
      </w:pPr>
    </w:p>
    <w:p w:rsidR="000B2976" w:rsidRPr="001E19BA" w:rsidRDefault="000B2976" w:rsidP="000B2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F6A3B" w:rsidRDefault="000B2976" w:rsidP="000B2976">
      <w:pPr>
        <w:jc w:val="center"/>
        <w:rPr>
          <w:sz w:val="28"/>
          <w:szCs w:val="28"/>
        </w:rPr>
      </w:pPr>
      <w:r w:rsidRPr="0018450C">
        <w:rPr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18450C">
        <w:rPr>
          <w:sz w:val="28"/>
          <w:szCs w:val="28"/>
        </w:rPr>
        <w:t xml:space="preserve"> нужд </w:t>
      </w:r>
      <w:r>
        <w:rPr>
          <w:sz w:val="28"/>
          <w:szCs w:val="28"/>
        </w:rPr>
        <w:t>сельского поселения</w:t>
      </w:r>
    </w:p>
    <w:p w:rsidR="000B2976" w:rsidRPr="001E19BA" w:rsidRDefault="000B2976" w:rsidP="000B2976">
      <w:pPr>
        <w:jc w:val="center"/>
        <w:rPr>
          <w:sz w:val="28"/>
          <w:szCs w:val="28"/>
        </w:rPr>
      </w:pPr>
      <w:r w:rsidRPr="0040591B">
        <w:rPr>
          <w:sz w:val="28"/>
          <w:szCs w:val="28"/>
        </w:rPr>
        <w:t xml:space="preserve">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="00DF6A3B">
        <w:rPr>
          <w:sz w:val="28"/>
          <w:szCs w:val="28"/>
        </w:rPr>
        <w:t xml:space="preserve"> </w:t>
      </w:r>
      <w:proofErr w:type="spellStart"/>
      <w:r w:rsidR="007F08FE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</w:t>
      </w:r>
    </w:p>
    <w:p w:rsidR="000B2976" w:rsidRPr="001E19BA" w:rsidRDefault="000B2976" w:rsidP="000B2976">
      <w:pPr>
        <w:jc w:val="center"/>
        <w:rPr>
          <w:sz w:val="28"/>
          <w:szCs w:val="28"/>
        </w:rPr>
      </w:pPr>
    </w:p>
    <w:p w:rsidR="000B2976" w:rsidRDefault="000B2976" w:rsidP="000B2976">
      <w:pPr>
        <w:jc w:val="both"/>
        <w:rPr>
          <w:sz w:val="28"/>
          <w:szCs w:val="28"/>
        </w:rPr>
      </w:pPr>
      <w:r w:rsidRPr="001E19B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18450C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18450C">
        <w:rPr>
          <w:sz w:val="28"/>
          <w:szCs w:val="28"/>
        </w:rPr>
        <w:t xml:space="preserve"> нужд </w:t>
      </w:r>
      <w:r>
        <w:rPr>
          <w:sz w:val="28"/>
          <w:szCs w:val="28"/>
        </w:rPr>
        <w:t>сельского поселения</w:t>
      </w:r>
      <w:r w:rsidR="00DF6A3B" w:rsidRPr="00DF6A3B">
        <w:t xml:space="preserve">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Pr="0040591B">
        <w:rPr>
          <w:sz w:val="28"/>
          <w:szCs w:val="28"/>
        </w:rPr>
        <w:t xml:space="preserve"> </w:t>
      </w:r>
      <w:proofErr w:type="spellStart"/>
      <w:r w:rsidR="007F08FE"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 (далее – Порядок) определяет процедуру формирования, утверждения и ведения планов закупок товаров, работ, услуг для обеспечения муниципальных</w:t>
      </w:r>
      <w:r w:rsidRPr="0018450C">
        <w:rPr>
          <w:sz w:val="28"/>
          <w:szCs w:val="28"/>
        </w:rPr>
        <w:t xml:space="preserve"> нужд </w:t>
      </w:r>
      <w:r w:rsidR="00456F45">
        <w:rPr>
          <w:sz w:val="28"/>
          <w:szCs w:val="28"/>
        </w:rPr>
        <w:t>сельского поселения</w:t>
      </w:r>
      <w:r w:rsidR="00456F45" w:rsidRPr="0040591B">
        <w:rPr>
          <w:sz w:val="28"/>
          <w:szCs w:val="28"/>
        </w:rPr>
        <w:t xml:space="preserve"> </w:t>
      </w:r>
      <w:r w:rsidR="00DF6A3B" w:rsidRPr="00DF6A3B">
        <w:rPr>
          <w:sz w:val="28"/>
          <w:szCs w:val="28"/>
        </w:rPr>
        <w:t>Союз Четырех Хуторов</w:t>
      </w:r>
      <w:r w:rsidR="00DF6A3B">
        <w:rPr>
          <w:sz w:val="28"/>
          <w:szCs w:val="28"/>
        </w:rPr>
        <w:t xml:space="preserve"> </w:t>
      </w:r>
      <w:proofErr w:type="spellStart"/>
      <w:r w:rsidR="00456F45">
        <w:rPr>
          <w:sz w:val="28"/>
          <w:szCs w:val="28"/>
        </w:rPr>
        <w:t>Гулькевичского</w:t>
      </w:r>
      <w:proofErr w:type="spellEnd"/>
      <w:r w:rsidR="00456F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(далее соответственно – план закупок, закупки) в соответствии Федеральным законом</w:t>
      </w:r>
      <w:r w:rsidRPr="00285100">
        <w:rPr>
          <w:sz w:val="28"/>
          <w:szCs w:val="28"/>
        </w:rPr>
        <w:t xml:space="preserve"> </w:t>
      </w:r>
      <w:r w:rsidRPr="001E19BA">
        <w:rPr>
          <w:sz w:val="28"/>
          <w:szCs w:val="28"/>
        </w:rPr>
        <w:t xml:space="preserve">от </w:t>
      </w:r>
      <w:r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закон).</w:t>
      </w:r>
    </w:p>
    <w:p w:rsidR="000B2976" w:rsidRDefault="000B2976" w:rsidP="000B2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9BA">
        <w:rPr>
          <w:sz w:val="28"/>
          <w:szCs w:val="28"/>
        </w:rPr>
        <w:t xml:space="preserve">2. </w:t>
      </w:r>
      <w:r w:rsidRPr="005C7EC8">
        <w:rPr>
          <w:sz w:val="28"/>
          <w:szCs w:val="28"/>
        </w:rPr>
        <w:t>Порядок в течение 3 дней со дня его утверждения подлежит размещению в единой информационной системе в сфере закупок</w:t>
      </w:r>
      <w:r>
        <w:rPr>
          <w:sz w:val="28"/>
          <w:szCs w:val="28"/>
        </w:rPr>
        <w:t xml:space="preserve"> </w:t>
      </w:r>
      <w:r w:rsidRPr="005C7EC8">
        <w:rPr>
          <w:sz w:val="28"/>
          <w:szCs w:val="28"/>
        </w:rPr>
        <w:t>www.zakupki.gov.ru (далее - единая информационная система)</w:t>
      </w:r>
      <w:r>
        <w:rPr>
          <w:sz w:val="28"/>
          <w:szCs w:val="28"/>
        </w:rPr>
        <w:t>.</w:t>
      </w:r>
    </w:p>
    <w:p w:rsidR="000B2976" w:rsidRDefault="000B2976" w:rsidP="00FB1109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19BA">
        <w:rPr>
          <w:sz w:val="28"/>
          <w:szCs w:val="28"/>
        </w:rPr>
        <w:t>.</w:t>
      </w:r>
      <w:r w:rsidR="000E3893">
        <w:rPr>
          <w:sz w:val="28"/>
          <w:szCs w:val="28"/>
        </w:rPr>
        <w:t xml:space="preserve"> Муниципальные заказчики сельского поселения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="00DF6A3B">
        <w:rPr>
          <w:sz w:val="28"/>
          <w:szCs w:val="28"/>
        </w:rPr>
        <w:t xml:space="preserve"> </w:t>
      </w:r>
      <w:proofErr w:type="spellStart"/>
      <w:r w:rsidR="000E3893">
        <w:rPr>
          <w:sz w:val="28"/>
          <w:szCs w:val="28"/>
        </w:rPr>
        <w:t>Гулькевичского</w:t>
      </w:r>
      <w:proofErr w:type="spellEnd"/>
      <w:r w:rsidR="000E3893">
        <w:rPr>
          <w:sz w:val="28"/>
          <w:szCs w:val="28"/>
        </w:rPr>
        <w:t xml:space="preserve"> района</w:t>
      </w:r>
      <w:r w:rsidRPr="001E19BA">
        <w:rPr>
          <w:sz w:val="28"/>
          <w:szCs w:val="28"/>
        </w:rPr>
        <w:t xml:space="preserve"> </w:t>
      </w:r>
      <w:r w:rsidR="000E3893" w:rsidRPr="00DA33A1">
        <w:rPr>
          <w:sz w:val="28"/>
          <w:szCs w:val="28"/>
        </w:rPr>
        <w:t xml:space="preserve">(далее - </w:t>
      </w:r>
      <w:r w:rsidR="000E3893">
        <w:rPr>
          <w:sz w:val="28"/>
          <w:szCs w:val="28"/>
        </w:rPr>
        <w:t>муниципальные</w:t>
      </w:r>
      <w:r w:rsidR="000E3893" w:rsidRPr="00DA33A1">
        <w:rPr>
          <w:sz w:val="28"/>
          <w:szCs w:val="28"/>
        </w:rPr>
        <w:t xml:space="preserve"> заказчики)</w:t>
      </w:r>
      <w:r w:rsidR="000E3893">
        <w:rPr>
          <w:sz w:val="28"/>
          <w:szCs w:val="28"/>
        </w:rPr>
        <w:t xml:space="preserve"> утверждают</w:t>
      </w:r>
      <w:r w:rsidR="000E3893" w:rsidRPr="00DA33A1">
        <w:rPr>
          <w:sz w:val="28"/>
          <w:szCs w:val="28"/>
        </w:rPr>
        <w:t xml:space="preserve"> </w:t>
      </w:r>
      <w:r w:rsidR="00FB1109">
        <w:rPr>
          <w:sz w:val="28"/>
          <w:szCs w:val="28"/>
        </w:rPr>
        <w:t>п</w:t>
      </w:r>
      <w:r>
        <w:rPr>
          <w:sz w:val="28"/>
          <w:szCs w:val="28"/>
        </w:rPr>
        <w:t>ланы закупок утверждаются в течение 10 рабочих дней</w:t>
      </w:r>
      <w:r w:rsidRPr="00DA33A1">
        <w:rPr>
          <w:sz w:val="28"/>
          <w:szCs w:val="28"/>
        </w:rPr>
        <w:t xml:space="preserve"> - после доведения до соответствующего </w:t>
      </w:r>
      <w:r>
        <w:rPr>
          <w:sz w:val="28"/>
          <w:szCs w:val="28"/>
        </w:rPr>
        <w:t>муниципального</w:t>
      </w:r>
      <w:r w:rsidRPr="00DA33A1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</w:t>
      </w:r>
      <w:r w:rsidRPr="00DA33A1">
        <w:rPr>
          <w:rFonts w:cs="Arial"/>
          <w:sz w:val="28"/>
          <w:szCs w:val="28"/>
        </w:rPr>
        <w:t>бюджетным законодательством</w:t>
      </w:r>
      <w:r w:rsidRPr="00DA33A1">
        <w:rPr>
          <w:sz w:val="28"/>
          <w:szCs w:val="28"/>
        </w:rPr>
        <w:t xml:space="preserve"> Российской Федерации</w:t>
      </w:r>
      <w:r w:rsidR="00FB1109">
        <w:rPr>
          <w:sz w:val="28"/>
          <w:szCs w:val="28"/>
        </w:rPr>
        <w:t>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0" w:name="sub_1004"/>
      <w:bookmarkStart w:id="1" w:name="sub_1034"/>
      <w:r w:rsidRPr="00A03A2C">
        <w:rPr>
          <w:sz w:val="28"/>
          <w:szCs w:val="28"/>
        </w:rPr>
        <w:t xml:space="preserve">4. Планы закупок для обеспечения </w:t>
      </w:r>
      <w:r>
        <w:rPr>
          <w:sz w:val="28"/>
          <w:szCs w:val="28"/>
        </w:rPr>
        <w:t>муниципальных</w:t>
      </w:r>
      <w:r w:rsidRPr="00A03A2C">
        <w:rPr>
          <w:sz w:val="28"/>
          <w:szCs w:val="28"/>
        </w:rPr>
        <w:t xml:space="preserve"> нужд </w:t>
      </w:r>
      <w:r w:rsidR="00815033">
        <w:rPr>
          <w:sz w:val="28"/>
          <w:szCs w:val="28"/>
        </w:rPr>
        <w:t xml:space="preserve">сельского </w:t>
      </w:r>
      <w:r w:rsidR="00815033">
        <w:rPr>
          <w:sz w:val="28"/>
          <w:szCs w:val="28"/>
        </w:rPr>
        <w:lastRenderedPageBreak/>
        <w:t xml:space="preserve">поселения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="00DF6A3B">
        <w:rPr>
          <w:sz w:val="28"/>
          <w:szCs w:val="28"/>
        </w:rPr>
        <w:t xml:space="preserve"> </w:t>
      </w:r>
      <w:proofErr w:type="spellStart"/>
      <w:r w:rsidR="00815033">
        <w:rPr>
          <w:sz w:val="28"/>
          <w:szCs w:val="28"/>
        </w:rPr>
        <w:t>Гулькевичского</w:t>
      </w:r>
      <w:proofErr w:type="spellEnd"/>
      <w:r w:rsidR="00815033">
        <w:rPr>
          <w:sz w:val="28"/>
          <w:szCs w:val="28"/>
        </w:rPr>
        <w:t xml:space="preserve"> района </w:t>
      </w:r>
      <w:bookmarkEnd w:id="0"/>
      <w:r w:rsidR="00815033">
        <w:rPr>
          <w:sz w:val="28"/>
          <w:szCs w:val="28"/>
        </w:rPr>
        <w:t>формируются муниципальными заказчиками</w:t>
      </w:r>
      <w:r w:rsidRPr="00A03A2C">
        <w:rPr>
          <w:sz w:val="28"/>
          <w:szCs w:val="28"/>
        </w:rPr>
        <w:t xml:space="preserve"> на очередной финансовый год или очередной финансовый год и плановый период по форме, утвержденной постановлением Правительства Российской Федерации от 21 ноября 2013 года </w:t>
      </w:r>
      <w:r>
        <w:rPr>
          <w:sz w:val="28"/>
          <w:szCs w:val="28"/>
        </w:rPr>
        <w:t>№</w:t>
      </w:r>
      <w:r w:rsidRPr="00A03A2C">
        <w:rPr>
          <w:sz w:val="28"/>
          <w:szCs w:val="28"/>
        </w:rPr>
        <w:t xml:space="preserve"> 1043 </w:t>
      </w:r>
      <w:r w:rsidR="00815033">
        <w:rPr>
          <w:sz w:val="28"/>
          <w:szCs w:val="28"/>
        </w:rPr>
        <w:t>«</w:t>
      </w:r>
      <w:r w:rsidRPr="00A03A2C">
        <w:rPr>
          <w:sz w:val="28"/>
          <w:szCs w:val="28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proofErr w:type="gramStart"/>
      <w:r w:rsidRPr="00A03A2C">
        <w:rPr>
          <w:sz w:val="28"/>
          <w:szCs w:val="28"/>
        </w:rPr>
        <w:t>требованиях</w:t>
      </w:r>
      <w:proofErr w:type="gramEnd"/>
      <w:r w:rsidRPr="00A03A2C">
        <w:rPr>
          <w:sz w:val="28"/>
          <w:szCs w:val="28"/>
        </w:rPr>
        <w:t xml:space="preserve"> к форме планов закупок товаров, работ, услуг</w:t>
      </w:r>
      <w:r w:rsidR="00815033">
        <w:rPr>
          <w:sz w:val="28"/>
          <w:szCs w:val="28"/>
        </w:rPr>
        <w:t>»</w:t>
      </w:r>
      <w:r w:rsidRPr="00A03A2C">
        <w:rPr>
          <w:sz w:val="28"/>
          <w:szCs w:val="28"/>
        </w:rPr>
        <w:t>,</w:t>
      </w:r>
      <w:bookmarkStart w:id="2" w:name="sub_1041"/>
      <w:r w:rsidR="00815033">
        <w:rPr>
          <w:sz w:val="28"/>
          <w:szCs w:val="28"/>
        </w:rPr>
        <w:t xml:space="preserve"> в срок</w:t>
      </w:r>
      <w:r w:rsidRPr="00A03A2C">
        <w:rPr>
          <w:sz w:val="28"/>
          <w:szCs w:val="28"/>
        </w:rPr>
        <w:t xml:space="preserve"> не позднее 1 </w:t>
      </w:r>
      <w:r>
        <w:rPr>
          <w:sz w:val="28"/>
          <w:szCs w:val="28"/>
        </w:rPr>
        <w:t>августа</w:t>
      </w:r>
      <w:r w:rsidRPr="00A03A2C">
        <w:rPr>
          <w:sz w:val="28"/>
          <w:szCs w:val="28"/>
        </w:rPr>
        <w:t xml:space="preserve"> текущего года:</w:t>
      </w:r>
    </w:p>
    <w:bookmarkEnd w:id="2"/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r w:rsidRPr="00A03A2C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</w:t>
      </w:r>
      <w:r w:rsidR="00815033">
        <w:rPr>
          <w:sz w:val="28"/>
          <w:szCs w:val="28"/>
        </w:rPr>
        <w:t>в установленные ими сроки для формирования на их основании в соответствии с</w:t>
      </w:r>
      <w:r w:rsidRPr="00A03A2C">
        <w:rPr>
          <w:sz w:val="28"/>
          <w:szCs w:val="28"/>
        </w:rPr>
        <w:t xml:space="preserve"> бюджетным законодательством Российской Федерации обоснований бюджетных ассигнований на осуществление закупок;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r w:rsidRPr="00A03A2C">
        <w:rPr>
          <w:sz w:val="28"/>
          <w:szCs w:val="28"/>
        </w:rPr>
        <w:t xml:space="preserve">корректируют при необходимости по согласованию с главными распорядителями </w:t>
      </w:r>
      <w:r w:rsidR="00815033">
        <w:rPr>
          <w:sz w:val="28"/>
          <w:szCs w:val="28"/>
        </w:rPr>
        <w:t xml:space="preserve">планы закупок в процессе </w:t>
      </w:r>
      <w:r w:rsidRPr="00A03A2C">
        <w:rPr>
          <w:sz w:val="28"/>
          <w:szCs w:val="28"/>
        </w:rPr>
        <w:t>составлени</w:t>
      </w:r>
      <w:r w:rsidR="00815033">
        <w:rPr>
          <w:sz w:val="28"/>
          <w:szCs w:val="28"/>
        </w:rPr>
        <w:t>я</w:t>
      </w:r>
      <w:r w:rsidRPr="00A03A2C">
        <w:rPr>
          <w:sz w:val="28"/>
          <w:szCs w:val="28"/>
        </w:rPr>
        <w:t xml:space="preserve"> проект</w:t>
      </w:r>
      <w:r w:rsidR="00815033">
        <w:rPr>
          <w:sz w:val="28"/>
          <w:szCs w:val="28"/>
        </w:rPr>
        <w:t>ов</w:t>
      </w:r>
      <w:r w:rsidR="006A0B65">
        <w:rPr>
          <w:sz w:val="28"/>
          <w:szCs w:val="28"/>
        </w:rPr>
        <w:t xml:space="preserve"> бюджетных смет и представления главными распорядителями при составлении проекта </w:t>
      </w:r>
      <w:r w:rsidRPr="00A03A2C">
        <w:rPr>
          <w:sz w:val="28"/>
          <w:szCs w:val="28"/>
        </w:rPr>
        <w:t>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r w:rsidRPr="00A03A2C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муниципального</w:t>
      </w:r>
      <w:r w:rsidRPr="00A03A2C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сформированные планы закупок и уведомляют об этом главного распорядителя</w:t>
      </w:r>
      <w:r w:rsidR="006A0B65">
        <w:rPr>
          <w:sz w:val="28"/>
          <w:szCs w:val="28"/>
        </w:rPr>
        <w:t>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3" w:name="sub_1005"/>
      <w:r w:rsidRPr="00A03A2C">
        <w:rPr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4" w:name="sub_1006"/>
      <w:bookmarkEnd w:id="3"/>
      <w:r w:rsidRPr="00A03A2C">
        <w:rPr>
          <w:sz w:val="28"/>
          <w:szCs w:val="28"/>
        </w:rPr>
        <w:t xml:space="preserve">6. План закупок формируется на срок, на который составляется </w:t>
      </w:r>
      <w:r>
        <w:rPr>
          <w:sz w:val="28"/>
          <w:szCs w:val="28"/>
        </w:rPr>
        <w:t xml:space="preserve">решение Совета </w:t>
      </w:r>
      <w:r w:rsidR="006A0B65">
        <w:rPr>
          <w:sz w:val="28"/>
          <w:szCs w:val="28"/>
        </w:rPr>
        <w:t>сельского поселения</w:t>
      </w:r>
      <w:r w:rsidR="00DF6A3B" w:rsidRPr="00DF6A3B">
        <w:t xml:space="preserve">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="006A0B65">
        <w:rPr>
          <w:sz w:val="28"/>
          <w:szCs w:val="28"/>
        </w:rPr>
        <w:t xml:space="preserve"> </w:t>
      </w:r>
      <w:proofErr w:type="spellStart"/>
      <w:r w:rsidR="006A0B65">
        <w:rPr>
          <w:sz w:val="28"/>
          <w:szCs w:val="28"/>
        </w:rPr>
        <w:t>Гулькевичского</w:t>
      </w:r>
      <w:proofErr w:type="spellEnd"/>
      <w:r w:rsidR="006A0B6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бюджете</w:t>
      </w:r>
      <w:r w:rsidR="00D70D6C">
        <w:rPr>
          <w:sz w:val="28"/>
          <w:szCs w:val="28"/>
        </w:rPr>
        <w:t xml:space="preserve"> сельского поселения</w:t>
      </w:r>
      <w:r w:rsidR="00DF6A3B" w:rsidRPr="00DF6A3B">
        <w:t xml:space="preserve"> </w:t>
      </w:r>
      <w:r w:rsidR="00DF6A3B" w:rsidRPr="00DF6A3B">
        <w:rPr>
          <w:sz w:val="28"/>
          <w:szCs w:val="28"/>
        </w:rPr>
        <w:t>Союз Четырех Хуторов</w:t>
      </w:r>
      <w:r w:rsidR="00D70D6C">
        <w:rPr>
          <w:sz w:val="28"/>
          <w:szCs w:val="28"/>
        </w:rPr>
        <w:t xml:space="preserve"> </w:t>
      </w:r>
      <w:proofErr w:type="spellStart"/>
      <w:r w:rsidR="00D70D6C">
        <w:rPr>
          <w:sz w:val="28"/>
          <w:szCs w:val="28"/>
        </w:rPr>
        <w:t>Гулькевичского</w:t>
      </w:r>
      <w:proofErr w:type="spellEnd"/>
      <w:r w:rsidR="00D70D6C">
        <w:rPr>
          <w:sz w:val="28"/>
          <w:szCs w:val="28"/>
        </w:rPr>
        <w:t xml:space="preserve"> района</w:t>
      </w:r>
      <w:r w:rsidRPr="00A03A2C">
        <w:rPr>
          <w:sz w:val="28"/>
          <w:szCs w:val="28"/>
        </w:rPr>
        <w:t>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5" w:name="sub_1007"/>
      <w:bookmarkEnd w:id="4"/>
      <w:r w:rsidRPr="00A03A2C">
        <w:rPr>
          <w:sz w:val="28"/>
          <w:szCs w:val="28"/>
        </w:rPr>
        <w:t xml:space="preserve">7. В планы закупок </w:t>
      </w:r>
      <w:r>
        <w:rPr>
          <w:sz w:val="28"/>
          <w:szCs w:val="28"/>
        </w:rPr>
        <w:t>муниципальных</w:t>
      </w:r>
      <w:r w:rsidRPr="00A03A2C">
        <w:rPr>
          <w:sz w:val="28"/>
          <w:szCs w:val="28"/>
        </w:rPr>
        <w:t xml:space="preserve"> заказчиков в соответствии с </w:t>
      </w:r>
      <w:r w:rsidRPr="00461919">
        <w:rPr>
          <w:sz w:val="28"/>
          <w:szCs w:val="28"/>
        </w:rPr>
        <w:t>бюджетным законодательством</w:t>
      </w:r>
      <w:r w:rsidRPr="00A03A2C">
        <w:rPr>
          <w:sz w:val="28"/>
          <w:szCs w:val="28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6" w:name="sub_1008"/>
      <w:bookmarkEnd w:id="5"/>
      <w:r w:rsidRPr="00A03A2C">
        <w:rPr>
          <w:sz w:val="28"/>
          <w:szCs w:val="28"/>
        </w:rPr>
        <w:t xml:space="preserve">8. </w:t>
      </w:r>
      <w:r w:rsidR="00D70D6C">
        <w:rPr>
          <w:sz w:val="28"/>
          <w:szCs w:val="28"/>
        </w:rPr>
        <w:t>Муниципальные заказчики</w:t>
      </w:r>
      <w:r w:rsidRPr="00A03A2C">
        <w:rPr>
          <w:sz w:val="28"/>
          <w:szCs w:val="28"/>
        </w:rPr>
        <w:t xml:space="preserve"> ведут планы закупок в соответствии с положениями </w:t>
      </w:r>
      <w:r w:rsidRPr="00461919">
        <w:rPr>
          <w:sz w:val="28"/>
          <w:szCs w:val="28"/>
        </w:rPr>
        <w:t>Федерального закона</w:t>
      </w:r>
      <w:r w:rsidRPr="00A03A2C">
        <w:rPr>
          <w:sz w:val="28"/>
          <w:szCs w:val="28"/>
        </w:rPr>
        <w:t xml:space="preserve"> и Порядка. Основаниями для внесения изменений в утвержденные планы закупок в случае необходимости являются: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7" w:name="sub_1081"/>
      <w:bookmarkEnd w:id="6"/>
      <w:r w:rsidRPr="00A03A2C">
        <w:rPr>
          <w:sz w:val="28"/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r w:rsidRPr="00461919">
        <w:rPr>
          <w:sz w:val="28"/>
          <w:szCs w:val="28"/>
        </w:rPr>
        <w:t>статьи 13</w:t>
      </w:r>
      <w:r w:rsidRPr="00A03A2C">
        <w:rPr>
          <w:sz w:val="28"/>
          <w:szCs w:val="28"/>
        </w:rPr>
        <w:t xml:space="preserve"> Федерального закона и установленных в соответствии со </w:t>
      </w:r>
      <w:r w:rsidRPr="00461919">
        <w:rPr>
          <w:sz w:val="28"/>
          <w:szCs w:val="28"/>
        </w:rPr>
        <w:t>статьей 19</w:t>
      </w:r>
      <w:r w:rsidRPr="00A03A2C">
        <w:rPr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</w:r>
      <w:r w:rsidRPr="00A03A2C">
        <w:rPr>
          <w:sz w:val="28"/>
          <w:szCs w:val="28"/>
        </w:rPr>
        <w:lastRenderedPageBreak/>
        <w:t xml:space="preserve">обеспечение </w:t>
      </w:r>
      <w:r w:rsidRPr="00CC2062">
        <w:rPr>
          <w:sz w:val="28"/>
          <w:szCs w:val="28"/>
        </w:rPr>
        <w:t>функций муниципальных</w:t>
      </w:r>
      <w:r w:rsidRPr="00A03A2C">
        <w:rPr>
          <w:sz w:val="28"/>
          <w:szCs w:val="28"/>
        </w:rPr>
        <w:t xml:space="preserve"> органов;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8" w:name="sub_1082"/>
      <w:bookmarkEnd w:id="7"/>
      <w:r w:rsidRPr="00A03A2C">
        <w:rPr>
          <w:sz w:val="28"/>
          <w:szCs w:val="28"/>
        </w:rPr>
        <w:t xml:space="preserve">2) приведение планов закупок в соответствие с </w:t>
      </w:r>
      <w:r>
        <w:rPr>
          <w:sz w:val="28"/>
          <w:szCs w:val="28"/>
        </w:rPr>
        <w:t>муниципальными правовыми актами о внесении изменений в муниципальные правовые акты о местн</w:t>
      </w:r>
      <w:r w:rsidR="00B44B45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</w:t>
      </w:r>
      <w:r w:rsidR="00B44B4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3A2C">
        <w:rPr>
          <w:sz w:val="28"/>
          <w:szCs w:val="28"/>
        </w:rPr>
        <w:t>на текущий финансовый год (текущий финансовый год и плановый период);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9" w:name="sub_1083"/>
      <w:bookmarkEnd w:id="8"/>
      <w:r w:rsidRPr="00A03A2C">
        <w:rPr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</w:t>
      </w:r>
      <w:r>
        <w:rPr>
          <w:sz w:val="28"/>
          <w:szCs w:val="28"/>
        </w:rPr>
        <w:t xml:space="preserve"> муниципальных правовых актов,</w:t>
      </w:r>
      <w:r w:rsidRPr="00A03A2C">
        <w:rPr>
          <w:sz w:val="28"/>
          <w:szCs w:val="28"/>
        </w:rPr>
        <w:t xml:space="preserve">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10" w:name="sub_1084"/>
      <w:bookmarkEnd w:id="9"/>
      <w:r w:rsidRPr="00A03A2C">
        <w:rPr>
          <w:sz w:val="28"/>
          <w:szCs w:val="28"/>
        </w:rPr>
        <w:t xml:space="preserve">4) реализация решения, принятого </w:t>
      </w:r>
      <w:r>
        <w:rPr>
          <w:sz w:val="28"/>
          <w:szCs w:val="28"/>
        </w:rPr>
        <w:t>муниципальным</w:t>
      </w:r>
      <w:r w:rsidRPr="00A03A2C">
        <w:rPr>
          <w:sz w:val="28"/>
          <w:szCs w:val="28"/>
        </w:rPr>
        <w:t xml:space="preserve"> заказчиком по итогам обязательного общественного обсуждения закупок;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11" w:name="sub_1085"/>
      <w:bookmarkEnd w:id="10"/>
      <w:r w:rsidRPr="00A03A2C">
        <w:rPr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bookmarkStart w:id="12" w:name="sub_1086"/>
      <w:bookmarkEnd w:id="11"/>
      <w:r w:rsidRPr="00A03A2C">
        <w:rPr>
          <w:sz w:val="28"/>
          <w:szCs w:val="28"/>
        </w:rPr>
        <w:t xml:space="preserve">6) выдача предписания органами контроля, определенными </w:t>
      </w:r>
      <w:r w:rsidRPr="00461919">
        <w:rPr>
          <w:sz w:val="28"/>
          <w:szCs w:val="28"/>
        </w:rPr>
        <w:t>статьей 99</w:t>
      </w:r>
      <w:r w:rsidRPr="00A03A2C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</w:t>
      </w:r>
      <w:r w:rsidR="00B44B45">
        <w:rPr>
          <w:sz w:val="28"/>
          <w:szCs w:val="28"/>
        </w:rPr>
        <w:t>ков (подрядчиков, исполнителей);</w:t>
      </w:r>
    </w:p>
    <w:p w:rsidR="000B2976" w:rsidRDefault="000B2976" w:rsidP="000B2976">
      <w:pPr>
        <w:ind w:firstLine="708"/>
        <w:jc w:val="both"/>
        <w:rPr>
          <w:sz w:val="28"/>
          <w:szCs w:val="28"/>
        </w:rPr>
      </w:pPr>
      <w:bookmarkStart w:id="13" w:name="sub_1009"/>
      <w:bookmarkEnd w:id="12"/>
      <w:r>
        <w:rPr>
          <w:sz w:val="28"/>
          <w:szCs w:val="28"/>
        </w:rPr>
        <w:t xml:space="preserve">7) 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казенных учреждений администрации сельского поселения </w:t>
      </w:r>
      <w:r w:rsidR="00DF6A3B" w:rsidRPr="00DF6A3B">
        <w:rPr>
          <w:sz w:val="28"/>
          <w:szCs w:val="28"/>
        </w:rPr>
        <w:t>Союз</w:t>
      </w:r>
      <w:proofErr w:type="gramStart"/>
      <w:r w:rsidR="00DF6A3B" w:rsidRPr="00DF6A3B">
        <w:rPr>
          <w:sz w:val="28"/>
          <w:szCs w:val="28"/>
        </w:rPr>
        <w:t xml:space="preserve"> Ч</w:t>
      </w:r>
      <w:proofErr w:type="gramEnd"/>
      <w:r w:rsidR="00DF6A3B" w:rsidRPr="00DF6A3B">
        <w:rPr>
          <w:sz w:val="28"/>
          <w:szCs w:val="28"/>
        </w:rPr>
        <w:t>етырех Хуторов</w:t>
      </w:r>
      <w:r w:rsidR="00DF6A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а также изменение соответствующих соглашений о предоставлении субсидий на осуществление капитальных вложений;</w:t>
      </w:r>
    </w:p>
    <w:p w:rsidR="000B2976" w:rsidRDefault="000B2976" w:rsidP="000B2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изменение сроков и (или) периодичности приобретения товаров, выполнения работ, оказания услуг;</w:t>
      </w:r>
    </w:p>
    <w:p w:rsidR="000B2976" w:rsidRDefault="000B2976" w:rsidP="000B297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9) возникновение иных существенных обстоятельств, предвидеть которые на дату утверждения плана закупок было невозможно.</w:t>
      </w:r>
    </w:p>
    <w:p w:rsidR="000B2976" w:rsidRPr="00A03A2C" w:rsidRDefault="000B2976" w:rsidP="000B2976">
      <w:pPr>
        <w:ind w:firstLine="708"/>
        <w:jc w:val="both"/>
        <w:rPr>
          <w:sz w:val="28"/>
          <w:szCs w:val="28"/>
        </w:rPr>
      </w:pPr>
      <w:r w:rsidRPr="00A03A2C">
        <w:rPr>
          <w:sz w:val="28"/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</w:t>
      </w:r>
      <w:r w:rsidRPr="0031099D">
        <w:rPr>
          <w:sz w:val="28"/>
          <w:szCs w:val="28"/>
        </w:rPr>
        <w:t>Федеральным законом</w:t>
      </w:r>
      <w:r w:rsidRPr="00A03A2C"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B2976" w:rsidRPr="001E19BA" w:rsidRDefault="000B2976" w:rsidP="00DF6A3B">
      <w:pPr>
        <w:ind w:firstLine="708"/>
        <w:jc w:val="both"/>
        <w:rPr>
          <w:color w:val="000000"/>
          <w:sz w:val="28"/>
          <w:szCs w:val="28"/>
        </w:rPr>
      </w:pPr>
      <w:bookmarkStart w:id="14" w:name="sub_1010"/>
      <w:bookmarkEnd w:id="13"/>
      <w:r w:rsidRPr="00A03A2C">
        <w:rPr>
          <w:sz w:val="28"/>
          <w:szCs w:val="28"/>
        </w:rPr>
        <w:t>10</w:t>
      </w:r>
      <w:bookmarkStart w:id="15" w:name="sub_1011"/>
      <w:bookmarkEnd w:id="14"/>
      <w:r w:rsidR="00B44B45">
        <w:rPr>
          <w:sz w:val="28"/>
          <w:szCs w:val="28"/>
        </w:rPr>
        <w:t xml:space="preserve">. </w:t>
      </w:r>
      <w:r w:rsidRPr="00A03A2C">
        <w:rPr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  <w:bookmarkEnd w:id="1"/>
      <w:bookmarkEnd w:id="15"/>
    </w:p>
    <w:p w:rsidR="000B2976" w:rsidRPr="001E19BA" w:rsidRDefault="000B2976" w:rsidP="000B2976">
      <w:pPr>
        <w:shd w:val="clear" w:color="auto" w:fill="FFFFFF"/>
        <w:tabs>
          <w:tab w:val="left" w:pos="1454"/>
          <w:tab w:val="left" w:pos="1620"/>
        </w:tabs>
        <w:ind w:firstLine="900"/>
        <w:jc w:val="both"/>
        <w:rPr>
          <w:color w:val="000000"/>
          <w:sz w:val="28"/>
          <w:szCs w:val="28"/>
        </w:rPr>
      </w:pPr>
    </w:p>
    <w:p w:rsidR="00694CE3" w:rsidRPr="00E13BD7" w:rsidRDefault="006B221D" w:rsidP="00694CE3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694CE3" w:rsidRPr="00E13BD7">
        <w:rPr>
          <w:sz w:val="28"/>
          <w:szCs w:val="28"/>
        </w:rPr>
        <w:t>пециалист администрации</w:t>
      </w:r>
    </w:p>
    <w:p w:rsidR="00694CE3" w:rsidRDefault="00694CE3" w:rsidP="00694CE3">
      <w:pPr>
        <w:rPr>
          <w:sz w:val="28"/>
          <w:szCs w:val="28"/>
        </w:rPr>
      </w:pPr>
      <w:r w:rsidRPr="00E13BD7">
        <w:rPr>
          <w:sz w:val="28"/>
          <w:szCs w:val="28"/>
        </w:rPr>
        <w:t>сельского поселения</w:t>
      </w:r>
    </w:p>
    <w:p w:rsidR="00DF6A3B" w:rsidRPr="00E13BD7" w:rsidRDefault="00DF6A3B" w:rsidP="00694CE3">
      <w:pPr>
        <w:rPr>
          <w:sz w:val="28"/>
          <w:szCs w:val="28"/>
        </w:rPr>
      </w:pPr>
      <w:r w:rsidRPr="00DF6A3B">
        <w:rPr>
          <w:sz w:val="28"/>
          <w:szCs w:val="28"/>
        </w:rPr>
        <w:t>Союз</w:t>
      </w:r>
      <w:proofErr w:type="gramStart"/>
      <w:r w:rsidRPr="00DF6A3B">
        <w:rPr>
          <w:sz w:val="28"/>
          <w:szCs w:val="28"/>
        </w:rPr>
        <w:t xml:space="preserve"> Ч</w:t>
      </w:r>
      <w:proofErr w:type="gramEnd"/>
      <w:r w:rsidRPr="00DF6A3B">
        <w:rPr>
          <w:sz w:val="28"/>
          <w:szCs w:val="28"/>
        </w:rPr>
        <w:t>етырех Хуторов</w:t>
      </w:r>
    </w:p>
    <w:p w:rsidR="00D8460D" w:rsidRDefault="00694CE3" w:rsidP="00DF6A3B">
      <w:proofErr w:type="spellStart"/>
      <w:r w:rsidRPr="00E13BD7">
        <w:rPr>
          <w:sz w:val="28"/>
          <w:szCs w:val="28"/>
        </w:rPr>
        <w:t>Гулькевичского</w:t>
      </w:r>
      <w:proofErr w:type="spellEnd"/>
      <w:r w:rsidRPr="00E13BD7">
        <w:rPr>
          <w:sz w:val="28"/>
          <w:szCs w:val="28"/>
        </w:rPr>
        <w:t xml:space="preserve"> района         </w:t>
      </w:r>
      <w:r>
        <w:rPr>
          <w:sz w:val="28"/>
          <w:szCs w:val="28"/>
        </w:rPr>
        <w:t xml:space="preserve">   </w:t>
      </w:r>
      <w:r w:rsidRPr="00E13BD7">
        <w:rPr>
          <w:sz w:val="28"/>
          <w:szCs w:val="28"/>
        </w:rPr>
        <w:t xml:space="preserve">                             </w:t>
      </w:r>
      <w:r w:rsidR="007F08FE">
        <w:rPr>
          <w:sz w:val="28"/>
          <w:szCs w:val="28"/>
        </w:rPr>
        <w:t xml:space="preserve">                     </w:t>
      </w:r>
      <w:r w:rsidR="00DF6A3B">
        <w:rPr>
          <w:sz w:val="28"/>
          <w:szCs w:val="28"/>
        </w:rPr>
        <w:t>Н.М. Сироткина</w:t>
      </w:r>
      <w:bookmarkStart w:id="16" w:name="_GoBack"/>
      <w:bookmarkEnd w:id="16"/>
    </w:p>
    <w:sectPr w:rsidR="00D8460D" w:rsidSect="00B44B45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AD" w:rsidRDefault="00C366AD">
      <w:r>
        <w:separator/>
      </w:r>
    </w:p>
  </w:endnote>
  <w:endnote w:type="continuationSeparator" w:id="0">
    <w:p w:rsidR="00C366AD" w:rsidRDefault="00C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AD" w:rsidRDefault="00C366AD">
      <w:r>
        <w:separator/>
      </w:r>
    </w:p>
  </w:footnote>
  <w:footnote w:type="continuationSeparator" w:id="0">
    <w:p w:rsidR="00C366AD" w:rsidRDefault="00C3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CE" w:rsidRDefault="00B135BF" w:rsidP="00AF182A">
    <w:pPr>
      <w:pStyle w:val="ae"/>
      <w:framePr w:wrap="around" w:vAnchor="text" w:hAnchor="margin" w:xAlign="center" w:y="1"/>
      <w:rPr>
        <w:rStyle w:val="af0"/>
        <w:rFonts w:eastAsia="Lucida Sans Unicode"/>
      </w:rPr>
    </w:pPr>
    <w:r>
      <w:rPr>
        <w:rStyle w:val="af0"/>
        <w:rFonts w:eastAsia="Lucida Sans Unicode"/>
      </w:rPr>
      <w:fldChar w:fldCharType="begin"/>
    </w:r>
    <w:r>
      <w:rPr>
        <w:rStyle w:val="af0"/>
        <w:rFonts w:eastAsia="Lucida Sans Unicode"/>
      </w:rPr>
      <w:instrText xml:space="preserve">PAGE  </w:instrText>
    </w:r>
    <w:r>
      <w:rPr>
        <w:rStyle w:val="af0"/>
        <w:rFonts w:eastAsia="Lucida Sans Unicode"/>
      </w:rPr>
      <w:fldChar w:fldCharType="end"/>
    </w:r>
  </w:p>
  <w:p w:rsidR="002B39CE" w:rsidRDefault="00C366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CE" w:rsidRDefault="00B135BF" w:rsidP="00AF182A">
    <w:pPr>
      <w:pStyle w:val="ae"/>
      <w:framePr w:wrap="around" w:vAnchor="text" w:hAnchor="margin" w:xAlign="center" w:y="1"/>
      <w:rPr>
        <w:rStyle w:val="af0"/>
        <w:rFonts w:eastAsia="Lucida Sans Unicode"/>
      </w:rPr>
    </w:pPr>
    <w:r>
      <w:rPr>
        <w:rStyle w:val="af0"/>
        <w:rFonts w:eastAsia="Lucida Sans Unicode"/>
      </w:rPr>
      <w:fldChar w:fldCharType="begin"/>
    </w:r>
    <w:r>
      <w:rPr>
        <w:rStyle w:val="af0"/>
        <w:rFonts w:eastAsia="Lucida Sans Unicode"/>
      </w:rPr>
      <w:instrText xml:space="preserve">PAGE  </w:instrText>
    </w:r>
    <w:r>
      <w:rPr>
        <w:rStyle w:val="af0"/>
        <w:rFonts w:eastAsia="Lucida Sans Unicode"/>
      </w:rPr>
      <w:fldChar w:fldCharType="separate"/>
    </w:r>
    <w:r w:rsidR="00DF6A3B">
      <w:rPr>
        <w:rStyle w:val="af0"/>
        <w:rFonts w:eastAsia="Lucida Sans Unicode"/>
        <w:noProof/>
      </w:rPr>
      <w:t>3</w:t>
    </w:r>
    <w:r>
      <w:rPr>
        <w:rStyle w:val="af0"/>
        <w:rFonts w:eastAsia="Lucida Sans Unicode"/>
      </w:rPr>
      <w:fldChar w:fldCharType="end"/>
    </w:r>
  </w:p>
  <w:p w:rsidR="002B39CE" w:rsidRDefault="00C366A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F"/>
    <w:rsid w:val="00003302"/>
    <w:rsid w:val="00004450"/>
    <w:rsid w:val="0004248B"/>
    <w:rsid w:val="00083227"/>
    <w:rsid w:val="000844BE"/>
    <w:rsid w:val="000A5CF5"/>
    <w:rsid w:val="000B2976"/>
    <w:rsid w:val="000E3893"/>
    <w:rsid w:val="001312E8"/>
    <w:rsid w:val="00132024"/>
    <w:rsid w:val="00133EEC"/>
    <w:rsid w:val="00157C8D"/>
    <w:rsid w:val="0017218A"/>
    <w:rsid w:val="001769E8"/>
    <w:rsid w:val="0019002C"/>
    <w:rsid w:val="001969D1"/>
    <w:rsid w:val="001B1B99"/>
    <w:rsid w:val="001B7F94"/>
    <w:rsid w:val="001E1115"/>
    <w:rsid w:val="00200121"/>
    <w:rsid w:val="00200D84"/>
    <w:rsid w:val="003B35EA"/>
    <w:rsid w:val="003F2F18"/>
    <w:rsid w:val="0040245E"/>
    <w:rsid w:val="00415D15"/>
    <w:rsid w:val="00454D0B"/>
    <w:rsid w:val="00456F45"/>
    <w:rsid w:val="00474337"/>
    <w:rsid w:val="00474BC7"/>
    <w:rsid w:val="00490BCE"/>
    <w:rsid w:val="00497515"/>
    <w:rsid w:val="004D4CA8"/>
    <w:rsid w:val="004E2C02"/>
    <w:rsid w:val="004E5370"/>
    <w:rsid w:val="004F09B5"/>
    <w:rsid w:val="004F5CCF"/>
    <w:rsid w:val="0050248D"/>
    <w:rsid w:val="005176CB"/>
    <w:rsid w:val="005540D7"/>
    <w:rsid w:val="005C6C9C"/>
    <w:rsid w:val="005F64EA"/>
    <w:rsid w:val="00621238"/>
    <w:rsid w:val="00646CC7"/>
    <w:rsid w:val="00674FB9"/>
    <w:rsid w:val="00680965"/>
    <w:rsid w:val="00694CE3"/>
    <w:rsid w:val="006A0B65"/>
    <w:rsid w:val="006B221D"/>
    <w:rsid w:val="006B60D8"/>
    <w:rsid w:val="006D37B8"/>
    <w:rsid w:val="006F4D7F"/>
    <w:rsid w:val="007107B2"/>
    <w:rsid w:val="00741B56"/>
    <w:rsid w:val="00766724"/>
    <w:rsid w:val="00770F93"/>
    <w:rsid w:val="00772947"/>
    <w:rsid w:val="00794BDA"/>
    <w:rsid w:val="00796DA2"/>
    <w:rsid w:val="007A3338"/>
    <w:rsid w:val="007A4F76"/>
    <w:rsid w:val="007F08FE"/>
    <w:rsid w:val="00815033"/>
    <w:rsid w:val="008346FC"/>
    <w:rsid w:val="00842EC5"/>
    <w:rsid w:val="008439F4"/>
    <w:rsid w:val="0087235B"/>
    <w:rsid w:val="008732F6"/>
    <w:rsid w:val="00896810"/>
    <w:rsid w:val="008A0BD3"/>
    <w:rsid w:val="008A6BCC"/>
    <w:rsid w:val="008B2E3C"/>
    <w:rsid w:val="00902473"/>
    <w:rsid w:val="00913F04"/>
    <w:rsid w:val="009528B9"/>
    <w:rsid w:val="00960E26"/>
    <w:rsid w:val="009F0A64"/>
    <w:rsid w:val="00A06FC5"/>
    <w:rsid w:val="00A14B7E"/>
    <w:rsid w:val="00A50024"/>
    <w:rsid w:val="00AB5AF7"/>
    <w:rsid w:val="00B135BF"/>
    <w:rsid w:val="00B43E5C"/>
    <w:rsid w:val="00B44B45"/>
    <w:rsid w:val="00B66EA2"/>
    <w:rsid w:val="00B9299E"/>
    <w:rsid w:val="00BA18CF"/>
    <w:rsid w:val="00BB01E9"/>
    <w:rsid w:val="00BC7E0F"/>
    <w:rsid w:val="00BE1C19"/>
    <w:rsid w:val="00C01ABA"/>
    <w:rsid w:val="00C27E2F"/>
    <w:rsid w:val="00C366AD"/>
    <w:rsid w:val="00C64760"/>
    <w:rsid w:val="00C87F3E"/>
    <w:rsid w:val="00CA607B"/>
    <w:rsid w:val="00CB4817"/>
    <w:rsid w:val="00CE536A"/>
    <w:rsid w:val="00CF1DC7"/>
    <w:rsid w:val="00D0184A"/>
    <w:rsid w:val="00D23970"/>
    <w:rsid w:val="00D3287E"/>
    <w:rsid w:val="00D52571"/>
    <w:rsid w:val="00D64F82"/>
    <w:rsid w:val="00D70D6C"/>
    <w:rsid w:val="00D8460D"/>
    <w:rsid w:val="00D84E15"/>
    <w:rsid w:val="00DF6A3B"/>
    <w:rsid w:val="00E00D66"/>
    <w:rsid w:val="00E12C89"/>
    <w:rsid w:val="00E1431A"/>
    <w:rsid w:val="00E522E3"/>
    <w:rsid w:val="00E5590F"/>
    <w:rsid w:val="00E73A1F"/>
    <w:rsid w:val="00ED5D24"/>
    <w:rsid w:val="00F15996"/>
    <w:rsid w:val="00F50212"/>
    <w:rsid w:val="00FA6110"/>
    <w:rsid w:val="00FB1109"/>
    <w:rsid w:val="00FC1B62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537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18CF"/>
    <w:rPr>
      <w:b/>
      <w:bCs/>
    </w:rPr>
  </w:style>
  <w:style w:type="paragraph" w:customStyle="1" w:styleId="a4">
    <w:name w:val="Заголовок"/>
    <w:basedOn w:val="a"/>
    <w:next w:val="a5"/>
    <w:rsid w:val="00BA18CF"/>
    <w:pPr>
      <w:keepNext/>
      <w:spacing w:before="240" w:after="120"/>
      <w:jc w:val="center"/>
    </w:pPr>
    <w:rPr>
      <w:rFonts w:ascii="Arial" w:hAnsi="Arial" w:cs="Tahoma"/>
      <w:b/>
      <w:bCs/>
      <w:sz w:val="28"/>
      <w:szCs w:val="28"/>
    </w:rPr>
  </w:style>
  <w:style w:type="paragraph" w:styleId="a6">
    <w:name w:val="Body Text"/>
    <w:basedOn w:val="a"/>
    <w:link w:val="a7"/>
    <w:semiHidden/>
    <w:rsid w:val="00BA18C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A18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Subtitle"/>
    <w:basedOn w:val="a4"/>
    <w:next w:val="a6"/>
    <w:link w:val="a8"/>
    <w:qFormat/>
    <w:rsid w:val="00BA18CF"/>
    <w:rPr>
      <w:i/>
      <w:iCs/>
    </w:rPr>
  </w:style>
  <w:style w:type="character" w:customStyle="1" w:styleId="a8">
    <w:name w:val="Подзаголовок Знак"/>
    <w:basedOn w:val="a0"/>
    <w:link w:val="a5"/>
    <w:rsid w:val="00BA18CF"/>
    <w:rPr>
      <w:rFonts w:ascii="Arial" w:eastAsia="Lucida Sans Unicode" w:hAnsi="Arial" w:cs="Tahoma"/>
      <w:b/>
      <w:bCs/>
      <w:i/>
      <w:iCs/>
      <w:kern w:val="1"/>
      <w:sz w:val="28"/>
      <w:szCs w:val="28"/>
    </w:rPr>
  </w:style>
  <w:style w:type="paragraph" w:styleId="a9">
    <w:name w:val="Normal (Web)"/>
    <w:basedOn w:val="a"/>
    <w:rsid w:val="00BA18CF"/>
    <w:pPr>
      <w:spacing w:before="280" w:after="119" w:line="100" w:lineRule="atLeast"/>
    </w:pPr>
    <w:rPr>
      <w:rFonts w:eastAsia="Times New Roman"/>
    </w:rPr>
  </w:style>
  <w:style w:type="paragraph" w:customStyle="1" w:styleId="21">
    <w:name w:val="Основной текст 21"/>
    <w:basedOn w:val="a"/>
    <w:rsid w:val="00BA18CF"/>
    <w:pPr>
      <w:tabs>
        <w:tab w:val="left" w:pos="6480"/>
      </w:tabs>
      <w:jc w:val="right"/>
    </w:pPr>
    <w:rPr>
      <w:rFonts w:eastAsia="Times New Roman"/>
      <w:sz w:val="28"/>
    </w:rPr>
  </w:style>
  <w:style w:type="paragraph" w:customStyle="1" w:styleId="ConsPlusTitle">
    <w:name w:val="ConsPlusTitle"/>
    <w:rsid w:val="00BA18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1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8CF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No Spacing"/>
    <w:uiPriority w:val="1"/>
    <w:qFormat/>
    <w:rsid w:val="005C6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53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E5370"/>
    <w:rPr>
      <w:rFonts w:cs="Times New Roman"/>
      <w:b/>
      <w:color w:val="106BBE"/>
    </w:rPr>
  </w:style>
  <w:style w:type="paragraph" w:customStyle="1" w:styleId="ConsPlusNormal">
    <w:name w:val="ConsPlusNormal"/>
    <w:rsid w:val="0000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1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1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header"/>
    <w:basedOn w:val="a"/>
    <w:link w:val="af"/>
    <w:rsid w:val="00694CE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Верхний колонтитул Знак"/>
    <w:basedOn w:val="a0"/>
    <w:link w:val="ae"/>
    <w:rsid w:val="006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94CE3"/>
  </w:style>
  <w:style w:type="paragraph" w:styleId="HTML">
    <w:name w:val="HTML Preformatted"/>
    <w:basedOn w:val="a"/>
    <w:link w:val="HTML0"/>
    <w:rsid w:val="00694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537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18CF"/>
    <w:rPr>
      <w:b/>
      <w:bCs/>
    </w:rPr>
  </w:style>
  <w:style w:type="paragraph" w:customStyle="1" w:styleId="a4">
    <w:name w:val="Заголовок"/>
    <w:basedOn w:val="a"/>
    <w:next w:val="a5"/>
    <w:rsid w:val="00BA18CF"/>
    <w:pPr>
      <w:keepNext/>
      <w:spacing w:before="240" w:after="120"/>
      <w:jc w:val="center"/>
    </w:pPr>
    <w:rPr>
      <w:rFonts w:ascii="Arial" w:hAnsi="Arial" w:cs="Tahoma"/>
      <w:b/>
      <w:bCs/>
      <w:sz w:val="28"/>
      <w:szCs w:val="28"/>
    </w:rPr>
  </w:style>
  <w:style w:type="paragraph" w:styleId="a6">
    <w:name w:val="Body Text"/>
    <w:basedOn w:val="a"/>
    <w:link w:val="a7"/>
    <w:semiHidden/>
    <w:rsid w:val="00BA18C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A18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Subtitle"/>
    <w:basedOn w:val="a4"/>
    <w:next w:val="a6"/>
    <w:link w:val="a8"/>
    <w:qFormat/>
    <w:rsid w:val="00BA18CF"/>
    <w:rPr>
      <w:i/>
      <w:iCs/>
    </w:rPr>
  </w:style>
  <w:style w:type="character" w:customStyle="1" w:styleId="a8">
    <w:name w:val="Подзаголовок Знак"/>
    <w:basedOn w:val="a0"/>
    <w:link w:val="a5"/>
    <w:rsid w:val="00BA18CF"/>
    <w:rPr>
      <w:rFonts w:ascii="Arial" w:eastAsia="Lucida Sans Unicode" w:hAnsi="Arial" w:cs="Tahoma"/>
      <w:b/>
      <w:bCs/>
      <w:i/>
      <w:iCs/>
      <w:kern w:val="1"/>
      <w:sz w:val="28"/>
      <w:szCs w:val="28"/>
    </w:rPr>
  </w:style>
  <w:style w:type="paragraph" w:styleId="a9">
    <w:name w:val="Normal (Web)"/>
    <w:basedOn w:val="a"/>
    <w:rsid w:val="00BA18CF"/>
    <w:pPr>
      <w:spacing w:before="280" w:after="119" w:line="100" w:lineRule="atLeast"/>
    </w:pPr>
    <w:rPr>
      <w:rFonts w:eastAsia="Times New Roman"/>
    </w:rPr>
  </w:style>
  <w:style w:type="paragraph" w:customStyle="1" w:styleId="21">
    <w:name w:val="Основной текст 21"/>
    <w:basedOn w:val="a"/>
    <w:rsid w:val="00BA18CF"/>
    <w:pPr>
      <w:tabs>
        <w:tab w:val="left" w:pos="6480"/>
      </w:tabs>
      <w:jc w:val="right"/>
    </w:pPr>
    <w:rPr>
      <w:rFonts w:eastAsia="Times New Roman"/>
      <w:sz w:val="28"/>
    </w:rPr>
  </w:style>
  <w:style w:type="paragraph" w:customStyle="1" w:styleId="ConsPlusTitle">
    <w:name w:val="ConsPlusTitle"/>
    <w:rsid w:val="00BA18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1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8CF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No Spacing"/>
    <w:uiPriority w:val="1"/>
    <w:qFormat/>
    <w:rsid w:val="005C6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53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E5370"/>
    <w:rPr>
      <w:rFonts w:cs="Times New Roman"/>
      <w:b/>
      <w:color w:val="106BBE"/>
    </w:rPr>
  </w:style>
  <w:style w:type="paragraph" w:customStyle="1" w:styleId="ConsPlusNormal">
    <w:name w:val="ConsPlusNormal"/>
    <w:rsid w:val="0000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1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1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header"/>
    <w:basedOn w:val="a"/>
    <w:link w:val="af"/>
    <w:rsid w:val="00694CE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Верхний колонтитул Знак"/>
    <w:basedOn w:val="a0"/>
    <w:link w:val="ae"/>
    <w:rsid w:val="006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94CE3"/>
  </w:style>
  <w:style w:type="paragraph" w:styleId="HTML">
    <w:name w:val="HTML Preformatted"/>
    <w:basedOn w:val="a"/>
    <w:link w:val="HTML0"/>
    <w:rsid w:val="00694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A54F-E349-45CF-9028-0B40EFFD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2018-11-21T10:35:00Z</cp:lastPrinted>
  <dcterms:created xsi:type="dcterms:W3CDTF">2018-11-16T07:01:00Z</dcterms:created>
  <dcterms:modified xsi:type="dcterms:W3CDTF">2018-11-22T07:25:00Z</dcterms:modified>
</cp:coreProperties>
</file>