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АДМИНИСТРАЦИЯ</w:t>
      </w:r>
    </w:p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КОВАЛЕВСКОГО СЕЛЬСКОГО ПОСЕЛЕНИЯ</w:t>
      </w:r>
    </w:p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ОКТЯБРЬСКОГО МУНИЦИПАЛЬНОГО РАЙОНА</w:t>
      </w:r>
    </w:p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 xml:space="preserve">ВОЛГОГРАДСКОЙ ОБЛАСТИ </w:t>
      </w:r>
    </w:p>
    <w:p w:rsidR="00675B2E" w:rsidRPr="0002739B" w:rsidRDefault="00675B2E" w:rsidP="00540419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ПОСТАНОВЛЕНИЕ</w:t>
      </w:r>
    </w:p>
    <w:p w:rsidR="00675B2E" w:rsidRPr="0002739B" w:rsidRDefault="00675B2E" w:rsidP="00540419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675B2E" w:rsidRPr="0002739B" w:rsidRDefault="00675B2E" w:rsidP="00540419">
      <w:pPr>
        <w:pStyle w:val="ConsPlusNormal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от 14 января 2020 года                                                             № 10</w:t>
      </w:r>
    </w:p>
    <w:p w:rsidR="00675B2E" w:rsidRPr="0002739B" w:rsidRDefault="00675B2E" w:rsidP="00540419">
      <w:pPr>
        <w:pStyle w:val="ConsPlusNormal"/>
        <w:ind w:firstLine="540"/>
        <w:jc w:val="both"/>
        <w:rPr>
          <w:b/>
          <w:bCs/>
          <w:color w:val="FF00F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76"/>
      </w:tblGrid>
      <w:tr w:rsidR="00675B2E" w:rsidRPr="0002739B" w:rsidTr="0002739B">
        <w:trPr>
          <w:trHeight w:val="4646"/>
        </w:trPr>
        <w:tc>
          <w:tcPr>
            <w:tcW w:w="5176" w:type="dxa"/>
          </w:tcPr>
          <w:p w:rsidR="00675B2E" w:rsidRPr="0002739B" w:rsidRDefault="00675B2E" w:rsidP="007C3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определения предельно допустимого значения просроченной кредиторской задолженности бюджетного учреждения Ковалевского 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      </w:r>
            <w:hyperlink r:id="rId4" w:history="1">
              <w:r w:rsidRPr="0002739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кодексом</w:t>
              </w:r>
            </w:hyperlink>
            <w:r w:rsidRPr="00027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675B2E" w:rsidRPr="00540419" w:rsidRDefault="00675B2E" w:rsidP="00540419">
      <w:pPr>
        <w:pStyle w:val="ConsPlusNormal"/>
        <w:jc w:val="both"/>
        <w:rPr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4041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19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5404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Ковалевского сельского поселения Октябрьского муниципального района Волгоградской области</w:t>
      </w:r>
    </w:p>
    <w:p w:rsidR="00675B2E" w:rsidRPr="00540419" w:rsidRDefault="00675B2E" w:rsidP="00540419">
      <w:pPr>
        <w:pStyle w:val="ConsPlusNormal"/>
        <w:jc w:val="center"/>
        <w:rPr>
          <w:sz w:val="28"/>
          <w:szCs w:val="28"/>
        </w:rPr>
      </w:pPr>
    </w:p>
    <w:p w:rsidR="00675B2E" w:rsidRPr="0002739B" w:rsidRDefault="00675B2E" w:rsidP="00540419">
      <w:pPr>
        <w:pStyle w:val="ConsPlusNormal"/>
        <w:jc w:val="center"/>
        <w:rPr>
          <w:b/>
          <w:bCs/>
          <w:sz w:val="28"/>
          <w:szCs w:val="28"/>
        </w:rPr>
      </w:pPr>
      <w:r w:rsidRPr="0002739B">
        <w:rPr>
          <w:b/>
          <w:bCs/>
          <w:sz w:val="28"/>
          <w:szCs w:val="28"/>
        </w:rPr>
        <w:t>ПОСТАНОВЛЯЕТ:</w:t>
      </w:r>
    </w:p>
    <w:p w:rsidR="00675B2E" w:rsidRPr="00540419" w:rsidRDefault="00675B2E" w:rsidP="00540419">
      <w:pPr>
        <w:pStyle w:val="ConsPlusNormal"/>
        <w:jc w:val="center"/>
        <w:rPr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5404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540419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7" w:history="1">
        <w:r w:rsidRPr="005404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75B2E" w:rsidRPr="00540419" w:rsidRDefault="00675B2E" w:rsidP="00540419">
      <w:pPr>
        <w:pStyle w:val="ConsPlusNormal"/>
        <w:ind w:firstLine="539"/>
        <w:jc w:val="both"/>
        <w:rPr>
          <w:sz w:val="28"/>
          <w:szCs w:val="28"/>
        </w:rPr>
      </w:pPr>
      <w:r w:rsidRPr="00540419"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>
        <w:rPr>
          <w:sz w:val="28"/>
          <w:szCs w:val="28"/>
        </w:rPr>
        <w:t>Ковалевского</w:t>
      </w:r>
      <w:r w:rsidRPr="00540419">
        <w:rPr>
          <w:sz w:val="28"/>
          <w:szCs w:val="28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675B2E" w:rsidRDefault="00675B2E" w:rsidP="00540419">
      <w:pPr>
        <w:pStyle w:val="ConsPlusNormal"/>
        <w:ind w:firstLine="539"/>
        <w:jc w:val="both"/>
        <w:rPr>
          <w:sz w:val="28"/>
          <w:szCs w:val="28"/>
        </w:rPr>
      </w:pPr>
    </w:p>
    <w:p w:rsidR="00675B2E" w:rsidRPr="00540419" w:rsidRDefault="00675B2E" w:rsidP="00540419">
      <w:pPr>
        <w:pStyle w:val="ConsPlusNormal"/>
        <w:ind w:firstLine="539"/>
        <w:jc w:val="both"/>
        <w:rPr>
          <w:sz w:val="28"/>
          <w:szCs w:val="28"/>
        </w:rPr>
      </w:pPr>
    </w:p>
    <w:p w:rsidR="00675B2E" w:rsidRPr="00540419" w:rsidRDefault="00675B2E" w:rsidP="00540419">
      <w:pPr>
        <w:pStyle w:val="ConsPlusNormal"/>
        <w:jc w:val="both"/>
        <w:rPr>
          <w:sz w:val="28"/>
          <w:szCs w:val="28"/>
        </w:rPr>
      </w:pPr>
      <w:r w:rsidRPr="0054041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</w:t>
      </w:r>
    </w:p>
    <w:p w:rsidR="00675B2E" w:rsidRPr="00540419" w:rsidRDefault="00675B2E" w:rsidP="00540419">
      <w:pPr>
        <w:pStyle w:val="ConsPlusNormal"/>
        <w:jc w:val="both"/>
        <w:rPr>
          <w:sz w:val="28"/>
          <w:szCs w:val="28"/>
        </w:rPr>
      </w:pPr>
      <w:r w:rsidRPr="005404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54041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С.А. Калюкин</w:t>
      </w:r>
    </w:p>
    <w:p w:rsidR="00675B2E" w:rsidRDefault="00675B2E" w:rsidP="00E6493E">
      <w:pPr>
        <w:pStyle w:val="ConsPlusNormal"/>
        <w:ind w:left="4956"/>
        <w:jc w:val="right"/>
        <w:rPr>
          <w:sz w:val="28"/>
          <w:szCs w:val="28"/>
        </w:rPr>
      </w:pPr>
      <w:r w:rsidRPr="00540419">
        <w:rPr>
          <w:sz w:val="28"/>
          <w:szCs w:val="28"/>
        </w:rPr>
        <w:t>Утвержден:</w:t>
      </w:r>
    </w:p>
    <w:p w:rsidR="00675B2E" w:rsidRDefault="00675B2E" w:rsidP="00540419">
      <w:pPr>
        <w:pStyle w:val="ConsPlusNormal"/>
        <w:ind w:left="4956"/>
        <w:jc w:val="both"/>
        <w:rPr>
          <w:sz w:val="28"/>
          <w:szCs w:val="28"/>
        </w:rPr>
      </w:pPr>
      <w:r w:rsidRPr="00540419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Ковалевского</w:t>
      </w:r>
      <w:r w:rsidRPr="00540419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</w:p>
    <w:p w:rsidR="00675B2E" w:rsidRPr="00CC16F7" w:rsidRDefault="00675B2E" w:rsidP="00540419">
      <w:pPr>
        <w:pStyle w:val="ConsPlusNormal"/>
        <w:ind w:left="4956"/>
        <w:jc w:val="both"/>
        <w:rPr>
          <w:sz w:val="28"/>
          <w:szCs w:val="28"/>
        </w:rPr>
      </w:pPr>
      <w:r w:rsidRPr="00CC16F7">
        <w:rPr>
          <w:sz w:val="28"/>
          <w:szCs w:val="28"/>
        </w:rPr>
        <w:t>от 14 января 2020 года № 10</w:t>
      </w:r>
    </w:p>
    <w:p w:rsidR="00675B2E" w:rsidRPr="00CC16F7" w:rsidRDefault="00675B2E" w:rsidP="0054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2E" w:rsidRPr="0002739B" w:rsidRDefault="00675B2E" w:rsidP="00E649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02739B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675B2E" w:rsidRPr="0002739B" w:rsidRDefault="00675B2E" w:rsidP="00027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9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предельно допустимого значения просроченной кредиторской задолженности бюджетного учреждения Ковалевского 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9" w:history="1">
        <w:r w:rsidRPr="0002739B">
          <w:rPr>
            <w:rFonts w:ascii="Times New Roman" w:hAnsi="Times New Roman" w:cs="Times New Roman"/>
            <w:b/>
            <w:bCs/>
            <w:sz w:val="28"/>
            <w:szCs w:val="28"/>
          </w:rPr>
          <w:t>кодексом</w:t>
        </w:r>
      </w:hyperlink>
      <w:r w:rsidRPr="0002739B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675B2E" w:rsidRPr="00540419" w:rsidRDefault="00675B2E" w:rsidP="0054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бюджетного учреждения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540419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19">
        <w:rPr>
          <w:rFonts w:ascii="Times New Roman" w:hAnsi="Times New Roman" w:cs="Times New Roman"/>
          <w:sz w:val="28"/>
          <w:szCs w:val="28"/>
        </w:rPr>
        <w:t xml:space="preserve">(далее - бюджетное учреждение),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10" w:history="1">
        <w:r w:rsidRPr="005404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2. В целях настоящего Порядка просроченная кредиторская задолженность бюджетного учреждения разделяется на группы: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кредиторскую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кредиторскую задолженность по налоговым и иным платежам в бюджеты бюджетной системы Российской Федерации и внебюджетные фонды, срок погашения которой, предусмотренный законодательством Российской Федерации, истек;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кредиторскую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общую кредиторскую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бюджетного учреждения по каждой из групп определяется как: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наличие кредиторской задолженности по заработной плате, срок невыплаты которой превышает 2 месяца с момента, установленного локальными актами бюджетного учреждения, как дата выплаты заработной платы;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наличие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осуществляться;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наличие кредиторской задолженности перед поставщиками и подрядчиками, срок неуплаты которых превышает 3 месяца с даты, когда платежи должны были осуществляться;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превышение значения предельно допустимого значения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 xml:space="preserve">4. Бюджетное учреждение ежемесячно не позднее 20-го числа месяца, следующего за отчетным,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Ковалевского</w:t>
      </w:r>
      <w:r w:rsidRPr="00540419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19"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просроченной кредиторской задолженности (</w:t>
      </w:r>
      <w:hyperlink w:anchor="Par21" w:history="1">
        <w:r w:rsidRPr="00540419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0" w:history="1">
        <w:r w:rsidRPr="005404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к Порядку) ежеквартально не позднее 20-го числа месяца, следующего за отчетным кварталом, представляет </w:t>
      </w:r>
      <w:hyperlink w:anchor="Par114" w:history="1">
        <w:r w:rsidRPr="0054041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40419">
        <w:rPr>
          <w:rFonts w:ascii="Times New Roman" w:hAnsi="Times New Roman" w:cs="Times New Roman"/>
          <w:sz w:val="28"/>
          <w:szCs w:val="28"/>
        </w:rPr>
        <w:t xml:space="preserve"> о просроченной кредиторской задолженности (приложение 3 к Порядку) с пояснительной запиской, в которой указываются причины возникновения просроченной кредиторской задолженности, и планом ее погашения с указанием конкретных мероприятий и сроков их реализации.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041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Ковалевского </w:t>
      </w:r>
      <w:r w:rsidRPr="00540419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 осуществляет ежемесячный мониторинг просроченной кредиторской задолженности.</w:t>
      </w: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4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 Порядку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1"/>
      <w:bookmarkEnd w:id="1"/>
      <w:r w:rsidRPr="00540419">
        <w:rPr>
          <w:rFonts w:ascii="Courier New" w:hAnsi="Courier New" w:cs="Courier New"/>
          <w:sz w:val="20"/>
          <w:szCs w:val="20"/>
        </w:rPr>
        <w:t xml:space="preserve"> 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39B">
        <w:rPr>
          <w:rFonts w:ascii="Courier New" w:hAnsi="Courier New" w:cs="Courier New"/>
          <w:sz w:val="20"/>
          <w:szCs w:val="20"/>
        </w:rPr>
        <w:t>Сведения о кредиторской задолженности бюджетного учреждения    ┌─────────┐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по состоянию на "__" ______________ 20__ г.           │  КОДЫ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                                      Дата │      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Наименование                                                    │      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бюджетного                                                      │      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учреждения __________________________________________   по ОКПО │      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по ОКЕИ │   </w:t>
      </w:r>
      <w:hyperlink r:id="rId11" w:history="1">
        <w:r w:rsidRPr="0002739B">
          <w:rPr>
            <w:rFonts w:ascii="Courier New" w:hAnsi="Courier New" w:cs="Courier New"/>
            <w:sz w:val="20"/>
            <w:szCs w:val="20"/>
          </w:rPr>
          <w:t>383</w:t>
        </w:r>
      </w:hyperlink>
      <w:r w:rsidRPr="0002739B">
        <w:rPr>
          <w:rFonts w:ascii="Courier New" w:hAnsi="Courier New" w:cs="Courier New"/>
          <w:sz w:val="20"/>
          <w:szCs w:val="20"/>
        </w:rPr>
        <w:t xml:space="preserve">   │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675B2E" w:rsidRPr="0002739B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1080"/>
        <w:gridCol w:w="1800"/>
        <w:gridCol w:w="1800"/>
      </w:tblGrid>
      <w:tr w:rsidR="00675B2E" w:rsidRPr="0002739B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кредиторской   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  задолженности бюджетного    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 учреждения за счет средств   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бюджета и средств от приносящей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     доход деятельности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>Сумма -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В том числе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кредиторская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>задолженность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  Сроки   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просроченной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кредиторской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 (в днях)   </w:t>
            </w: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поставщикам и подрядчикам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оплате труда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государственным внебюджетным  </w:t>
            </w:r>
          </w:p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фондам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налогам и сборам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прочим кредиторам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02739B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739B">
              <w:rPr>
                <w:rFonts w:ascii="Courier New" w:hAnsi="Courier New" w:cs="Courier New"/>
                <w:sz w:val="20"/>
                <w:szCs w:val="20"/>
              </w:rPr>
              <w:t xml:space="preserve">по штрафам и пеням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02739B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5B2E" w:rsidRPr="0002739B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Руководитель учреждения  _____________  ___________  ______________________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Главный бухгалтер _______________  _______________________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      (подпись)      (расшифровка подписи)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(М.П.)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>Исполнитель _________________  __________  _____________________  _________</w:t>
      </w:r>
    </w:p>
    <w:p w:rsidR="00675B2E" w:rsidRPr="0002739B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39B">
        <w:rPr>
          <w:rFonts w:ascii="Courier New" w:hAnsi="Courier Ne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675B2E" w:rsidRPr="00540419" w:rsidRDefault="00675B2E" w:rsidP="0002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 Порядку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70"/>
      <w:bookmarkEnd w:id="2"/>
      <w:r w:rsidRPr="00540419">
        <w:rPr>
          <w:rFonts w:ascii="Courier New" w:hAnsi="Courier New" w:cs="Courier New"/>
          <w:sz w:val="20"/>
          <w:szCs w:val="20"/>
        </w:rPr>
        <w:t xml:space="preserve">      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40419">
        <w:rPr>
          <w:rFonts w:ascii="Courier New" w:hAnsi="Courier New" w:cs="Courier New"/>
          <w:sz w:val="20"/>
          <w:szCs w:val="20"/>
        </w:rPr>
        <w:t>Сведения о просроченной кредиторской задолженности        ┌─────────┐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бюджетного учреждения и мерах по ее погашению           │  КОДЫ   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по состоянию на "__" ______________ 20__ г.           ├─────────┤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                                   Дата │         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Наименование                                                    │         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бюджетного учреждения _______________________________   по ОКПО │         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по ОКЕИ │   </w:t>
      </w:r>
      <w:hyperlink r:id="rId12" w:history="1">
        <w:r w:rsidRPr="00540419">
          <w:rPr>
            <w:rFonts w:ascii="Courier New" w:hAnsi="Courier New" w:cs="Courier New"/>
            <w:sz w:val="20"/>
            <w:szCs w:val="20"/>
          </w:rPr>
          <w:t>383</w:t>
        </w:r>
      </w:hyperlink>
      <w:r w:rsidRPr="00540419">
        <w:rPr>
          <w:rFonts w:ascii="Courier New" w:hAnsi="Courier New" w:cs="Courier New"/>
          <w:sz w:val="20"/>
          <w:szCs w:val="20"/>
        </w:rPr>
        <w:t xml:space="preserve">   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440"/>
        <w:gridCol w:w="1440"/>
        <w:gridCol w:w="1440"/>
        <w:gridCol w:w="1320"/>
        <w:gridCol w:w="1800"/>
      </w:tblGrid>
      <w:tr w:rsidR="00675B2E" w:rsidRPr="007C30F5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кредитора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Реквизиты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контракта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Сумма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контракта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Предмет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контракта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(договора)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Причины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образова-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ния про-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сроченной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кредитор-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ской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задолжен-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ности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Меры,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принимаемые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по погашению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просроченной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кредиторской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Руководитель учреждения  _____________  ___________  ______________________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Главный бухгалтер _______________  _______________________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(подпись)      (расшифровка подписи)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(М.П.)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Исполнитель _________________  __________  _____________________  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9">
        <w:rPr>
          <w:rFonts w:ascii="Times New Roman" w:hAnsi="Times New Roman" w:cs="Times New Roman"/>
          <w:sz w:val="28"/>
          <w:szCs w:val="28"/>
        </w:rPr>
        <w:t>к Порядку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14"/>
      <w:bookmarkEnd w:id="3"/>
      <w:r w:rsidRPr="00540419"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о просроченной кредиторской задолженности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______________________________________________________________________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(наименование бюджетного учреждения Ольховского муниципального района)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I Раздел. Величина просроченной кредиторской задолженности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675B2E" w:rsidRPr="007C30F5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 Виды просроченной кредиторской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просроченной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на предыдущую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отчетную дату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просроченной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на отчетную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дату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по оплате труда и иным выплатам персоналу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по налоговым и иным платежам в бюджеты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бюджетной системы Российской Федерации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и внебюджетные фонды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Просроченная задолженность перед 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поставщиками и подрядчиками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Общая просроченная кредиторская  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задолженность по всем имеющимся  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обязательствам (Итого)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1"/>
            <w:bookmarkEnd w:id="4"/>
          </w:p>
        </w:tc>
      </w:tr>
    </w:tbl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II Раздел. Величина стоимости активов бюджетного учреждения, за исключением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стоимости особо ценного движимого имущества и недвижимого имущества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675B2E" w:rsidRPr="007C30F5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Виды активов бюджетного учреждения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активов на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предыдущую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дату (руб.)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активов на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отчетную дату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Денежные средства, в том числе остатки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на счетах и в кассе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Дебиторская задолженность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Стоимость движимого имущества,   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не относящегося к категории особо ценного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материалов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Иные активы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5B2E" w:rsidRPr="007C30F5">
        <w:trPr>
          <w:trHeight w:val="250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7"/>
            <w:bookmarkEnd w:id="5"/>
          </w:p>
        </w:tc>
      </w:tr>
    </w:tbl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III Раздел. Величина превышения предельно допустимого значения просроченной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кредиторской задолженности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675B2E" w:rsidRPr="007C30F5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Показатель просроченной кредиторской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превышения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на предыдущую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отчетную дату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превышения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на отчетную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дату (руб.) </w:t>
            </w:r>
          </w:p>
        </w:tc>
      </w:tr>
      <w:tr w:rsidR="00675B2E" w:rsidRPr="007C30F5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Величина превышения предельно допустимого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значения просроченной кредиторской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задолженности по всем имеющимся  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обязательствам над стоимостью активов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на отчетную дату,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за исключением стоимости особо ценного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и недвижимого       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>имущества (</w:t>
            </w:r>
            <w:hyperlink w:anchor="Par141" w:history="1">
              <w:r w:rsidRPr="00540419">
                <w:rPr>
                  <w:rFonts w:ascii="Courier New" w:hAnsi="Courier New" w:cs="Courier New"/>
                  <w:sz w:val="20"/>
                  <w:szCs w:val="20"/>
                </w:rPr>
                <w:t>Строка 4 I Раздела</w:t>
              </w:r>
            </w:hyperlink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167" w:history="1">
              <w:r w:rsidRPr="00540419">
                <w:rPr>
                  <w:rFonts w:ascii="Courier New" w:hAnsi="Courier New" w:cs="Courier New"/>
                  <w:sz w:val="20"/>
                  <w:szCs w:val="20"/>
                </w:rPr>
                <w:t>Итого</w:t>
              </w:r>
            </w:hyperlink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 II </w:t>
            </w:r>
          </w:p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0419">
              <w:rPr>
                <w:rFonts w:ascii="Courier New" w:hAnsi="Courier New" w:cs="Courier New"/>
                <w:sz w:val="20"/>
                <w:szCs w:val="20"/>
              </w:rPr>
              <w:t xml:space="preserve">Раздела)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B2E" w:rsidRPr="007C30F5" w:rsidRDefault="00675B2E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Руководитель учреждения ________________   ________________________________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(уполномоченное лицо)       (подпись)            (расшифровка подписи)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>Главный бухгалтер       ________________   ________________________________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                (подпись)            (расшифровка подписи)</w:t>
      </w:r>
    </w:p>
    <w:p w:rsidR="00675B2E" w:rsidRPr="00540419" w:rsidRDefault="00675B2E" w:rsidP="005404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419">
        <w:rPr>
          <w:rFonts w:ascii="Courier New" w:hAnsi="Courier New" w:cs="Courier New"/>
          <w:sz w:val="20"/>
          <w:szCs w:val="20"/>
        </w:rPr>
        <w:t xml:space="preserve">            (М.П.)</w:t>
      </w: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B2E" w:rsidRPr="00540419" w:rsidRDefault="00675B2E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5B2E" w:rsidRPr="00540419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D0"/>
    <w:rsid w:val="00016CAB"/>
    <w:rsid w:val="0002739B"/>
    <w:rsid w:val="00046F24"/>
    <w:rsid w:val="000674B5"/>
    <w:rsid w:val="00077791"/>
    <w:rsid w:val="000A3192"/>
    <w:rsid w:val="000A65B8"/>
    <w:rsid w:val="000A7EDA"/>
    <w:rsid w:val="000D1D59"/>
    <w:rsid w:val="000D66F3"/>
    <w:rsid w:val="000E4E7B"/>
    <w:rsid w:val="001051C6"/>
    <w:rsid w:val="0011481F"/>
    <w:rsid w:val="00186D04"/>
    <w:rsid w:val="001F539D"/>
    <w:rsid w:val="00212736"/>
    <w:rsid w:val="00235C58"/>
    <w:rsid w:val="00243D7F"/>
    <w:rsid w:val="00245645"/>
    <w:rsid w:val="00282440"/>
    <w:rsid w:val="002A5EB7"/>
    <w:rsid w:val="002B26CE"/>
    <w:rsid w:val="002C2A6D"/>
    <w:rsid w:val="002E5DAF"/>
    <w:rsid w:val="002F5F5C"/>
    <w:rsid w:val="00302878"/>
    <w:rsid w:val="00332C79"/>
    <w:rsid w:val="0039188F"/>
    <w:rsid w:val="003A0021"/>
    <w:rsid w:val="003A7C2B"/>
    <w:rsid w:val="003C61B9"/>
    <w:rsid w:val="00422B11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23079"/>
    <w:rsid w:val="005338C9"/>
    <w:rsid w:val="00535853"/>
    <w:rsid w:val="00540419"/>
    <w:rsid w:val="0054143C"/>
    <w:rsid w:val="005723DB"/>
    <w:rsid w:val="005A64D4"/>
    <w:rsid w:val="005B04D2"/>
    <w:rsid w:val="005D4399"/>
    <w:rsid w:val="006216E1"/>
    <w:rsid w:val="006311D7"/>
    <w:rsid w:val="00632B52"/>
    <w:rsid w:val="00636272"/>
    <w:rsid w:val="0064290D"/>
    <w:rsid w:val="006459DA"/>
    <w:rsid w:val="00661A3E"/>
    <w:rsid w:val="00675B2E"/>
    <w:rsid w:val="006839D0"/>
    <w:rsid w:val="006C26F9"/>
    <w:rsid w:val="006C5224"/>
    <w:rsid w:val="00714A07"/>
    <w:rsid w:val="007450DE"/>
    <w:rsid w:val="00751920"/>
    <w:rsid w:val="007C30F5"/>
    <w:rsid w:val="007C4D70"/>
    <w:rsid w:val="007D10B2"/>
    <w:rsid w:val="007D3748"/>
    <w:rsid w:val="007D3F4C"/>
    <w:rsid w:val="007F2636"/>
    <w:rsid w:val="007F7026"/>
    <w:rsid w:val="00804520"/>
    <w:rsid w:val="0081350E"/>
    <w:rsid w:val="0081566E"/>
    <w:rsid w:val="008674A3"/>
    <w:rsid w:val="008807FA"/>
    <w:rsid w:val="008A1434"/>
    <w:rsid w:val="008A6F5F"/>
    <w:rsid w:val="008B2365"/>
    <w:rsid w:val="008B54B1"/>
    <w:rsid w:val="008B5E9E"/>
    <w:rsid w:val="009029EB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E3238"/>
    <w:rsid w:val="00AF69CF"/>
    <w:rsid w:val="00B15C43"/>
    <w:rsid w:val="00B17BAD"/>
    <w:rsid w:val="00B34BB2"/>
    <w:rsid w:val="00B3543B"/>
    <w:rsid w:val="00B414FF"/>
    <w:rsid w:val="00B65636"/>
    <w:rsid w:val="00B70568"/>
    <w:rsid w:val="00B90AF8"/>
    <w:rsid w:val="00B9509E"/>
    <w:rsid w:val="00BD0B6A"/>
    <w:rsid w:val="00BD3A32"/>
    <w:rsid w:val="00BE0367"/>
    <w:rsid w:val="00C07D8D"/>
    <w:rsid w:val="00C156E5"/>
    <w:rsid w:val="00C21412"/>
    <w:rsid w:val="00C35975"/>
    <w:rsid w:val="00C452EF"/>
    <w:rsid w:val="00C544A6"/>
    <w:rsid w:val="00C63030"/>
    <w:rsid w:val="00C94C40"/>
    <w:rsid w:val="00CB0AFE"/>
    <w:rsid w:val="00CC16F7"/>
    <w:rsid w:val="00CE130C"/>
    <w:rsid w:val="00CE32EF"/>
    <w:rsid w:val="00D458B8"/>
    <w:rsid w:val="00D810B6"/>
    <w:rsid w:val="00DA2442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6493E"/>
    <w:rsid w:val="00E80F8F"/>
    <w:rsid w:val="00EB2842"/>
    <w:rsid w:val="00EC1EE4"/>
    <w:rsid w:val="00ED2DEE"/>
    <w:rsid w:val="00EE14AE"/>
    <w:rsid w:val="00EE3445"/>
    <w:rsid w:val="00F239A5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67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A67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D16B0FB855867AFC7B15F5EAEF83E60AC86FB3DC3C308DF564F42E2AE42BF3ECC94A24089A3BCD3D8C9941Aq3pFL" TargetMode="External"/><Relationship Id="rId12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AF5248C2A73B63A4D1F438C2C05A8309141FB5A748E86B8395EC0684BCBDD1C6CB9D10625368997466CB7B11DEF3E76019qFpEL" TargetMode="External"/><Relationship Id="rId11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5" Type="http://schemas.openxmlformats.org/officeDocument/2006/relationships/hyperlink" Target="consultantplus://offline/ref=643A75C10637F018D967062C0CD6592DD2DCACBA81E2C7D95006C0A56B3AFFF6251C3E9AA710D5D0D6545B7B777FE80D867B580F94860B7CL9p4L" TargetMode="External"/><Relationship Id="rId10" Type="http://schemas.openxmlformats.org/officeDocument/2006/relationships/hyperlink" Target="consultantplus://offline/ref=10BFB65DDB6A2480E542C3819826A83549512EB5C42397CEF9466F65C0A9FFA44B55340BCAA6159BDB6506C8A9n6s5L" TargetMode="External"/><Relationship Id="rId4" Type="http://schemas.openxmlformats.org/officeDocument/2006/relationships/hyperlink" Target="consultantplus://offline/ref=6F4D16B0FB855867AFC7B15F5EAEF83E60AC86FB3DC3C308DF564F42E2AE42BF3ECC94A24089A3BCD3D8C9941Aq3pFL" TargetMode="External"/><Relationship Id="rId9" Type="http://schemas.openxmlformats.org/officeDocument/2006/relationships/hyperlink" Target="consultantplus://offline/ref=6F4D16B0FB855867AFC7B15F5EAEF83E60AC86FB3DC3C308DF564F42E2AE42BF3ECC94A24089A3BCD3D8C9941Aq3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1979</Words>
  <Characters>11283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2007</cp:lastModifiedBy>
  <cp:revision>16</cp:revision>
  <cp:lastPrinted>2020-01-14T11:37:00Z</cp:lastPrinted>
  <dcterms:created xsi:type="dcterms:W3CDTF">2019-12-20T11:30:00Z</dcterms:created>
  <dcterms:modified xsi:type="dcterms:W3CDTF">2020-01-14T11:38:00Z</dcterms:modified>
</cp:coreProperties>
</file>