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93" w:rsidRPr="00240218" w:rsidRDefault="00100260">
      <w:pPr>
        <w:rPr>
          <w:sz w:val="28"/>
          <w:szCs w:val="28"/>
        </w:rPr>
      </w:pPr>
      <w:bookmarkStart w:id="0" w:name="_GoBack"/>
      <w:r w:rsidRPr="00240218">
        <w:rPr>
          <w:sz w:val="28"/>
          <w:szCs w:val="28"/>
        </w:rPr>
        <w:t xml:space="preserve">Проект </w:t>
      </w:r>
    </w:p>
    <w:p w:rsidR="00BF1BF1" w:rsidRDefault="00BF1BF1"/>
    <w:p w:rsidR="00F9087B" w:rsidRDefault="00F9087B" w:rsidP="00F9087B">
      <w:pPr>
        <w:jc w:val="center"/>
        <w:rPr>
          <w:b/>
          <w:sz w:val="32"/>
          <w:szCs w:val="32"/>
        </w:rPr>
      </w:pPr>
      <w:r>
        <w:rPr>
          <w:b/>
          <w:sz w:val="32"/>
          <w:szCs w:val="32"/>
        </w:rPr>
        <w:t>Российская Федерация</w:t>
      </w:r>
    </w:p>
    <w:p w:rsidR="00F9087B" w:rsidRDefault="00F9087B" w:rsidP="00F9087B">
      <w:pPr>
        <w:jc w:val="center"/>
        <w:rPr>
          <w:b/>
          <w:sz w:val="32"/>
          <w:szCs w:val="32"/>
        </w:rPr>
      </w:pPr>
      <w:r>
        <w:rPr>
          <w:b/>
          <w:sz w:val="32"/>
          <w:szCs w:val="32"/>
        </w:rPr>
        <w:t>Липецкая область Липецкий район</w:t>
      </w:r>
    </w:p>
    <w:p w:rsidR="00F9087B" w:rsidRDefault="00F9087B" w:rsidP="00F9087B">
      <w:pPr>
        <w:jc w:val="center"/>
        <w:rPr>
          <w:b/>
          <w:sz w:val="32"/>
          <w:szCs w:val="32"/>
        </w:rPr>
      </w:pPr>
      <w:r>
        <w:rPr>
          <w:b/>
          <w:sz w:val="32"/>
          <w:szCs w:val="32"/>
        </w:rPr>
        <w:t xml:space="preserve">Совет депутатов сельского поселения </w:t>
      </w:r>
    </w:p>
    <w:p w:rsidR="00F9087B" w:rsidRDefault="00F9087B" w:rsidP="00F9087B">
      <w:pPr>
        <w:jc w:val="center"/>
        <w:rPr>
          <w:b/>
          <w:sz w:val="32"/>
          <w:szCs w:val="32"/>
        </w:rPr>
      </w:pPr>
      <w:r>
        <w:rPr>
          <w:b/>
          <w:sz w:val="32"/>
          <w:szCs w:val="32"/>
        </w:rPr>
        <w:t xml:space="preserve"> Грязновский    сельсовет</w:t>
      </w:r>
    </w:p>
    <w:p w:rsidR="00F9087B" w:rsidRDefault="00F9087B" w:rsidP="00F9087B">
      <w:pPr>
        <w:jc w:val="center"/>
        <w:rPr>
          <w:b/>
          <w:sz w:val="32"/>
          <w:szCs w:val="32"/>
        </w:rPr>
      </w:pPr>
      <w:r>
        <w:rPr>
          <w:b/>
          <w:sz w:val="32"/>
          <w:szCs w:val="32"/>
        </w:rPr>
        <w:t>Сорок девятая сессия пятого  созыва</w:t>
      </w:r>
    </w:p>
    <w:p w:rsidR="00F9087B" w:rsidRDefault="00F9087B" w:rsidP="00F9087B">
      <w:pPr>
        <w:tabs>
          <w:tab w:val="left" w:pos="3384"/>
        </w:tabs>
        <w:jc w:val="center"/>
        <w:rPr>
          <w:rFonts w:ascii="Franklin Gothic Demi" w:hAnsi="Franklin Gothic Demi"/>
          <w:b/>
          <w:sz w:val="32"/>
          <w:szCs w:val="32"/>
        </w:rPr>
      </w:pPr>
    </w:p>
    <w:p w:rsidR="00F9087B" w:rsidRDefault="00F9087B" w:rsidP="00F9087B">
      <w:pPr>
        <w:tabs>
          <w:tab w:val="left" w:pos="3384"/>
        </w:tabs>
        <w:rPr>
          <w:sz w:val="28"/>
          <w:szCs w:val="28"/>
        </w:rPr>
      </w:pPr>
      <w:r>
        <w:rPr>
          <w:rFonts w:ascii="Franklin Gothic Demi" w:hAnsi="Franklin Gothic Demi"/>
          <w:b/>
        </w:rPr>
        <w:t xml:space="preserve">                                                               </w:t>
      </w:r>
      <w:r w:rsidR="0035600C">
        <w:rPr>
          <w:rFonts w:ascii="Franklin Gothic Demi" w:hAnsi="Franklin Gothic Demi"/>
          <w:b/>
        </w:rPr>
        <w:t xml:space="preserve">                  </w:t>
      </w:r>
      <w:r>
        <w:rPr>
          <w:rFonts w:ascii="Franklin Gothic Demi" w:hAnsi="Franklin Gothic Demi"/>
          <w:b/>
        </w:rPr>
        <w:t xml:space="preserve"> </w:t>
      </w:r>
      <w:r>
        <w:rPr>
          <w:b/>
          <w:sz w:val="28"/>
          <w:szCs w:val="28"/>
        </w:rPr>
        <w:t>Решение</w:t>
      </w:r>
    </w:p>
    <w:p w:rsidR="00F9087B" w:rsidRDefault="00F9087B" w:rsidP="00F9087B">
      <w:pPr>
        <w:tabs>
          <w:tab w:val="left" w:pos="6326"/>
        </w:tabs>
        <w:rPr>
          <w:sz w:val="24"/>
          <w:szCs w:val="24"/>
        </w:rPr>
      </w:pPr>
    </w:p>
    <w:p w:rsidR="00F9087B" w:rsidRDefault="00100260" w:rsidP="00F9087B">
      <w:pPr>
        <w:jc w:val="both"/>
        <w:rPr>
          <w:b/>
          <w:sz w:val="28"/>
          <w:szCs w:val="28"/>
        </w:rPr>
      </w:pPr>
      <w:r>
        <w:rPr>
          <w:b/>
          <w:sz w:val="28"/>
          <w:szCs w:val="28"/>
        </w:rPr>
        <w:t>_______________</w:t>
      </w:r>
      <w:r w:rsidR="00F9087B">
        <w:rPr>
          <w:b/>
          <w:sz w:val="28"/>
          <w:szCs w:val="28"/>
        </w:rPr>
        <w:t xml:space="preserve">                                                                       № </w:t>
      </w:r>
      <w:r>
        <w:rPr>
          <w:b/>
          <w:sz w:val="28"/>
          <w:szCs w:val="28"/>
        </w:rPr>
        <w:t>______</w:t>
      </w:r>
    </w:p>
    <w:p w:rsidR="00F9087B" w:rsidRDefault="00F9087B" w:rsidP="00F9087B">
      <w:pPr>
        <w:jc w:val="center"/>
        <w:rPr>
          <w:b/>
          <w:sz w:val="28"/>
          <w:szCs w:val="28"/>
        </w:rPr>
      </w:pPr>
    </w:p>
    <w:p w:rsidR="00100260" w:rsidRDefault="00100260" w:rsidP="0010026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проведения общественных обсуждений или публичных слушаний в сфере градостроительных отношений на территории</w:t>
      </w:r>
    </w:p>
    <w:p w:rsidR="00100260" w:rsidRDefault="00100260" w:rsidP="0010026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сельского поселения Грязновский сельсовет</w:t>
      </w:r>
    </w:p>
    <w:p w:rsidR="00100260" w:rsidRDefault="00100260" w:rsidP="0010026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Липецкого муниципального района Липецкой области</w:t>
      </w:r>
    </w:p>
    <w:p w:rsidR="00F9087B" w:rsidRDefault="00F9087B" w:rsidP="00F9087B">
      <w:pPr>
        <w:jc w:val="center"/>
        <w:rPr>
          <w:b/>
          <w:sz w:val="28"/>
          <w:szCs w:val="28"/>
        </w:rPr>
      </w:pPr>
    </w:p>
    <w:p w:rsidR="00F9087B" w:rsidRDefault="00F9087B" w:rsidP="00F9087B">
      <w:pPr>
        <w:jc w:val="center"/>
        <w:rPr>
          <w:b/>
          <w:sz w:val="28"/>
          <w:szCs w:val="28"/>
        </w:rPr>
      </w:pPr>
    </w:p>
    <w:p w:rsidR="00F9087B" w:rsidRDefault="00F9087B" w:rsidP="00F9087B">
      <w:pPr>
        <w:jc w:val="center"/>
        <w:rPr>
          <w:b/>
          <w:sz w:val="28"/>
          <w:szCs w:val="28"/>
        </w:rPr>
      </w:pPr>
    </w:p>
    <w:p w:rsidR="007661C9" w:rsidRPr="00100260" w:rsidRDefault="007661C9" w:rsidP="00100260">
      <w:pPr>
        <w:pStyle w:val="ConsTitle"/>
        <w:widowControl/>
        <w:ind w:right="0" w:firstLine="708"/>
        <w:jc w:val="both"/>
        <w:rPr>
          <w:rFonts w:ascii="Times New Roman" w:hAnsi="Times New Roman" w:cs="Times New Roman"/>
          <w:b w:val="0"/>
          <w:sz w:val="28"/>
          <w:szCs w:val="28"/>
        </w:rPr>
      </w:pPr>
      <w:r w:rsidRPr="00100260">
        <w:rPr>
          <w:rFonts w:ascii="Times New Roman" w:hAnsi="Times New Roman"/>
          <w:b w:val="0"/>
          <w:sz w:val="28"/>
          <w:szCs w:val="28"/>
        </w:rPr>
        <w:t xml:space="preserve">Рассмотрев проект </w:t>
      </w:r>
      <w:r w:rsidRPr="00100260">
        <w:rPr>
          <w:rFonts w:ascii="Times New Roman" w:hAnsi="Times New Roman" w:cs="Times New Roman"/>
          <w:b w:val="0"/>
          <w:sz w:val="28"/>
          <w:szCs w:val="28"/>
        </w:rPr>
        <w:t xml:space="preserve">Положения о  порядке проведения общественных обсуждений или публичных слушаний в сфере градостроительных отношений на территории сельского поселения </w:t>
      </w:r>
      <w:r w:rsidR="00100260" w:rsidRPr="00100260">
        <w:rPr>
          <w:rFonts w:ascii="Times New Roman" w:hAnsi="Times New Roman" w:cs="Times New Roman"/>
          <w:b w:val="0"/>
          <w:sz w:val="28"/>
          <w:szCs w:val="28"/>
        </w:rPr>
        <w:t>Грязн</w:t>
      </w:r>
      <w:r w:rsidRPr="00100260">
        <w:rPr>
          <w:rFonts w:ascii="Times New Roman" w:hAnsi="Times New Roman" w:cs="Times New Roman"/>
          <w:b w:val="0"/>
          <w:sz w:val="28"/>
          <w:szCs w:val="28"/>
        </w:rPr>
        <w:t>овский сельсовет Липецкого муниципального района Липецкой области, руководствуясь</w:t>
      </w:r>
      <w:r w:rsidR="00100260">
        <w:rPr>
          <w:rFonts w:ascii="Times New Roman" w:hAnsi="Times New Roman" w:cs="Times New Roman"/>
          <w:b w:val="0"/>
          <w:sz w:val="28"/>
          <w:szCs w:val="28"/>
        </w:rPr>
        <w:t xml:space="preserve"> </w:t>
      </w:r>
      <w:r w:rsidRPr="00100260">
        <w:rPr>
          <w:rFonts w:ascii="Times New Roman" w:hAnsi="Times New Roman" w:cs="Times New Roman"/>
          <w:b w:val="0"/>
          <w:sz w:val="28"/>
          <w:szCs w:val="28"/>
        </w:rPr>
        <w:t xml:space="preserve">Градостроительным кодексом Российской Федерации, Уставом сельского поселения </w:t>
      </w:r>
      <w:r w:rsidR="00100260" w:rsidRPr="00100260">
        <w:rPr>
          <w:rFonts w:ascii="Times New Roman" w:hAnsi="Times New Roman" w:cs="Times New Roman"/>
          <w:b w:val="0"/>
          <w:sz w:val="28"/>
          <w:szCs w:val="28"/>
        </w:rPr>
        <w:t>Грязно</w:t>
      </w:r>
      <w:r w:rsidRPr="00100260">
        <w:rPr>
          <w:rFonts w:ascii="Times New Roman" w:hAnsi="Times New Roman" w:cs="Times New Roman"/>
          <w:b w:val="0"/>
          <w:sz w:val="28"/>
          <w:szCs w:val="28"/>
        </w:rPr>
        <w:t xml:space="preserve">вский сельсовет Липецкого муниципального района Липецкой области, Совет депутатов сельского поселения </w:t>
      </w:r>
      <w:r w:rsidR="00100260">
        <w:rPr>
          <w:rFonts w:ascii="Times New Roman" w:hAnsi="Times New Roman" w:cs="Times New Roman"/>
          <w:b w:val="0"/>
          <w:sz w:val="28"/>
          <w:szCs w:val="28"/>
        </w:rPr>
        <w:t>Грязн</w:t>
      </w:r>
      <w:r w:rsidRPr="00100260">
        <w:rPr>
          <w:rFonts w:ascii="Times New Roman" w:hAnsi="Times New Roman" w:cs="Times New Roman"/>
          <w:b w:val="0"/>
          <w:sz w:val="28"/>
          <w:szCs w:val="28"/>
        </w:rPr>
        <w:t xml:space="preserve">овский сельсовет Липецкого муниципального района Липецкой области </w:t>
      </w:r>
    </w:p>
    <w:p w:rsidR="007661C9" w:rsidRPr="00100260" w:rsidRDefault="007661C9" w:rsidP="007661C9">
      <w:pPr>
        <w:pStyle w:val="ConsPlusNonformat"/>
        <w:rPr>
          <w:rFonts w:ascii="Times New Roman" w:hAnsi="Times New Roman" w:cs="Times New Roman"/>
          <w:sz w:val="28"/>
          <w:szCs w:val="28"/>
        </w:rPr>
      </w:pPr>
      <w:r w:rsidRPr="00100260">
        <w:rPr>
          <w:rFonts w:ascii="Times New Roman" w:hAnsi="Times New Roman" w:cs="Times New Roman"/>
          <w:sz w:val="28"/>
          <w:szCs w:val="28"/>
        </w:rPr>
        <w:t>РЕШИЛ:</w:t>
      </w:r>
    </w:p>
    <w:p w:rsidR="007661C9" w:rsidRPr="00100260" w:rsidRDefault="007661C9" w:rsidP="007661C9">
      <w:pPr>
        <w:pStyle w:val="ConsPlusNonformat"/>
        <w:ind w:firstLine="426"/>
        <w:jc w:val="both"/>
        <w:rPr>
          <w:rFonts w:ascii="Times New Roman" w:hAnsi="Times New Roman" w:cs="Times New Roman"/>
          <w:sz w:val="28"/>
          <w:szCs w:val="28"/>
        </w:rPr>
      </w:pPr>
      <w:r w:rsidRPr="00100260">
        <w:rPr>
          <w:rFonts w:ascii="Times New Roman" w:hAnsi="Times New Roman" w:cs="Times New Roman"/>
          <w:sz w:val="28"/>
          <w:szCs w:val="28"/>
        </w:rPr>
        <w:t xml:space="preserve">1.Утвердить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w:t>
      </w:r>
      <w:r w:rsidR="00100260">
        <w:rPr>
          <w:rFonts w:ascii="Times New Roman" w:hAnsi="Times New Roman" w:cs="Times New Roman"/>
          <w:sz w:val="28"/>
          <w:szCs w:val="28"/>
        </w:rPr>
        <w:t>Грязн</w:t>
      </w:r>
      <w:r w:rsidRPr="00100260">
        <w:rPr>
          <w:rFonts w:ascii="Times New Roman" w:hAnsi="Times New Roman" w:cs="Times New Roman"/>
          <w:sz w:val="28"/>
          <w:szCs w:val="28"/>
        </w:rPr>
        <w:t>овский сельсовет Липецкого муниципального района Липецкой области.</w:t>
      </w:r>
    </w:p>
    <w:p w:rsidR="007661C9" w:rsidRPr="00100260" w:rsidRDefault="007661C9" w:rsidP="007661C9">
      <w:pPr>
        <w:pStyle w:val="ConsPlusNonformat"/>
        <w:ind w:firstLine="426"/>
        <w:jc w:val="both"/>
        <w:rPr>
          <w:rFonts w:ascii="Times New Roman" w:hAnsi="Times New Roman" w:cs="Times New Roman"/>
          <w:sz w:val="28"/>
          <w:szCs w:val="28"/>
        </w:rPr>
      </w:pPr>
      <w:r w:rsidRPr="00100260">
        <w:rPr>
          <w:rFonts w:ascii="Times New Roman" w:hAnsi="Times New Roman" w:cs="Times New Roman"/>
          <w:sz w:val="28"/>
          <w:szCs w:val="28"/>
        </w:rPr>
        <w:t xml:space="preserve">2.Направить настоящее решение главе сельского поселения для подписания и официального обнародования </w:t>
      </w:r>
    </w:p>
    <w:p w:rsidR="007661C9" w:rsidRPr="00100260" w:rsidRDefault="007661C9" w:rsidP="007661C9">
      <w:pPr>
        <w:pStyle w:val="ConsPlusNonformat"/>
        <w:ind w:left="360"/>
        <w:jc w:val="both"/>
        <w:rPr>
          <w:rFonts w:ascii="Times New Roman" w:hAnsi="Times New Roman" w:cs="Times New Roman"/>
          <w:sz w:val="28"/>
          <w:szCs w:val="28"/>
        </w:rPr>
      </w:pPr>
      <w:r w:rsidRPr="00100260">
        <w:rPr>
          <w:rFonts w:ascii="Times New Roman" w:hAnsi="Times New Roman" w:cs="Times New Roman"/>
          <w:sz w:val="28"/>
          <w:szCs w:val="28"/>
        </w:rPr>
        <w:t>3. Настоящее решение вступает в силу со дня его официального обнародования</w:t>
      </w:r>
    </w:p>
    <w:p w:rsidR="007661C9" w:rsidRPr="00100260" w:rsidRDefault="007661C9" w:rsidP="007661C9">
      <w:pPr>
        <w:pStyle w:val="ConsPlusNonformat"/>
        <w:jc w:val="both"/>
        <w:rPr>
          <w:rFonts w:ascii="Times New Roman" w:hAnsi="Times New Roman" w:cs="Times New Roman"/>
          <w:sz w:val="28"/>
          <w:szCs w:val="28"/>
        </w:rPr>
      </w:pPr>
      <w:r w:rsidRPr="00100260">
        <w:rPr>
          <w:rFonts w:ascii="Times New Roman" w:hAnsi="Times New Roman" w:cs="Times New Roman"/>
          <w:sz w:val="28"/>
          <w:szCs w:val="28"/>
        </w:rPr>
        <w:t xml:space="preserve">и размещения на официальном сайте администрации </w:t>
      </w:r>
      <w:r w:rsidRPr="00100260">
        <w:rPr>
          <w:rFonts w:ascii="Times New Roman" w:hAnsi="Times New Roman" w:cs="Times New Roman"/>
          <w:sz w:val="28"/>
          <w:szCs w:val="28"/>
          <w:lang w:val="en-US"/>
        </w:rPr>
        <w:t>http</w:t>
      </w:r>
      <w:r w:rsidRPr="00100260">
        <w:rPr>
          <w:rFonts w:ascii="Times New Roman" w:hAnsi="Times New Roman" w:cs="Times New Roman"/>
          <w:sz w:val="28"/>
          <w:szCs w:val="28"/>
        </w:rPr>
        <w:t>://</w:t>
      </w:r>
      <w:proofErr w:type="spellStart"/>
      <w:r w:rsidR="00100260">
        <w:rPr>
          <w:rFonts w:ascii="Times New Roman" w:hAnsi="Times New Roman" w:cs="Times New Roman"/>
          <w:sz w:val="28"/>
          <w:szCs w:val="28"/>
          <w:lang w:val="en-US"/>
        </w:rPr>
        <w:t>gryaznoe</w:t>
      </w:r>
      <w:proofErr w:type="spellEnd"/>
      <w:r w:rsidR="00100260" w:rsidRPr="00100260">
        <w:rPr>
          <w:rFonts w:ascii="Times New Roman" w:hAnsi="Times New Roman" w:cs="Times New Roman"/>
          <w:sz w:val="28"/>
          <w:szCs w:val="28"/>
        </w:rPr>
        <w:t>.</w:t>
      </w:r>
      <w:proofErr w:type="spellStart"/>
      <w:r w:rsidR="00100260">
        <w:rPr>
          <w:rFonts w:ascii="Times New Roman" w:hAnsi="Times New Roman" w:cs="Times New Roman"/>
          <w:sz w:val="28"/>
          <w:szCs w:val="28"/>
          <w:lang w:val="en-US"/>
        </w:rPr>
        <w:t>ru</w:t>
      </w:r>
      <w:proofErr w:type="spellEnd"/>
      <w:r w:rsidRPr="00100260">
        <w:rPr>
          <w:rFonts w:ascii="Times New Roman" w:hAnsi="Times New Roman" w:cs="Times New Roman"/>
          <w:sz w:val="28"/>
          <w:szCs w:val="28"/>
        </w:rPr>
        <w:t>.</w:t>
      </w:r>
    </w:p>
    <w:p w:rsidR="007661C9" w:rsidRDefault="007661C9" w:rsidP="007661C9">
      <w:pPr>
        <w:pStyle w:val="ConsNormal"/>
        <w:widowControl/>
        <w:ind w:right="0" w:firstLine="0"/>
        <w:jc w:val="both"/>
        <w:rPr>
          <w:rFonts w:ascii="Times New Roman" w:hAnsi="Times New Roman" w:cs="Times New Roman"/>
          <w:sz w:val="26"/>
          <w:szCs w:val="26"/>
        </w:rPr>
      </w:pPr>
    </w:p>
    <w:p w:rsidR="00F9087B" w:rsidRDefault="00F9087B" w:rsidP="00F9087B">
      <w:pPr>
        <w:rPr>
          <w:sz w:val="24"/>
          <w:szCs w:val="24"/>
        </w:rPr>
      </w:pPr>
    </w:p>
    <w:p w:rsidR="00F9087B" w:rsidRDefault="00F9087B" w:rsidP="00F9087B"/>
    <w:p w:rsidR="00F9087B" w:rsidRDefault="00F9087B" w:rsidP="00F9087B">
      <w:pPr>
        <w:jc w:val="both"/>
        <w:rPr>
          <w:sz w:val="28"/>
          <w:szCs w:val="28"/>
        </w:rPr>
      </w:pPr>
    </w:p>
    <w:p w:rsidR="00F9087B" w:rsidRDefault="00F9087B" w:rsidP="00F9087B">
      <w:pPr>
        <w:jc w:val="both"/>
        <w:rPr>
          <w:sz w:val="28"/>
          <w:szCs w:val="28"/>
        </w:rPr>
      </w:pPr>
    </w:p>
    <w:p w:rsidR="00F9087B" w:rsidRDefault="00F9087B" w:rsidP="00F9087B">
      <w:pPr>
        <w:jc w:val="both"/>
        <w:rPr>
          <w:sz w:val="28"/>
          <w:szCs w:val="28"/>
        </w:rPr>
      </w:pPr>
    </w:p>
    <w:p w:rsidR="00F9087B" w:rsidRDefault="00F9087B" w:rsidP="00F9087B">
      <w:pPr>
        <w:jc w:val="both"/>
        <w:rPr>
          <w:sz w:val="28"/>
          <w:szCs w:val="28"/>
        </w:rPr>
      </w:pPr>
      <w:r>
        <w:rPr>
          <w:sz w:val="28"/>
          <w:szCs w:val="28"/>
        </w:rPr>
        <w:t>Председатель Совета депутатов</w:t>
      </w:r>
    </w:p>
    <w:p w:rsidR="00F9087B" w:rsidRDefault="00F9087B" w:rsidP="00F9087B">
      <w:pPr>
        <w:jc w:val="both"/>
        <w:rPr>
          <w:sz w:val="28"/>
          <w:szCs w:val="28"/>
        </w:rPr>
      </w:pPr>
      <w:r>
        <w:rPr>
          <w:sz w:val="28"/>
          <w:szCs w:val="28"/>
        </w:rPr>
        <w:t xml:space="preserve">сельского поселения Грязновский сельсовет                           </w:t>
      </w:r>
      <w:proofErr w:type="spellStart"/>
      <w:r>
        <w:rPr>
          <w:sz w:val="28"/>
          <w:szCs w:val="28"/>
        </w:rPr>
        <w:t>Д.В.Куликов</w:t>
      </w:r>
      <w:proofErr w:type="spellEnd"/>
    </w:p>
    <w:p w:rsidR="00BF1BF1" w:rsidRDefault="00BF1BF1"/>
    <w:p w:rsidR="00BF1BF1" w:rsidRDefault="00BF1BF1"/>
    <w:p w:rsidR="00BF1BF1" w:rsidRDefault="00BF1BF1"/>
    <w:p w:rsidR="00BF1BF1" w:rsidRDefault="00BF1BF1"/>
    <w:p w:rsidR="0080675A" w:rsidRDefault="0080675A" w:rsidP="00BF1BF1">
      <w:pPr>
        <w:pStyle w:val="ConsTitle"/>
        <w:widowControl/>
        <w:ind w:right="0"/>
        <w:jc w:val="center"/>
        <w:rPr>
          <w:rFonts w:ascii="Times New Roman" w:hAnsi="Times New Roman" w:cs="Times New Roman"/>
          <w:sz w:val="28"/>
          <w:szCs w:val="28"/>
        </w:rPr>
      </w:pPr>
    </w:p>
    <w:bookmarkEnd w:id="0"/>
    <w:p w:rsidR="00BF1BF1" w:rsidRDefault="0035600C" w:rsidP="00BF1BF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w:t>
      </w:r>
      <w:r w:rsidR="00BF1BF1">
        <w:rPr>
          <w:rFonts w:ascii="Times New Roman" w:hAnsi="Times New Roman" w:cs="Times New Roman"/>
          <w:sz w:val="28"/>
          <w:szCs w:val="28"/>
        </w:rPr>
        <w:t>оложение                                                                                                                                       о  порядке проведения общественных обсуждений и публичных слушаний в сфере градостроительных отношений на территории</w:t>
      </w:r>
    </w:p>
    <w:p w:rsidR="00BF1BF1" w:rsidRDefault="00BF1BF1" w:rsidP="00BF1BF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сельского поселения Грязновский сельсовет</w:t>
      </w:r>
    </w:p>
    <w:p w:rsidR="00BF1BF1" w:rsidRDefault="00BF1BF1" w:rsidP="00BF1BF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Липецкого муниципального района </w:t>
      </w:r>
    </w:p>
    <w:p w:rsidR="00BF1BF1" w:rsidRDefault="00BF1BF1" w:rsidP="00BF1BF1">
      <w:pPr>
        <w:pStyle w:val="ConsTitle"/>
        <w:widowControl/>
        <w:ind w:right="0"/>
        <w:rPr>
          <w:rFonts w:ascii="Times New Roman" w:hAnsi="Times New Roman" w:cs="Times New Roman"/>
          <w:b w:val="0"/>
          <w:sz w:val="24"/>
          <w:szCs w:val="24"/>
        </w:rPr>
      </w:pPr>
    </w:p>
    <w:p w:rsidR="00BF1BF1" w:rsidRDefault="00BF1BF1" w:rsidP="00BF1BF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BF1BF1" w:rsidRDefault="00BF1BF1" w:rsidP="00BF1BF1">
      <w:pPr>
        <w:pStyle w:val="ConsTitle"/>
        <w:widowControl/>
        <w:ind w:right="0"/>
        <w:jc w:val="center"/>
        <w:rPr>
          <w:rFonts w:ascii="Times New Roman" w:hAnsi="Times New Roman" w:cs="Times New Roman"/>
          <w:sz w:val="28"/>
          <w:szCs w:val="28"/>
        </w:rPr>
      </w:pPr>
    </w:p>
    <w:p w:rsidR="00BF1BF1" w:rsidRDefault="00BF1BF1" w:rsidP="00BF1BF1">
      <w:pPr>
        <w:numPr>
          <w:ilvl w:val="1"/>
          <w:numId w:val="1"/>
        </w:numPr>
        <w:autoSpaceDE w:val="0"/>
        <w:autoSpaceDN w:val="0"/>
        <w:adjustRightInd w:val="0"/>
        <w:ind w:left="0" w:firstLine="709"/>
        <w:contextualSpacing/>
        <w:jc w:val="both"/>
        <w:rPr>
          <w:sz w:val="28"/>
          <w:szCs w:val="28"/>
        </w:rPr>
      </w:pPr>
      <w:r>
        <w:rPr>
          <w:sz w:val="28"/>
          <w:szCs w:val="28"/>
        </w:rPr>
        <w:t xml:space="preserve">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 Градостроительным кодексом Российской Федерации, </w:t>
      </w:r>
      <w:r>
        <w:rPr>
          <w:color w:val="000000"/>
          <w:sz w:val="28"/>
          <w:szCs w:val="28"/>
        </w:rPr>
        <w:t xml:space="preserve">Федеральным законом от 06.10.2003 №131-ФЗ «Об общих принципах организации местного самоуправления в Российской Федерации», Уставом сельского поселения Грязновский сельсовет Липецкого муниципального района </w:t>
      </w:r>
      <w:r>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w:t>
      </w:r>
      <w:r>
        <w:rPr>
          <w:color w:val="000000"/>
          <w:sz w:val="28"/>
          <w:szCs w:val="28"/>
        </w:rPr>
        <w:t xml:space="preserve"> </w:t>
      </w:r>
      <w:r>
        <w:rPr>
          <w:sz w:val="28"/>
          <w:szCs w:val="28"/>
        </w:rPr>
        <w:t>устанавливает порядок организации и проведения публичных слушаний, общественных обсуждений на территории сельского поселения Грязновский сельсовет.</w:t>
      </w:r>
    </w:p>
    <w:p w:rsidR="00BF1BF1" w:rsidRDefault="00BF1BF1" w:rsidP="00BF1BF1">
      <w:pPr>
        <w:numPr>
          <w:ilvl w:val="1"/>
          <w:numId w:val="1"/>
        </w:numPr>
        <w:autoSpaceDE w:val="0"/>
        <w:autoSpaceDN w:val="0"/>
        <w:adjustRightInd w:val="0"/>
        <w:ind w:left="0" w:firstLine="709"/>
        <w:contextualSpacing/>
        <w:jc w:val="both"/>
        <w:rPr>
          <w:sz w:val="28"/>
          <w:szCs w:val="28"/>
        </w:rPr>
      </w:pPr>
      <w:r>
        <w:rPr>
          <w:sz w:val="28"/>
          <w:szCs w:val="28"/>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BF1BF1" w:rsidRDefault="00BF1BF1" w:rsidP="00BF1BF1">
      <w:pPr>
        <w:numPr>
          <w:ilvl w:val="1"/>
          <w:numId w:val="1"/>
        </w:numPr>
        <w:autoSpaceDE w:val="0"/>
        <w:autoSpaceDN w:val="0"/>
        <w:adjustRightInd w:val="0"/>
        <w:ind w:left="0" w:firstLine="709"/>
        <w:contextualSpacing/>
        <w:jc w:val="both"/>
        <w:rPr>
          <w:sz w:val="28"/>
          <w:szCs w:val="28"/>
        </w:rPr>
      </w:pPr>
      <w:r>
        <w:rPr>
          <w:sz w:val="28"/>
          <w:szCs w:val="28"/>
        </w:rPr>
        <w:t>Решение о проведении общественных обсуждений или публичных слушаний проектам в сфере градостроительной деятельности принимает Глава сельского поселения Грязновский сельсовет</w:t>
      </w:r>
      <w:r>
        <w:rPr>
          <w:rFonts w:ascii="Arial" w:hAnsi="Arial" w:cs="Arial"/>
        </w:rPr>
        <w:t>.</w:t>
      </w:r>
    </w:p>
    <w:p w:rsidR="00BF1BF1" w:rsidRDefault="00BF1BF1" w:rsidP="00BF1BF1">
      <w:pPr>
        <w:numPr>
          <w:ilvl w:val="1"/>
          <w:numId w:val="1"/>
        </w:numPr>
        <w:autoSpaceDE w:val="0"/>
        <w:autoSpaceDN w:val="0"/>
        <w:adjustRightInd w:val="0"/>
        <w:ind w:left="0" w:firstLine="709"/>
        <w:contextualSpacing/>
        <w:jc w:val="both"/>
        <w:rPr>
          <w:sz w:val="28"/>
          <w:szCs w:val="28"/>
        </w:rPr>
      </w:pPr>
      <w:r>
        <w:rPr>
          <w:sz w:val="28"/>
          <w:szCs w:val="28"/>
        </w:rPr>
        <w:t xml:space="preserve"> Предметом публичных слушаний, общественных обсуждений по проектам в сфере градостроительной деятельности являются: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1) проект Генерального плана сельского  поселения Грязновский сельсовет (далее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2) проект Правил землепользования и застройки сельского поселения Грязновский сельсовет (далее - проект Правил землепользования и застройки), в том числе проекты правовых актов о внесении в них изменений, за исключением случаев:</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Pr>
          <w:sz w:val="28"/>
          <w:szCs w:val="28"/>
        </w:rPr>
        <w:t>приаэродромной</w:t>
      </w:r>
      <w:proofErr w:type="spellEnd"/>
      <w:r>
        <w:rPr>
          <w:sz w:val="28"/>
          <w:szCs w:val="28"/>
        </w:rPr>
        <w:t xml:space="preserve"> территории;</w:t>
      </w:r>
    </w:p>
    <w:p w:rsidR="00BF1BF1" w:rsidRDefault="00BF1BF1" w:rsidP="00BF1BF1">
      <w:pPr>
        <w:autoSpaceDE w:val="0"/>
        <w:autoSpaceDN w:val="0"/>
        <w:adjustRightInd w:val="0"/>
        <w:ind w:firstLine="709"/>
        <w:jc w:val="both"/>
        <w:rPr>
          <w:sz w:val="28"/>
          <w:szCs w:val="28"/>
        </w:rPr>
      </w:pPr>
      <w:r>
        <w:rPr>
          <w:sz w:val="28"/>
          <w:szCs w:val="28"/>
        </w:rPr>
        <w:t>-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 выполнения требования уполномоченного федерального органа исполнительной власти, уполномоченного органа исполнительной власти Липецкой </w:t>
      </w:r>
      <w:r>
        <w:rPr>
          <w:sz w:val="28"/>
          <w:szCs w:val="28"/>
        </w:rPr>
        <w:lastRenderedPageBreak/>
        <w:t>области, направленного Главе  поселения, о внесении изменений в Правила землепользования и застройки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BF1BF1" w:rsidRDefault="00BF1BF1" w:rsidP="00BF1BF1">
      <w:pPr>
        <w:autoSpaceDE w:val="0"/>
        <w:autoSpaceDN w:val="0"/>
        <w:adjustRightInd w:val="0"/>
        <w:spacing w:before="200"/>
        <w:ind w:firstLine="709"/>
        <w:contextualSpacing/>
        <w:jc w:val="both"/>
        <w:rPr>
          <w:sz w:val="28"/>
          <w:szCs w:val="28"/>
        </w:rPr>
      </w:pPr>
      <w:r>
        <w:rPr>
          <w:sz w:val="28"/>
          <w:szCs w:val="28"/>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1BF1" w:rsidRDefault="00BF1BF1" w:rsidP="00BF1BF1">
      <w:pPr>
        <w:autoSpaceDE w:val="0"/>
        <w:autoSpaceDN w:val="0"/>
        <w:adjustRightInd w:val="0"/>
        <w:spacing w:before="200"/>
        <w:ind w:firstLine="709"/>
        <w:contextualSpacing/>
        <w:jc w:val="both"/>
        <w:rPr>
          <w:sz w:val="28"/>
          <w:szCs w:val="28"/>
        </w:rPr>
      </w:pPr>
      <w:r>
        <w:rPr>
          <w:sz w:val="28"/>
          <w:szCs w:val="28"/>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BF1BF1" w:rsidRDefault="00BF1BF1" w:rsidP="00BF1BF1">
      <w:pPr>
        <w:pStyle w:val="ConsNormal"/>
        <w:widowControl/>
        <w:ind w:right="0" w:firstLine="540"/>
        <w:jc w:val="center"/>
        <w:rPr>
          <w:rFonts w:ascii="Times New Roman" w:hAnsi="Times New Roman" w:cs="Times New Roman"/>
          <w:b/>
          <w:sz w:val="28"/>
          <w:szCs w:val="28"/>
        </w:rPr>
      </w:pPr>
    </w:p>
    <w:p w:rsidR="00BF1BF1" w:rsidRDefault="00BF1BF1" w:rsidP="00BF1BF1">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2. Организаторы публичных слушаний, общественных обсуждений</w:t>
      </w:r>
    </w:p>
    <w:p w:rsidR="00BF1BF1" w:rsidRDefault="00BF1BF1" w:rsidP="00BF1BF1">
      <w:pPr>
        <w:pStyle w:val="ConsNormal"/>
        <w:widowControl/>
        <w:ind w:right="0" w:firstLine="540"/>
        <w:jc w:val="center"/>
        <w:rPr>
          <w:rFonts w:ascii="Times New Roman" w:hAnsi="Times New Roman" w:cs="Times New Roman"/>
          <w:b/>
          <w:sz w:val="28"/>
          <w:szCs w:val="28"/>
        </w:rPr>
      </w:pPr>
    </w:p>
    <w:p w:rsidR="00BF1BF1" w:rsidRDefault="00BF1BF1" w:rsidP="00BF1BF1">
      <w:pPr>
        <w:autoSpaceDE w:val="0"/>
        <w:autoSpaceDN w:val="0"/>
        <w:adjustRightInd w:val="0"/>
        <w:ind w:firstLine="540"/>
        <w:jc w:val="both"/>
        <w:rPr>
          <w:sz w:val="28"/>
          <w:szCs w:val="28"/>
        </w:rPr>
      </w:pPr>
      <w:r>
        <w:rPr>
          <w:sz w:val="28"/>
          <w:szCs w:val="28"/>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BF1BF1" w:rsidRDefault="00BF1BF1" w:rsidP="00BF1BF1">
      <w:pPr>
        <w:autoSpaceDE w:val="0"/>
        <w:autoSpaceDN w:val="0"/>
        <w:adjustRightInd w:val="0"/>
        <w:ind w:firstLine="540"/>
        <w:jc w:val="both"/>
        <w:rPr>
          <w:sz w:val="28"/>
          <w:szCs w:val="28"/>
        </w:rPr>
      </w:pPr>
      <w:r>
        <w:rPr>
          <w:sz w:val="28"/>
          <w:szCs w:val="28"/>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
    <w:p w:rsidR="00BF1BF1" w:rsidRDefault="00BF1BF1" w:rsidP="00BF1BF1">
      <w:pPr>
        <w:pStyle w:val="ConsNormal"/>
        <w:widowControl/>
        <w:ind w:right="0" w:firstLine="540"/>
        <w:contextualSpacing/>
        <w:jc w:val="both"/>
        <w:rPr>
          <w:rFonts w:ascii="Times New Roman" w:hAnsi="Times New Roman" w:cs="Times New Roman"/>
          <w:sz w:val="28"/>
          <w:szCs w:val="28"/>
        </w:rPr>
      </w:pPr>
    </w:p>
    <w:p w:rsidR="00BF1BF1" w:rsidRDefault="00BF1BF1" w:rsidP="00BF1BF1">
      <w:pPr>
        <w:pStyle w:val="ConsNormal"/>
        <w:widowControl/>
        <w:numPr>
          <w:ilvl w:val="0"/>
          <w:numId w:val="2"/>
        </w:numPr>
        <w:ind w:left="0" w:right="0"/>
        <w:contextualSpacing/>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и проведения общественных</w:t>
      </w:r>
    </w:p>
    <w:p w:rsidR="00BF1BF1" w:rsidRDefault="00BF1BF1" w:rsidP="00BF1BF1">
      <w:pPr>
        <w:pStyle w:val="ConsNormal"/>
        <w:widowControl/>
        <w:ind w:right="0" w:firstLine="0"/>
        <w:contextualSpacing/>
        <w:jc w:val="center"/>
        <w:rPr>
          <w:rFonts w:ascii="Times New Roman" w:hAnsi="Times New Roman" w:cs="Times New Roman"/>
          <w:b/>
          <w:sz w:val="28"/>
          <w:szCs w:val="28"/>
        </w:rPr>
      </w:pPr>
      <w:r>
        <w:rPr>
          <w:rFonts w:ascii="Times New Roman" w:hAnsi="Times New Roman" w:cs="Times New Roman"/>
          <w:b/>
          <w:sz w:val="28"/>
          <w:szCs w:val="28"/>
        </w:rPr>
        <w:t>обсуждений в области градостроительной деятельности</w:t>
      </w:r>
    </w:p>
    <w:p w:rsidR="00BF1BF1" w:rsidRDefault="00BF1BF1" w:rsidP="00BF1BF1">
      <w:pPr>
        <w:pStyle w:val="ConsNormal"/>
        <w:widowControl/>
        <w:ind w:right="0" w:firstLine="0"/>
        <w:contextualSpacing/>
        <w:jc w:val="center"/>
        <w:rPr>
          <w:rFonts w:ascii="Times New Roman" w:hAnsi="Times New Roman" w:cs="Times New Roman"/>
          <w:sz w:val="28"/>
          <w:szCs w:val="28"/>
        </w:rPr>
      </w:pPr>
    </w:p>
    <w:p w:rsidR="00BF1BF1" w:rsidRDefault="00BF1BF1" w:rsidP="00BF1BF1">
      <w:pPr>
        <w:autoSpaceDE w:val="0"/>
        <w:autoSpaceDN w:val="0"/>
        <w:adjustRightInd w:val="0"/>
        <w:ind w:firstLine="540"/>
        <w:jc w:val="both"/>
        <w:rPr>
          <w:sz w:val="28"/>
          <w:szCs w:val="28"/>
        </w:rPr>
      </w:pPr>
      <w:r>
        <w:rPr>
          <w:sz w:val="28"/>
          <w:szCs w:val="28"/>
        </w:rPr>
        <w:t>3.1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BF1BF1" w:rsidRDefault="00BF1BF1" w:rsidP="00BF1BF1">
      <w:pPr>
        <w:autoSpaceDE w:val="0"/>
        <w:autoSpaceDN w:val="0"/>
        <w:adjustRightInd w:val="0"/>
        <w:spacing w:before="200"/>
        <w:ind w:firstLine="540"/>
        <w:contextualSpacing/>
        <w:jc w:val="both"/>
        <w:rPr>
          <w:sz w:val="28"/>
          <w:szCs w:val="28"/>
        </w:rPr>
      </w:pPr>
      <w:r>
        <w:rPr>
          <w:sz w:val="28"/>
          <w:szCs w:val="28"/>
        </w:rPr>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lastRenderedPageBreak/>
        <w:t>3.2 Процедура проведения общественных обсуждений состоит из следующих этапов:</w:t>
      </w:r>
    </w:p>
    <w:p w:rsidR="00BF1BF1" w:rsidRDefault="00BF1BF1" w:rsidP="00BF1BF1">
      <w:pPr>
        <w:autoSpaceDE w:val="0"/>
        <w:autoSpaceDN w:val="0"/>
        <w:adjustRightInd w:val="0"/>
        <w:spacing w:before="200"/>
        <w:ind w:firstLine="709"/>
        <w:contextualSpacing/>
        <w:jc w:val="both"/>
        <w:rPr>
          <w:sz w:val="28"/>
          <w:szCs w:val="28"/>
        </w:rPr>
      </w:pPr>
      <w:r>
        <w:rPr>
          <w:sz w:val="28"/>
          <w:szCs w:val="28"/>
        </w:rPr>
        <w:t>1) оповещение о начале общественных обсуждений;</w:t>
      </w:r>
    </w:p>
    <w:p w:rsidR="00BF1BF1" w:rsidRDefault="00BF1BF1" w:rsidP="00BF1BF1">
      <w:pPr>
        <w:autoSpaceDE w:val="0"/>
        <w:autoSpaceDN w:val="0"/>
        <w:adjustRightInd w:val="0"/>
        <w:ind w:firstLine="709"/>
        <w:jc w:val="both"/>
        <w:rPr>
          <w:sz w:val="28"/>
          <w:szCs w:val="28"/>
        </w:rPr>
      </w:pPr>
      <w:r>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Грязновский сельсовет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F1BF1" w:rsidRDefault="00BF1BF1" w:rsidP="00BF1BF1">
      <w:pPr>
        <w:autoSpaceDE w:val="0"/>
        <w:autoSpaceDN w:val="0"/>
        <w:adjustRightInd w:val="0"/>
        <w:spacing w:before="200"/>
        <w:ind w:firstLine="709"/>
        <w:contextualSpacing/>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BF1BF1" w:rsidRDefault="00BF1BF1" w:rsidP="00BF1BF1">
      <w:pPr>
        <w:autoSpaceDE w:val="0"/>
        <w:autoSpaceDN w:val="0"/>
        <w:adjustRightInd w:val="0"/>
        <w:spacing w:before="200"/>
        <w:ind w:firstLine="709"/>
        <w:contextualSpacing/>
        <w:jc w:val="both"/>
        <w:rPr>
          <w:sz w:val="28"/>
          <w:szCs w:val="28"/>
        </w:rPr>
      </w:pPr>
      <w:r>
        <w:rPr>
          <w:sz w:val="28"/>
          <w:szCs w:val="28"/>
        </w:rPr>
        <w:t>4) подготовка и оформление протокола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5) подготовка и опубликование заключения о результатах общественных обсуждений.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3.3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w:t>
      </w:r>
      <w:hyperlink r:id="rId5" w:history="1">
        <w:r>
          <w:rPr>
            <w:rStyle w:val="a3"/>
            <w:sz w:val="28"/>
            <w:szCs w:val="28"/>
          </w:rPr>
          <w:t>частями 6</w:t>
        </w:r>
      </w:hyperlink>
      <w:r>
        <w:rPr>
          <w:sz w:val="28"/>
          <w:szCs w:val="28"/>
        </w:rPr>
        <w:t xml:space="preserve"> и </w:t>
      </w:r>
      <w:hyperlink r:id="rId6" w:history="1">
        <w:r>
          <w:rPr>
            <w:rStyle w:val="a3"/>
            <w:sz w:val="28"/>
            <w:szCs w:val="28"/>
          </w:rPr>
          <w:t>7 статьи 5.1</w:t>
        </w:r>
      </w:hyperlink>
      <w:r>
        <w:rPr>
          <w:sz w:val="28"/>
          <w:szCs w:val="28"/>
        </w:rPr>
        <w:t xml:space="preserve"> Градостроительного кодекса Российской Федерации. Форма </w:t>
      </w:r>
      <w:hyperlink r:id="rId7" w:history="1">
        <w:r>
          <w:rPr>
            <w:rStyle w:val="a3"/>
            <w:sz w:val="28"/>
            <w:szCs w:val="28"/>
          </w:rPr>
          <w:t>оповещения</w:t>
        </w:r>
      </w:hyperlink>
      <w:r>
        <w:rPr>
          <w:sz w:val="28"/>
          <w:szCs w:val="28"/>
        </w:rPr>
        <w:t xml:space="preserve"> о начале общественных обсуждений установлена приложением 1 к Положению.</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3.4 Оповещение о начале общественных обсуждений не позднее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уставом сельского поселения Грязновский сельсовет и размещению на официальном сайте. </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3.5 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BF1BF1" w:rsidRDefault="00BF1BF1" w:rsidP="00BF1BF1">
      <w:pPr>
        <w:autoSpaceDE w:val="0"/>
        <w:autoSpaceDN w:val="0"/>
        <w:adjustRightInd w:val="0"/>
        <w:spacing w:before="200"/>
        <w:ind w:firstLine="709"/>
        <w:contextualSpacing/>
        <w:jc w:val="both"/>
        <w:rPr>
          <w:sz w:val="28"/>
          <w:szCs w:val="28"/>
        </w:rPr>
      </w:pPr>
      <w:r>
        <w:rPr>
          <w:sz w:val="28"/>
          <w:szCs w:val="28"/>
        </w:rPr>
        <w:t>3.6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материалов).</w:t>
      </w:r>
    </w:p>
    <w:p w:rsidR="00BF1BF1" w:rsidRDefault="00BF1BF1" w:rsidP="00BF1BF1">
      <w:pPr>
        <w:autoSpaceDE w:val="0"/>
        <w:autoSpaceDN w:val="0"/>
        <w:adjustRightInd w:val="0"/>
        <w:ind w:firstLine="709"/>
        <w:jc w:val="both"/>
        <w:rPr>
          <w:sz w:val="28"/>
          <w:szCs w:val="28"/>
        </w:rPr>
      </w:pPr>
      <w:r>
        <w:rPr>
          <w:sz w:val="28"/>
          <w:szCs w:val="28"/>
        </w:rPr>
        <w:lastRenderedPageBreak/>
        <w:t>3.7 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3.8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w:t>
      </w:r>
      <w:hyperlink r:id="rId8" w:history="1">
        <w:r>
          <w:rPr>
            <w:rStyle w:val="a3"/>
            <w:sz w:val="28"/>
            <w:szCs w:val="28"/>
          </w:rPr>
          <w:t>кодексом</w:t>
        </w:r>
      </w:hyperlink>
      <w:r>
        <w:rPr>
          <w:sz w:val="28"/>
          <w:szCs w:val="28"/>
        </w:rPr>
        <w:t xml:space="preserve"> Российской Федерации.</w:t>
      </w:r>
    </w:p>
    <w:p w:rsidR="00BF1BF1" w:rsidRDefault="00BF1BF1" w:rsidP="00BF1BF1">
      <w:pPr>
        <w:autoSpaceDE w:val="0"/>
        <w:autoSpaceDN w:val="0"/>
        <w:adjustRightInd w:val="0"/>
        <w:spacing w:before="200"/>
        <w:ind w:firstLine="540"/>
        <w:contextualSpacing/>
        <w:jc w:val="both"/>
        <w:rPr>
          <w:b/>
          <w:sz w:val="28"/>
          <w:szCs w:val="28"/>
        </w:rPr>
      </w:pPr>
    </w:p>
    <w:p w:rsidR="00BF1BF1" w:rsidRDefault="00BF1BF1" w:rsidP="00BF1BF1">
      <w:pPr>
        <w:pStyle w:val="2"/>
        <w:keepNext w:val="0"/>
        <w:autoSpaceDE w:val="0"/>
        <w:autoSpaceDN w:val="0"/>
        <w:adjustRightInd w:val="0"/>
        <w:spacing w:before="0" w:after="0"/>
        <w:ind w:firstLine="540"/>
        <w:contextualSpacing/>
        <w:jc w:val="center"/>
        <w:rPr>
          <w:rFonts w:ascii="Times New Roman" w:hAnsi="Times New Roman"/>
          <w:i w:val="0"/>
        </w:rPr>
      </w:pPr>
      <w:r>
        <w:rPr>
          <w:rFonts w:ascii="Times New Roman" w:hAnsi="Times New Roman"/>
          <w:i w:val="0"/>
        </w:rPr>
        <w:t xml:space="preserve">4. Порядок организации и проведения публичных слушаний в </w:t>
      </w:r>
      <w:r>
        <w:rPr>
          <w:rFonts w:ascii="Times New Roman" w:hAnsi="Times New Roman"/>
          <w:i w:val="0"/>
          <w:lang w:val="ru-RU"/>
        </w:rPr>
        <w:t xml:space="preserve">сфере </w:t>
      </w:r>
      <w:r>
        <w:rPr>
          <w:rFonts w:ascii="Times New Roman" w:hAnsi="Times New Roman"/>
          <w:i w:val="0"/>
        </w:rPr>
        <w:t>градостроительной деятельности</w:t>
      </w:r>
    </w:p>
    <w:p w:rsidR="00BF1BF1" w:rsidRDefault="00BF1BF1" w:rsidP="00BF1BF1">
      <w:pPr>
        <w:autoSpaceDE w:val="0"/>
        <w:autoSpaceDN w:val="0"/>
        <w:adjustRightInd w:val="0"/>
        <w:jc w:val="both"/>
        <w:rPr>
          <w:sz w:val="28"/>
          <w:szCs w:val="28"/>
        </w:rPr>
      </w:pPr>
    </w:p>
    <w:p w:rsidR="00BF1BF1" w:rsidRDefault="00BF1BF1" w:rsidP="00BF1BF1">
      <w:pPr>
        <w:autoSpaceDE w:val="0"/>
        <w:autoSpaceDN w:val="0"/>
        <w:adjustRightInd w:val="0"/>
        <w:ind w:firstLine="540"/>
        <w:jc w:val="both"/>
        <w:rPr>
          <w:sz w:val="28"/>
          <w:szCs w:val="28"/>
        </w:rPr>
      </w:pPr>
      <w:r>
        <w:rPr>
          <w:sz w:val="28"/>
          <w:szCs w:val="28"/>
        </w:rPr>
        <w:t>4.1 Решение о проведении публичных слушаний в сфере градостроительной деятельности принимается в форме постановления администрации поселения.</w:t>
      </w:r>
    </w:p>
    <w:p w:rsidR="00BF1BF1" w:rsidRDefault="00BF1BF1" w:rsidP="00BF1BF1">
      <w:pPr>
        <w:autoSpaceDE w:val="0"/>
        <w:autoSpaceDN w:val="0"/>
        <w:adjustRightInd w:val="0"/>
        <w:spacing w:before="200"/>
        <w:ind w:firstLine="540"/>
        <w:contextualSpacing/>
        <w:jc w:val="both"/>
        <w:rPr>
          <w:sz w:val="28"/>
          <w:szCs w:val="28"/>
        </w:rPr>
      </w:pPr>
      <w:r>
        <w:rPr>
          <w:sz w:val="28"/>
          <w:szCs w:val="28"/>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4.2 Процедура проведения публичных слушаний состоит из следующих этапов:</w:t>
      </w:r>
    </w:p>
    <w:p w:rsidR="00BF1BF1" w:rsidRDefault="00BF1BF1" w:rsidP="00BF1BF1">
      <w:pPr>
        <w:autoSpaceDE w:val="0"/>
        <w:autoSpaceDN w:val="0"/>
        <w:adjustRightInd w:val="0"/>
        <w:spacing w:before="200"/>
        <w:ind w:firstLine="540"/>
        <w:contextualSpacing/>
        <w:jc w:val="both"/>
        <w:rPr>
          <w:sz w:val="28"/>
          <w:szCs w:val="28"/>
        </w:rPr>
      </w:pPr>
      <w:r>
        <w:rPr>
          <w:sz w:val="28"/>
          <w:szCs w:val="28"/>
        </w:rPr>
        <w:t>1) оповещение о начале публичных слушаний;</w:t>
      </w:r>
    </w:p>
    <w:p w:rsidR="00BF1BF1" w:rsidRDefault="00BF1BF1" w:rsidP="00BF1BF1">
      <w:pPr>
        <w:tabs>
          <w:tab w:val="left" w:pos="567"/>
        </w:tabs>
        <w:autoSpaceDE w:val="0"/>
        <w:autoSpaceDN w:val="0"/>
        <w:adjustRightInd w:val="0"/>
        <w:spacing w:before="200"/>
        <w:ind w:firstLine="540"/>
        <w:contextualSpacing/>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BF1BF1" w:rsidRDefault="00BF1BF1" w:rsidP="00BF1BF1">
      <w:pPr>
        <w:tabs>
          <w:tab w:val="left" w:pos="567"/>
        </w:tabs>
        <w:autoSpaceDE w:val="0"/>
        <w:autoSpaceDN w:val="0"/>
        <w:adjustRightInd w:val="0"/>
        <w:spacing w:before="200"/>
        <w:ind w:firstLine="540"/>
        <w:contextualSpacing/>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BF1BF1" w:rsidRDefault="00BF1BF1" w:rsidP="00BF1BF1">
      <w:pPr>
        <w:tabs>
          <w:tab w:val="left" w:pos="567"/>
        </w:tabs>
        <w:autoSpaceDE w:val="0"/>
        <w:autoSpaceDN w:val="0"/>
        <w:adjustRightInd w:val="0"/>
        <w:spacing w:before="200"/>
        <w:ind w:firstLine="540"/>
        <w:contextualSpacing/>
        <w:jc w:val="both"/>
        <w:rPr>
          <w:sz w:val="28"/>
          <w:szCs w:val="28"/>
        </w:rPr>
      </w:pPr>
      <w:r>
        <w:rPr>
          <w:sz w:val="28"/>
          <w:szCs w:val="28"/>
        </w:rPr>
        <w:t>4) проведение собрания или собраний участников публичных слушаний;</w:t>
      </w:r>
    </w:p>
    <w:p w:rsidR="00BF1BF1" w:rsidRDefault="00BF1BF1" w:rsidP="00BF1BF1">
      <w:pPr>
        <w:tabs>
          <w:tab w:val="left" w:pos="567"/>
        </w:tabs>
        <w:autoSpaceDE w:val="0"/>
        <w:autoSpaceDN w:val="0"/>
        <w:adjustRightInd w:val="0"/>
        <w:spacing w:before="200"/>
        <w:ind w:firstLine="540"/>
        <w:contextualSpacing/>
        <w:jc w:val="both"/>
        <w:rPr>
          <w:sz w:val="28"/>
          <w:szCs w:val="28"/>
        </w:rPr>
      </w:pPr>
      <w:r>
        <w:rPr>
          <w:sz w:val="28"/>
          <w:szCs w:val="28"/>
        </w:rPr>
        <w:t>5) подготовка и оформление протокола публичных слушаний;</w:t>
      </w:r>
    </w:p>
    <w:p w:rsidR="00BF1BF1" w:rsidRDefault="00BF1BF1" w:rsidP="00BF1BF1">
      <w:pPr>
        <w:tabs>
          <w:tab w:val="left" w:pos="567"/>
        </w:tabs>
        <w:autoSpaceDE w:val="0"/>
        <w:autoSpaceDN w:val="0"/>
        <w:adjustRightInd w:val="0"/>
        <w:spacing w:before="200"/>
        <w:ind w:firstLine="540"/>
        <w:contextualSpacing/>
        <w:jc w:val="both"/>
        <w:rPr>
          <w:sz w:val="28"/>
          <w:szCs w:val="28"/>
        </w:rPr>
      </w:pPr>
      <w:r>
        <w:rPr>
          <w:sz w:val="28"/>
          <w:szCs w:val="28"/>
        </w:rPr>
        <w:t>6) подготовка и опубликование заключения о результатах публичных слушаний.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4.3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w:t>
      </w:r>
      <w:hyperlink r:id="rId9" w:history="1">
        <w:r>
          <w:rPr>
            <w:rStyle w:val="a3"/>
            <w:sz w:val="28"/>
            <w:szCs w:val="28"/>
          </w:rPr>
          <w:t>частями 6</w:t>
        </w:r>
      </w:hyperlink>
      <w:r>
        <w:rPr>
          <w:sz w:val="28"/>
          <w:szCs w:val="28"/>
        </w:rPr>
        <w:t xml:space="preserve"> и </w:t>
      </w:r>
      <w:hyperlink r:id="rId10" w:history="1">
        <w:r>
          <w:rPr>
            <w:rStyle w:val="a3"/>
            <w:sz w:val="28"/>
            <w:szCs w:val="28"/>
          </w:rPr>
          <w:t>7 статьи 5.1</w:t>
        </w:r>
      </w:hyperlink>
      <w:r>
        <w:rPr>
          <w:sz w:val="28"/>
          <w:szCs w:val="28"/>
        </w:rPr>
        <w:t xml:space="preserve"> Градостроительного кодекса Российской Федерации. Форма </w:t>
      </w:r>
      <w:hyperlink r:id="rId11" w:history="1">
        <w:r>
          <w:rPr>
            <w:rStyle w:val="a3"/>
            <w:sz w:val="28"/>
            <w:szCs w:val="28"/>
          </w:rPr>
          <w:t>оповещения</w:t>
        </w:r>
      </w:hyperlink>
      <w:r>
        <w:rPr>
          <w:sz w:val="28"/>
          <w:szCs w:val="28"/>
        </w:rPr>
        <w:t xml:space="preserve"> о начале публичных слушаний установлена приложением 1 к Положению.</w:t>
      </w:r>
    </w:p>
    <w:p w:rsidR="00BF1BF1" w:rsidRDefault="00BF1BF1" w:rsidP="00BF1BF1">
      <w:pPr>
        <w:autoSpaceDE w:val="0"/>
        <w:autoSpaceDN w:val="0"/>
        <w:adjustRightInd w:val="0"/>
        <w:spacing w:before="200"/>
        <w:ind w:firstLine="540"/>
        <w:contextualSpacing/>
        <w:jc w:val="both"/>
        <w:rPr>
          <w:sz w:val="28"/>
          <w:szCs w:val="28"/>
        </w:rPr>
      </w:pPr>
      <w:r>
        <w:rPr>
          <w:sz w:val="28"/>
          <w:szCs w:val="28"/>
        </w:rPr>
        <w:lastRenderedPageBreak/>
        <w:t xml:space="preserve">4.4 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BF1BF1" w:rsidRDefault="00BF1BF1" w:rsidP="00BF1BF1">
      <w:pPr>
        <w:autoSpaceDE w:val="0"/>
        <w:autoSpaceDN w:val="0"/>
        <w:adjustRightInd w:val="0"/>
        <w:spacing w:before="200"/>
        <w:ind w:firstLine="540"/>
        <w:contextualSpacing/>
        <w:jc w:val="both"/>
        <w:rPr>
          <w:sz w:val="28"/>
          <w:szCs w:val="28"/>
        </w:rPr>
      </w:pPr>
      <w:r>
        <w:rPr>
          <w:sz w:val="28"/>
          <w:szCs w:val="28"/>
        </w:rPr>
        <w:t>4.5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BF1BF1" w:rsidRDefault="00BF1BF1" w:rsidP="00BF1BF1">
      <w:pPr>
        <w:autoSpaceDE w:val="0"/>
        <w:autoSpaceDN w:val="0"/>
        <w:adjustRightInd w:val="0"/>
        <w:spacing w:before="200"/>
        <w:ind w:firstLine="709"/>
        <w:contextualSpacing/>
        <w:jc w:val="both"/>
        <w:rPr>
          <w:sz w:val="28"/>
          <w:szCs w:val="28"/>
        </w:rPr>
      </w:pPr>
      <w:r>
        <w:rPr>
          <w:sz w:val="28"/>
          <w:szCs w:val="28"/>
        </w:rPr>
        <w:t>4.6 Решение о проведении публичных слушаний подлежит опубликованию (обнародованию) в порядке, установленном уставом сельского  поселения Грязновский сельсовет и размещению на официальном сайте в течение 5 дней с момента принятия такого решения.</w:t>
      </w:r>
    </w:p>
    <w:p w:rsidR="00BF1BF1" w:rsidRDefault="00BF1BF1" w:rsidP="00BF1BF1">
      <w:pPr>
        <w:autoSpaceDE w:val="0"/>
        <w:autoSpaceDN w:val="0"/>
        <w:adjustRightInd w:val="0"/>
        <w:ind w:firstLine="709"/>
        <w:jc w:val="both"/>
        <w:rPr>
          <w:sz w:val="28"/>
          <w:szCs w:val="28"/>
        </w:rPr>
      </w:pPr>
      <w:r>
        <w:rPr>
          <w:sz w:val="28"/>
          <w:szCs w:val="28"/>
        </w:rPr>
        <w:t>4.7 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4.8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w:t>
      </w:r>
      <w:r>
        <w:rPr>
          <w:sz w:val="28"/>
          <w:szCs w:val="28"/>
        </w:rPr>
        <w:lastRenderedPageBreak/>
        <w:t>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4.9 Регистрация осуществляется путем внесения в </w:t>
      </w:r>
      <w:hyperlink r:id="rId12" w:history="1">
        <w:r>
          <w:rPr>
            <w:rStyle w:val="a3"/>
            <w:sz w:val="28"/>
            <w:szCs w:val="28"/>
          </w:rPr>
          <w:t>лист</w:t>
        </w:r>
      </w:hyperlink>
      <w:r>
        <w:rPr>
          <w:sz w:val="28"/>
          <w:szCs w:val="28"/>
        </w:rPr>
        <w:t xml:space="preserve">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BF1BF1" w:rsidRDefault="00BF1BF1" w:rsidP="00BF1BF1">
      <w:pPr>
        <w:autoSpaceDE w:val="0"/>
        <w:autoSpaceDN w:val="0"/>
        <w:adjustRightInd w:val="0"/>
        <w:spacing w:before="200"/>
        <w:ind w:firstLine="540"/>
        <w:contextualSpacing/>
        <w:jc w:val="both"/>
        <w:rPr>
          <w:sz w:val="28"/>
          <w:szCs w:val="28"/>
        </w:rPr>
      </w:pPr>
      <w:r>
        <w:rPr>
          <w:sz w:val="28"/>
          <w:szCs w:val="28"/>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4.11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4.12 Участники публичных слушаний подают председательствующему заявки на выступления в письменной форме.</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4.14 В ходе проведения собрания участники публичных слушаний вносят замечания и предложения как в письменной, так и в устной форме.</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4.16 Предложения и замечания озвучивает председательствующий или докладчик, содокладчик, которым они были внесены.</w:t>
      </w:r>
    </w:p>
    <w:p w:rsidR="00BF1BF1" w:rsidRDefault="00BF1BF1" w:rsidP="00BF1BF1">
      <w:pPr>
        <w:autoSpaceDE w:val="0"/>
        <w:autoSpaceDN w:val="0"/>
        <w:adjustRightInd w:val="0"/>
        <w:spacing w:before="200"/>
        <w:ind w:firstLine="540"/>
        <w:contextualSpacing/>
        <w:jc w:val="both"/>
        <w:rPr>
          <w:sz w:val="28"/>
          <w:szCs w:val="28"/>
        </w:rPr>
      </w:pPr>
      <w:r>
        <w:rPr>
          <w:sz w:val="28"/>
          <w:szCs w:val="28"/>
        </w:rPr>
        <w:t>4.17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 xml:space="preserve">4.18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w:t>
      </w:r>
      <w:hyperlink r:id="rId13" w:history="1">
        <w:r>
          <w:rPr>
            <w:rStyle w:val="a3"/>
            <w:sz w:val="28"/>
            <w:szCs w:val="28"/>
          </w:rPr>
          <w:t>кодексом</w:t>
        </w:r>
      </w:hyperlink>
      <w:r>
        <w:rPr>
          <w:sz w:val="28"/>
          <w:szCs w:val="28"/>
        </w:rPr>
        <w:t xml:space="preserve"> Российской Федерации.</w:t>
      </w:r>
    </w:p>
    <w:p w:rsidR="00BF1BF1" w:rsidRDefault="00BF1BF1" w:rsidP="00BF1BF1">
      <w:pPr>
        <w:autoSpaceDE w:val="0"/>
        <w:autoSpaceDN w:val="0"/>
        <w:adjustRightInd w:val="0"/>
        <w:spacing w:before="200"/>
        <w:ind w:firstLine="540"/>
        <w:contextualSpacing/>
        <w:jc w:val="both"/>
        <w:rPr>
          <w:b/>
          <w:sz w:val="28"/>
          <w:szCs w:val="28"/>
        </w:rPr>
      </w:pPr>
    </w:p>
    <w:p w:rsidR="00BF1BF1" w:rsidRDefault="00BF1BF1" w:rsidP="00BF1BF1">
      <w:pPr>
        <w:autoSpaceDE w:val="0"/>
        <w:autoSpaceDN w:val="0"/>
        <w:adjustRightInd w:val="0"/>
        <w:spacing w:before="200"/>
        <w:ind w:firstLine="540"/>
        <w:contextualSpacing/>
        <w:jc w:val="center"/>
        <w:rPr>
          <w:b/>
          <w:sz w:val="28"/>
          <w:szCs w:val="28"/>
        </w:rPr>
      </w:pPr>
      <w:r>
        <w:rPr>
          <w:b/>
          <w:sz w:val="28"/>
          <w:szCs w:val="28"/>
        </w:rPr>
        <w:t xml:space="preserve">5. Требования к информационным стендам </w:t>
      </w:r>
    </w:p>
    <w:p w:rsidR="00BF1BF1" w:rsidRDefault="00BF1BF1" w:rsidP="00BF1BF1">
      <w:pPr>
        <w:autoSpaceDE w:val="0"/>
        <w:autoSpaceDN w:val="0"/>
        <w:adjustRightInd w:val="0"/>
        <w:spacing w:before="200"/>
        <w:ind w:firstLine="709"/>
        <w:contextualSpacing/>
        <w:jc w:val="both"/>
        <w:rPr>
          <w:sz w:val="28"/>
          <w:szCs w:val="28"/>
        </w:rPr>
      </w:pPr>
    </w:p>
    <w:p w:rsidR="00BF1BF1" w:rsidRDefault="00BF1BF1" w:rsidP="00BF1BF1">
      <w:pPr>
        <w:numPr>
          <w:ilvl w:val="1"/>
          <w:numId w:val="3"/>
        </w:numPr>
        <w:autoSpaceDE w:val="0"/>
        <w:autoSpaceDN w:val="0"/>
        <w:adjustRightInd w:val="0"/>
        <w:ind w:left="0" w:firstLine="709"/>
        <w:jc w:val="both"/>
        <w:rPr>
          <w:sz w:val="28"/>
          <w:szCs w:val="28"/>
        </w:rPr>
      </w:pPr>
      <w:r>
        <w:rPr>
          <w:sz w:val="28"/>
          <w:szCs w:val="28"/>
        </w:rPr>
        <w:t xml:space="preserve">Информационные стенды могут быть в виде настенных или наземных конструкций. Установка информационных стендов должна обеспечивать свободный </w:t>
      </w:r>
      <w:r>
        <w:rPr>
          <w:sz w:val="28"/>
          <w:szCs w:val="28"/>
        </w:rPr>
        <w:lastRenderedPageBreak/>
        <w:t>доступ к размещаемой на них информации заинтересованных лиц. быть максимально заметны, освещены, хорошо просматриваемы, функциональны, иметь высоту, рассчитанную на средний рост человека. Тексты оповещения и иных материалов, размещаемых на информационном стенде должны быть выполнены удобным для чтения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размером 14), без исправлений.</w:t>
      </w:r>
    </w:p>
    <w:p w:rsidR="00BF1BF1" w:rsidRDefault="00BF1BF1" w:rsidP="00BF1BF1">
      <w:pPr>
        <w:numPr>
          <w:ilvl w:val="1"/>
          <w:numId w:val="3"/>
        </w:numPr>
        <w:autoSpaceDE w:val="0"/>
        <w:autoSpaceDN w:val="0"/>
        <w:adjustRightInd w:val="0"/>
        <w:ind w:left="0" w:firstLine="709"/>
        <w:jc w:val="both"/>
        <w:rPr>
          <w:sz w:val="28"/>
          <w:szCs w:val="28"/>
        </w:rPr>
      </w:pPr>
      <w:r>
        <w:rPr>
          <w:sz w:val="28"/>
          <w:szCs w:val="28"/>
        </w:rPr>
        <w:t xml:space="preserve">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 </w:t>
      </w:r>
    </w:p>
    <w:p w:rsidR="00BF1BF1" w:rsidRDefault="00BF1BF1" w:rsidP="00BF1BF1">
      <w:pPr>
        <w:numPr>
          <w:ilvl w:val="1"/>
          <w:numId w:val="3"/>
        </w:numPr>
        <w:autoSpaceDE w:val="0"/>
        <w:autoSpaceDN w:val="0"/>
        <w:adjustRightInd w:val="0"/>
        <w:ind w:left="0" w:firstLine="709"/>
        <w:jc w:val="both"/>
        <w:rPr>
          <w:sz w:val="28"/>
          <w:szCs w:val="28"/>
        </w:rPr>
      </w:pPr>
      <w:r>
        <w:rPr>
          <w:sz w:val="28"/>
          <w:szCs w:val="28"/>
        </w:rPr>
        <w:t xml:space="preserve">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 </w:t>
      </w:r>
    </w:p>
    <w:p w:rsidR="00BF1BF1" w:rsidRDefault="00BF1BF1" w:rsidP="00BF1BF1">
      <w:pPr>
        <w:numPr>
          <w:ilvl w:val="1"/>
          <w:numId w:val="3"/>
        </w:numPr>
        <w:autoSpaceDE w:val="0"/>
        <w:autoSpaceDN w:val="0"/>
        <w:adjustRightInd w:val="0"/>
        <w:ind w:left="0" w:firstLine="709"/>
        <w:jc w:val="both"/>
        <w:rPr>
          <w:sz w:val="28"/>
          <w:szCs w:val="28"/>
        </w:rPr>
      </w:pPr>
      <w:r>
        <w:rPr>
          <w:sz w:val="28"/>
          <w:szCs w:val="28"/>
        </w:rPr>
        <w:t xml:space="preserve">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 </w:t>
      </w:r>
    </w:p>
    <w:p w:rsidR="00BF1BF1" w:rsidRDefault="00BF1BF1" w:rsidP="00BF1BF1">
      <w:pPr>
        <w:numPr>
          <w:ilvl w:val="1"/>
          <w:numId w:val="3"/>
        </w:numPr>
        <w:autoSpaceDE w:val="0"/>
        <w:autoSpaceDN w:val="0"/>
        <w:adjustRightInd w:val="0"/>
        <w:ind w:left="0" w:firstLine="709"/>
        <w:jc w:val="both"/>
        <w:rPr>
          <w:sz w:val="28"/>
          <w:szCs w:val="28"/>
        </w:rPr>
      </w:pPr>
      <w:r>
        <w:rPr>
          <w:sz w:val="28"/>
          <w:szCs w:val="28"/>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BF1BF1" w:rsidRDefault="00BF1BF1" w:rsidP="00BF1BF1">
      <w:pPr>
        <w:autoSpaceDE w:val="0"/>
        <w:autoSpaceDN w:val="0"/>
        <w:adjustRightInd w:val="0"/>
        <w:spacing w:before="200"/>
        <w:ind w:firstLine="709"/>
        <w:contextualSpacing/>
        <w:jc w:val="both"/>
        <w:rPr>
          <w:sz w:val="28"/>
          <w:szCs w:val="28"/>
        </w:rPr>
      </w:pPr>
    </w:p>
    <w:p w:rsidR="00BF1BF1" w:rsidRDefault="00BF1BF1" w:rsidP="00BF1BF1">
      <w:pPr>
        <w:numPr>
          <w:ilvl w:val="0"/>
          <w:numId w:val="4"/>
        </w:numPr>
        <w:autoSpaceDE w:val="0"/>
        <w:autoSpaceDN w:val="0"/>
        <w:adjustRightInd w:val="0"/>
        <w:spacing w:before="200"/>
        <w:ind w:left="0" w:firstLine="709"/>
        <w:contextualSpacing/>
        <w:jc w:val="center"/>
        <w:rPr>
          <w:b/>
          <w:sz w:val="28"/>
          <w:szCs w:val="28"/>
        </w:rPr>
      </w:pPr>
      <w:r>
        <w:rPr>
          <w:b/>
          <w:sz w:val="28"/>
          <w:szCs w:val="28"/>
        </w:rPr>
        <w:t>Порядок проведения экспозиции проекта, порядок консультирования</w:t>
      </w:r>
    </w:p>
    <w:p w:rsidR="00BF1BF1" w:rsidRDefault="00BF1BF1" w:rsidP="00BF1BF1">
      <w:pPr>
        <w:autoSpaceDE w:val="0"/>
        <w:autoSpaceDN w:val="0"/>
        <w:adjustRightInd w:val="0"/>
        <w:spacing w:before="200"/>
        <w:ind w:firstLine="709"/>
        <w:contextualSpacing/>
        <w:jc w:val="center"/>
        <w:rPr>
          <w:b/>
          <w:sz w:val="28"/>
          <w:szCs w:val="28"/>
        </w:rPr>
      </w:pPr>
    </w:p>
    <w:p w:rsidR="00BF1BF1" w:rsidRDefault="00BF1BF1" w:rsidP="00BF1BF1">
      <w:pPr>
        <w:autoSpaceDE w:val="0"/>
        <w:autoSpaceDN w:val="0"/>
        <w:adjustRightInd w:val="0"/>
        <w:spacing w:before="200"/>
        <w:ind w:firstLine="709"/>
        <w:contextualSpacing/>
        <w:jc w:val="both"/>
        <w:rPr>
          <w:sz w:val="28"/>
          <w:szCs w:val="28"/>
        </w:rPr>
      </w:pPr>
      <w:r>
        <w:rPr>
          <w:sz w:val="28"/>
          <w:szCs w:val="28"/>
        </w:rPr>
        <w:t>6.1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информационном стенде, расположенном в здании Администрации по адресу: 398523 Липецкая область, Липецкий район, село Грязное, улица Трудовая дом № 9.</w:t>
      </w:r>
    </w:p>
    <w:p w:rsidR="00BF1BF1" w:rsidRDefault="00BF1BF1" w:rsidP="00BF1BF1">
      <w:pPr>
        <w:autoSpaceDE w:val="0"/>
        <w:autoSpaceDN w:val="0"/>
        <w:adjustRightInd w:val="0"/>
        <w:spacing w:before="200"/>
        <w:ind w:firstLine="709"/>
        <w:contextualSpacing/>
        <w:jc w:val="both"/>
        <w:rPr>
          <w:sz w:val="28"/>
          <w:szCs w:val="28"/>
        </w:rPr>
      </w:pPr>
      <w:r>
        <w:rPr>
          <w:sz w:val="28"/>
          <w:szCs w:val="28"/>
        </w:rPr>
        <w:t>Допускается увеличение числа мест проведения экспозиции материалов проекта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BF1BF1" w:rsidRDefault="00BF1BF1" w:rsidP="00BF1BF1">
      <w:pPr>
        <w:numPr>
          <w:ilvl w:val="1"/>
          <w:numId w:val="4"/>
        </w:numPr>
        <w:autoSpaceDE w:val="0"/>
        <w:autoSpaceDN w:val="0"/>
        <w:adjustRightInd w:val="0"/>
        <w:spacing w:before="200"/>
        <w:ind w:left="0" w:firstLine="709"/>
        <w:contextualSpacing/>
        <w:jc w:val="both"/>
        <w:rPr>
          <w:sz w:val="28"/>
          <w:szCs w:val="28"/>
        </w:rPr>
      </w:pPr>
      <w:r>
        <w:rPr>
          <w:sz w:val="28"/>
          <w:szCs w:val="28"/>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слушаний в установленные в оповещении о начале общественных </w:t>
      </w:r>
      <w:r>
        <w:rPr>
          <w:sz w:val="28"/>
          <w:szCs w:val="28"/>
        </w:rPr>
        <w:lastRenderedPageBreak/>
        <w:t>обсуждений или публичных слушаний часы посещения экспозиции. Сведения о месте размещения консультанта указываются на экспозиции.</w:t>
      </w:r>
    </w:p>
    <w:p w:rsidR="00BF1BF1" w:rsidRDefault="00BF1BF1" w:rsidP="00BF1BF1">
      <w:pPr>
        <w:pStyle w:val="ConsNormal"/>
        <w:widowControl/>
        <w:numPr>
          <w:ilvl w:val="1"/>
          <w:numId w:val="4"/>
        </w:numPr>
        <w:ind w:left="0"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r:id="rId14" w:history="1">
        <w:r>
          <w:rPr>
            <w:rStyle w:val="a3"/>
            <w:rFonts w:ascii="Times New Roman" w:hAnsi="Times New Roman" w:cs="Times New Roman"/>
            <w:sz w:val="28"/>
            <w:szCs w:val="28"/>
          </w:rPr>
          <w:t>Журнал</w:t>
        </w:r>
      </w:hyperlink>
      <w:r>
        <w:rPr>
          <w:rFonts w:ascii="Times New Roman" w:hAnsi="Times New Roman" w:cs="Times New Roman"/>
          <w:sz w:val="28"/>
          <w:szCs w:val="28"/>
        </w:rPr>
        <w:t xml:space="preserve">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r>
        <w:rPr>
          <w:rFonts w:ascii="Times New Roman" w:hAnsi="Times New Roman" w:cs="Times New Roman"/>
          <w:b/>
          <w:sz w:val="28"/>
          <w:szCs w:val="28"/>
        </w:rPr>
        <w:t xml:space="preserve"> </w:t>
      </w:r>
    </w:p>
    <w:p w:rsidR="00BF1BF1" w:rsidRDefault="00BF1BF1" w:rsidP="00BF1BF1">
      <w:pPr>
        <w:numPr>
          <w:ilvl w:val="1"/>
          <w:numId w:val="4"/>
        </w:numPr>
        <w:autoSpaceDE w:val="0"/>
        <w:autoSpaceDN w:val="0"/>
        <w:adjustRightInd w:val="0"/>
        <w:ind w:left="0" w:firstLine="709"/>
        <w:contextualSpacing/>
        <w:jc w:val="both"/>
        <w:rPr>
          <w:sz w:val="28"/>
          <w:szCs w:val="28"/>
        </w:rPr>
      </w:pPr>
      <w:r>
        <w:rPr>
          <w:sz w:val="28"/>
          <w:szCs w:val="28"/>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Вход в здание должен быть оборудован информационной табличкой, содержащей информацию о наименовании, местонахождении, режиме работы.</w:t>
      </w:r>
    </w:p>
    <w:p w:rsidR="00BF1BF1" w:rsidRDefault="00BF1BF1" w:rsidP="00BF1BF1">
      <w:pPr>
        <w:autoSpaceDE w:val="0"/>
        <w:autoSpaceDN w:val="0"/>
        <w:adjustRightInd w:val="0"/>
        <w:spacing w:before="200"/>
        <w:ind w:firstLine="709"/>
        <w:contextualSpacing/>
        <w:jc w:val="both"/>
        <w:rPr>
          <w:sz w:val="28"/>
          <w:szCs w:val="28"/>
        </w:rPr>
      </w:pPr>
      <w:r>
        <w:rPr>
          <w:sz w:val="28"/>
          <w:szCs w:val="28"/>
        </w:rPr>
        <w:t>6.5 Экспозиция проекта, подлежащего рассмотрению на публичных слушаниях или общественных обсуждениях, проводится в рабочие дни.</w:t>
      </w:r>
    </w:p>
    <w:p w:rsidR="00BF1BF1" w:rsidRDefault="00BF1BF1" w:rsidP="00BF1BF1">
      <w:pPr>
        <w:autoSpaceDE w:val="0"/>
        <w:autoSpaceDN w:val="0"/>
        <w:adjustRightInd w:val="0"/>
        <w:spacing w:before="200"/>
        <w:ind w:firstLine="709"/>
        <w:contextualSpacing/>
        <w:jc w:val="both"/>
        <w:rPr>
          <w:sz w:val="28"/>
          <w:szCs w:val="28"/>
        </w:rPr>
      </w:pPr>
      <w:r>
        <w:rPr>
          <w:sz w:val="28"/>
          <w:szCs w:val="28"/>
        </w:rPr>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BF1BF1" w:rsidRDefault="00BF1BF1" w:rsidP="00BF1BF1">
      <w:pPr>
        <w:autoSpaceDE w:val="0"/>
        <w:autoSpaceDN w:val="0"/>
        <w:adjustRightInd w:val="0"/>
        <w:ind w:firstLine="709"/>
        <w:jc w:val="center"/>
        <w:rPr>
          <w:b/>
          <w:sz w:val="28"/>
          <w:szCs w:val="28"/>
        </w:rPr>
      </w:pPr>
    </w:p>
    <w:p w:rsidR="00BF1BF1" w:rsidRDefault="00BF1BF1" w:rsidP="00BF1BF1">
      <w:pPr>
        <w:numPr>
          <w:ilvl w:val="0"/>
          <w:numId w:val="4"/>
        </w:numPr>
        <w:autoSpaceDE w:val="0"/>
        <w:autoSpaceDN w:val="0"/>
        <w:adjustRightInd w:val="0"/>
        <w:ind w:left="0"/>
        <w:jc w:val="center"/>
        <w:rPr>
          <w:b/>
          <w:sz w:val="28"/>
          <w:szCs w:val="28"/>
        </w:rPr>
      </w:pPr>
      <w:r>
        <w:rPr>
          <w:b/>
          <w:sz w:val="28"/>
          <w:szCs w:val="28"/>
        </w:rPr>
        <w:t>Официальный сайт и (или) информационные системы</w:t>
      </w:r>
    </w:p>
    <w:p w:rsidR="00BF1BF1" w:rsidRDefault="00BF1BF1" w:rsidP="00BF1BF1">
      <w:pPr>
        <w:autoSpaceDE w:val="0"/>
        <w:autoSpaceDN w:val="0"/>
        <w:adjustRightInd w:val="0"/>
        <w:ind w:firstLine="540"/>
        <w:jc w:val="both"/>
        <w:rPr>
          <w:rFonts w:ascii="Arial" w:hAnsi="Arial" w:cs="Arial"/>
        </w:rPr>
      </w:pPr>
    </w:p>
    <w:p w:rsidR="00BF1BF1" w:rsidRDefault="00BF1BF1" w:rsidP="00BF1BF1">
      <w:pPr>
        <w:autoSpaceDE w:val="0"/>
        <w:autoSpaceDN w:val="0"/>
        <w:adjustRightInd w:val="0"/>
        <w:ind w:firstLine="540"/>
        <w:jc w:val="both"/>
        <w:rPr>
          <w:sz w:val="28"/>
          <w:szCs w:val="28"/>
        </w:rPr>
      </w:pPr>
      <w:r>
        <w:rPr>
          <w:sz w:val="28"/>
          <w:szCs w:val="28"/>
        </w:rPr>
        <w:t>7.1 Проекты, подлежащие рассмотрению на публичных слушаниях или общественных обсуждениях размещаются на официальном сайте сельского поселения Грязновский сельсовет,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 1.3 настоящего Положения.</w:t>
      </w:r>
    </w:p>
    <w:p w:rsidR="00BF1BF1" w:rsidRDefault="00BF1BF1" w:rsidP="00BF1BF1">
      <w:pPr>
        <w:autoSpaceDE w:val="0"/>
        <w:autoSpaceDN w:val="0"/>
        <w:adjustRightInd w:val="0"/>
        <w:spacing w:before="200"/>
        <w:ind w:firstLine="540"/>
        <w:contextualSpacing/>
        <w:jc w:val="both"/>
        <w:rPr>
          <w:sz w:val="28"/>
          <w:szCs w:val="28"/>
        </w:rPr>
      </w:pPr>
      <w:r>
        <w:rPr>
          <w:sz w:val="28"/>
          <w:szCs w:val="28"/>
        </w:rPr>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BF1BF1" w:rsidRDefault="00BF1BF1" w:rsidP="00BF1BF1">
      <w:pPr>
        <w:autoSpaceDE w:val="0"/>
        <w:autoSpaceDN w:val="0"/>
        <w:adjustRightInd w:val="0"/>
        <w:spacing w:before="200"/>
        <w:ind w:firstLine="540"/>
        <w:contextualSpacing/>
        <w:jc w:val="both"/>
        <w:rPr>
          <w:sz w:val="28"/>
          <w:szCs w:val="28"/>
        </w:rPr>
      </w:pPr>
      <w:r>
        <w:rPr>
          <w:sz w:val="28"/>
          <w:szCs w:val="28"/>
        </w:rPr>
        <w:t>7.2 Информационная система обеспечивает возможность:</w:t>
      </w:r>
    </w:p>
    <w:p w:rsidR="00BF1BF1" w:rsidRDefault="00BF1BF1" w:rsidP="00BF1BF1">
      <w:pPr>
        <w:autoSpaceDE w:val="0"/>
        <w:autoSpaceDN w:val="0"/>
        <w:adjustRightInd w:val="0"/>
        <w:spacing w:before="200"/>
        <w:ind w:firstLine="540"/>
        <w:contextualSpacing/>
        <w:jc w:val="both"/>
        <w:rPr>
          <w:sz w:val="28"/>
          <w:szCs w:val="28"/>
        </w:rPr>
      </w:pPr>
      <w:r>
        <w:rPr>
          <w:sz w:val="28"/>
          <w:szCs w:val="28"/>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представления информации о результатах общественных обсуждений, количестве участников общественных обсуждений.</w:t>
      </w:r>
    </w:p>
    <w:p w:rsidR="00BF1BF1" w:rsidRDefault="00BF1BF1" w:rsidP="00BF1BF1">
      <w:pPr>
        <w:autoSpaceDE w:val="0"/>
        <w:autoSpaceDN w:val="0"/>
        <w:adjustRightInd w:val="0"/>
        <w:spacing w:before="200"/>
        <w:ind w:firstLine="540"/>
        <w:contextualSpacing/>
        <w:jc w:val="both"/>
        <w:rPr>
          <w:sz w:val="28"/>
          <w:szCs w:val="28"/>
        </w:rPr>
      </w:pPr>
      <w:r>
        <w:rPr>
          <w:sz w:val="28"/>
          <w:szCs w:val="28"/>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7.3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w:t>
      </w:r>
      <w:r>
        <w:rPr>
          <w:sz w:val="28"/>
          <w:szCs w:val="28"/>
        </w:rPr>
        <w:lastRenderedPageBreak/>
        <w:t>установленными законами и иными нормативными правовыми актами Липецкой области.</w:t>
      </w:r>
    </w:p>
    <w:p w:rsidR="00BF1BF1" w:rsidRDefault="00BF1BF1" w:rsidP="00BF1BF1">
      <w:pPr>
        <w:autoSpaceDE w:val="0"/>
        <w:autoSpaceDN w:val="0"/>
        <w:adjustRightInd w:val="0"/>
        <w:ind w:firstLine="709"/>
        <w:jc w:val="both"/>
        <w:rPr>
          <w:sz w:val="28"/>
          <w:szCs w:val="28"/>
        </w:rPr>
      </w:pPr>
      <w:r>
        <w:rPr>
          <w:sz w:val="28"/>
          <w:szCs w:val="28"/>
        </w:rPr>
        <w:t>7.4.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сельского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многофункциональных центрах предоставления государственных и муниципальных услуг и (или) помещениях Администрации поселения).</w:t>
      </w:r>
    </w:p>
    <w:p w:rsidR="00BF1BF1" w:rsidRDefault="00BF1BF1" w:rsidP="00BF1BF1">
      <w:pPr>
        <w:autoSpaceDE w:val="0"/>
        <w:autoSpaceDN w:val="0"/>
        <w:adjustRightInd w:val="0"/>
        <w:ind w:firstLine="540"/>
        <w:jc w:val="both"/>
        <w:rPr>
          <w:sz w:val="28"/>
          <w:szCs w:val="28"/>
        </w:rPr>
      </w:pPr>
      <w:r>
        <w:rPr>
          <w:sz w:val="28"/>
          <w:szCs w:val="28"/>
        </w:rPr>
        <w:t>7.5 В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F1BF1" w:rsidRDefault="00BF1BF1" w:rsidP="00BF1BF1">
      <w:pPr>
        <w:pStyle w:val="2"/>
        <w:keepNext w:val="0"/>
        <w:autoSpaceDE w:val="0"/>
        <w:autoSpaceDN w:val="0"/>
        <w:adjustRightInd w:val="0"/>
        <w:spacing w:before="0"/>
        <w:jc w:val="center"/>
        <w:rPr>
          <w:rFonts w:ascii="Times New Roman" w:hAnsi="Times New Roman"/>
          <w:i w:val="0"/>
          <w:lang w:val="ru-RU"/>
        </w:rPr>
      </w:pPr>
    </w:p>
    <w:p w:rsidR="00BF1BF1" w:rsidRDefault="00BF1BF1" w:rsidP="00BF1BF1">
      <w:pPr>
        <w:pStyle w:val="2"/>
        <w:keepNext w:val="0"/>
        <w:numPr>
          <w:ilvl w:val="0"/>
          <w:numId w:val="4"/>
        </w:numPr>
        <w:autoSpaceDE w:val="0"/>
        <w:autoSpaceDN w:val="0"/>
        <w:adjustRightInd w:val="0"/>
        <w:spacing w:before="0" w:after="0"/>
        <w:ind w:left="0"/>
        <w:contextualSpacing/>
        <w:jc w:val="center"/>
        <w:rPr>
          <w:rFonts w:ascii="Times New Roman" w:hAnsi="Times New Roman"/>
          <w:i w:val="0"/>
        </w:rPr>
      </w:pPr>
      <w:r>
        <w:rPr>
          <w:rFonts w:ascii="Times New Roman" w:hAnsi="Times New Roman"/>
          <w:i w:val="0"/>
        </w:rPr>
        <w:t>Срок проведения публичных слушаний или общественных</w:t>
      </w:r>
    </w:p>
    <w:p w:rsidR="00BF1BF1" w:rsidRDefault="00BF1BF1" w:rsidP="00BF1BF1">
      <w:pPr>
        <w:pStyle w:val="2"/>
        <w:keepNext w:val="0"/>
        <w:autoSpaceDE w:val="0"/>
        <w:autoSpaceDN w:val="0"/>
        <w:adjustRightInd w:val="0"/>
        <w:spacing w:before="0" w:after="0"/>
        <w:contextualSpacing/>
        <w:jc w:val="center"/>
        <w:rPr>
          <w:rFonts w:ascii="Times New Roman" w:hAnsi="Times New Roman"/>
          <w:i w:val="0"/>
        </w:rPr>
      </w:pPr>
      <w:r>
        <w:rPr>
          <w:rFonts w:ascii="Times New Roman" w:hAnsi="Times New Roman"/>
          <w:i w:val="0"/>
        </w:rPr>
        <w:t>обсуждений</w:t>
      </w:r>
    </w:p>
    <w:p w:rsidR="00BF1BF1" w:rsidRDefault="00BF1BF1" w:rsidP="00BF1BF1">
      <w:pPr>
        <w:autoSpaceDE w:val="0"/>
        <w:autoSpaceDN w:val="0"/>
        <w:adjustRightInd w:val="0"/>
        <w:ind w:firstLine="540"/>
        <w:jc w:val="both"/>
        <w:rPr>
          <w:b/>
          <w:sz w:val="28"/>
          <w:szCs w:val="28"/>
        </w:rPr>
      </w:pPr>
    </w:p>
    <w:p w:rsidR="00BF1BF1" w:rsidRDefault="00BF1BF1" w:rsidP="00BF1BF1">
      <w:pPr>
        <w:autoSpaceDE w:val="0"/>
        <w:autoSpaceDN w:val="0"/>
        <w:adjustRightInd w:val="0"/>
        <w:ind w:firstLine="709"/>
        <w:jc w:val="both"/>
        <w:rPr>
          <w:sz w:val="28"/>
          <w:szCs w:val="28"/>
        </w:rPr>
      </w:pPr>
      <w:r>
        <w:rPr>
          <w:sz w:val="28"/>
          <w:szCs w:val="28"/>
        </w:rPr>
        <w:t>8.1 Установить следующие сроки проведения публичных слушаний или общественных обсуждений:</w:t>
      </w:r>
    </w:p>
    <w:p w:rsidR="00BF1BF1" w:rsidRDefault="00BF1BF1" w:rsidP="00BF1BF1">
      <w:pPr>
        <w:autoSpaceDE w:val="0"/>
        <w:autoSpaceDN w:val="0"/>
        <w:adjustRightInd w:val="0"/>
        <w:ind w:firstLine="709"/>
        <w:jc w:val="both"/>
        <w:rPr>
          <w:sz w:val="28"/>
          <w:szCs w:val="28"/>
        </w:rPr>
      </w:pPr>
      <w:r>
        <w:rPr>
          <w:sz w:val="28"/>
          <w:szCs w:val="28"/>
        </w:rPr>
        <w:t>8.1.1 По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8.1.2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ind w:firstLine="709"/>
        <w:jc w:val="both"/>
        <w:rPr>
          <w:sz w:val="28"/>
          <w:szCs w:val="28"/>
        </w:rPr>
      </w:pPr>
      <w:r>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ind w:firstLine="709"/>
        <w:jc w:val="both"/>
        <w:rPr>
          <w:sz w:val="28"/>
          <w:szCs w:val="28"/>
        </w:rPr>
      </w:pPr>
      <w:r>
        <w:rPr>
          <w:sz w:val="28"/>
          <w:szCs w:val="28"/>
        </w:rPr>
        <w:lastRenderedPageBreak/>
        <w:t>8.1.3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ind w:firstLine="709"/>
        <w:jc w:val="both"/>
        <w:rPr>
          <w:sz w:val="28"/>
          <w:szCs w:val="28"/>
        </w:rPr>
      </w:pPr>
      <w:r>
        <w:rPr>
          <w:sz w:val="28"/>
          <w:szCs w:val="28"/>
        </w:rPr>
        <w:t>8.1.4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ind w:firstLine="709"/>
        <w:jc w:val="both"/>
        <w:rPr>
          <w:sz w:val="28"/>
          <w:szCs w:val="28"/>
        </w:rPr>
      </w:pPr>
      <w:r>
        <w:rPr>
          <w:sz w:val="28"/>
          <w:szCs w:val="28"/>
        </w:rPr>
        <w:t>8.1.5 По проекту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BF1BF1" w:rsidRDefault="00BF1BF1" w:rsidP="00BF1BF1">
      <w:pPr>
        <w:autoSpaceDE w:val="0"/>
        <w:autoSpaceDN w:val="0"/>
        <w:adjustRightInd w:val="0"/>
        <w:ind w:firstLine="709"/>
        <w:jc w:val="both"/>
        <w:rPr>
          <w:sz w:val="28"/>
          <w:szCs w:val="28"/>
        </w:rPr>
      </w:pPr>
    </w:p>
    <w:p w:rsidR="00BF1BF1" w:rsidRDefault="00BF1BF1" w:rsidP="00BF1BF1">
      <w:pPr>
        <w:numPr>
          <w:ilvl w:val="0"/>
          <w:numId w:val="4"/>
        </w:numPr>
        <w:ind w:left="0" w:firstLine="709"/>
        <w:contextualSpacing/>
        <w:jc w:val="center"/>
        <w:rPr>
          <w:b/>
          <w:sz w:val="28"/>
          <w:szCs w:val="28"/>
        </w:rPr>
      </w:pPr>
      <w:r>
        <w:rPr>
          <w:b/>
          <w:sz w:val="28"/>
          <w:szCs w:val="28"/>
        </w:rPr>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BF1BF1" w:rsidRDefault="00BF1BF1" w:rsidP="00BF1BF1">
      <w:pPr>
        <w:rPr>
          <w:b/>
          <w:sz w:val="28"/>
          <w:szCs w:val="28"/>
        </w:rPr>
      </w:pPr>
    </w:p>
    <w:p w:rsidR="00BF1BF1" w:rsidRDefault="00BF1BF1" w:rsidP="00BF1BF1">
      <w:pPr>
        <w:numPr>
          <w:ilvl w:val="1"/>
          <w:numId w:val="5"/>
        </w:numPr>
        <w:autoSpaceDE w:val="0"/>
        <w:autoSpaceDN w:val="0"/>
        <w:adjustRightInd w:val="0"/>
        <w:ind w:left="0" w:firstLine="709"/>
        <w:contextualSpacing/>
        <w:jc w:val="both"/>
        <w:rPr>
          <w:sz w:val="28"/>
          <w:szCs w:val="28"/>
        </w:rPr>
      </w:pPr>
      <w:r>
        <w:rPr>
          <w:sz w:val="28"/>
          <w:szCs w:val="28"/>
        </w:rPr>
        <w:t xml:space="preserve">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w:t>
      </w:r>
      <w:hyperlink r:id="rId15" w:history="1">
        <w:r>
          <w:rPr>
            <w:rStyle w:val="a3"/>
            <w:sz w:val="28"/>
            <w:szCs w:val="28"/>
          </w:rPr>
          <w:t>протокола</w:t>
        </w:r>
      </w:hyperlink>
      <w:r>
        <w:rPr>
          <w:sz w:val="28"/>
          <w:szCs w:val="28"/>
        </w:rPr>
        <w:t xml:space="preserve"> установлена приложением 4 к настоящему Положению.</w:t>
      </w:r>
    </w:p>
    <w:p w:rsidR="00BF1BF1" w:rsidRDefault="00BF1BF1" w:rsidP="00BF1BF1">
      <w:pPr>
        <w:numPr>
          <w:ilvl w:val="1"/>
          <w:numId w:val="5"/>
        </w:numPr>
        <w:autoSpaceDE w:val="0"/>
        <w:autoSpaceDN w:val="0"/>
        <w:adjustRightInd w:val="0"/>
        <w:spacing w:before="200"/>
        <w:ind w:left="0" w:firstLine="709"/>
        <w:contextualSpacing/>
        <w:jc w:val="both"/>
        <w:rPr>
          <w:sz w:val="28"/>
          <w:szCs w:val="28"/>
        </w:rPr>
      </w:pPr>
      <w:r>
        <w:rPr>
          <w:sz w:val="28"/>
          <w:szCs w:val="28"/>
        </w:rPr>
        <w:t xml:space="preserve"> В протоколе публичных слушаний, общественных обсуждений указываются: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1) дата оформления протокола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2) информация об организаторе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4) информация о сроке, в течение которого принимались предложения и замечания участников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5) информация о территории, в пределах которой проводились публичные слушания, общественные обсуждения;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w:t>
      </w:r>
      <w:r>
        <w:rPr>
          <w:sz w:val="28"/>
          <w:szCs w:val="28"/>
        </w:rPr>
        <w:lastRenderedPageBreak/>
        <w:t>общественные обсуждения, публичные слушания и предложения и замечания иных участников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9.3 Протокол публичных слушаний после его подписания подлежит размещению на официальном сайте поселения. </w:t>
      </w:r>
    </w:p>
    <w:p w:rsidR="00BF1BF1" w:rsidRDefault="00BF1BF1" w:rsidP="00BF1BF1">
      <w:pPr>
        <w:autoSpaceDE w:val="0"/>
        <w:autoSpaceDN w:val="0"/>
        <w:adjustRightInd w:val="0"/>
        <w:spacing w:before="200"/>
        <w:ind w:firstLine="709"/>
        <w:contextualSpacing/>
        <w:jc w:val="both"/>
        <w:rPr>
          <w:sz w:val="28"/>
          <w:szCs w:val="28"/>
        </w:rPr>
      </w:pPr>
      <w:r>
        <w:rPr>
          <w:sz w:val="28"/>
          <w:szCs w:val="28"/>
        </w:rPr>
        <w:t>9.4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F1BF1" w:rsidRDefault="00BF1BF1" w:rsidP="00BF1BF1">
      <w:pPr>
        <w:autoSpaceDE w:val="0"/>
        <w:autoSpaceDN w:val="0"/>
        <w:adjustRightInd w:val="0"/>
        <w:spacing w:before="200"/>
        <w:ind w:firstLine="709"/>
        <w:contextualSpacing/>
        <w:jc w:val="both"/>
        <w:rPr>
          <w:sz w:val="28"/>
          <w:szCs w:val="28"/>
        </w:rPr>
      </w:pPr>
      <w:r>
        <w:rPr>
          <w:sz w:val="28"/>
          <w:szCs w:val="28"/>
        </w:rPr>
        <w:t>9.5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9.6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r:id="rId16" w:history="1">
        <w:r>
          <w:rPr>
            <w:rStyle w:val="a3"/>
            <w:sz w:val="28"/>
            <w:szCs w:val="28"/>
          </w:rPr>
          <w:t>заключения</w:t>
        </w:r>
      </w:hyperlink>
      <w:r>
        <w:rPr>
          <w:sz w:val="28"/>
          <w:szCs w:val="28"/>
        </w:rPr>
        <w:t xml:space="preserve"> установлена приложением 5 к Положению.</w:t>
      </w:r>
    </w:p>
    <w:p w:rsidR="00BF1BF1" w:rsidRDefault="00BF1BF1" w:rsidP="00BF1BF1">
      <w:pPr>
        <w:autoSpaceDE w:val="0"/>
        <w:autoSpaceDN w:val="0"/>
        <w:adjustRightInd w:val="0"/>
        <w:spacing w:before="200"/>
        <w:ind w:firstLine="709"/>
        <w:contextualSpacing/>
        <w:jc w:val="both"/>
        <w:rPr>
          <w:sz w:val="28"/>
          <w:szCs w:val="28"/>
        </w:rPr>
      </w:pPr>
      <w:r>
        <w:rPr>
          <w:sz w:val="28"/>
          <w:szCs w:val="28"/>
        </w:rPr>
        <w:t>9.7 В заключении указываются: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1) дата оформления заключения;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BF1BF1" w:rsidRDefault="00BF1BF1" w:rsidP="00BF1BF1">
      <w:pPr>
        <w:autoSpaceDE w:val="0"/>
        <w:autoSpaceDN w:val="0"/>
        <w:adjustRightInd w:val="0"/>
        <w:spacing w:before="200"/>
        <w:ind w:firstLine="709"/>
        <w:contextualSpacing/>
        <w:jc w:val="both"/>
        <w:rPr>
          <w:sz w:val="28"/>
          <w:szCs w:val="28"/>
        </w:rPr>
      </w:pPr>
      <w:r>
        <w:rPr>
          <w:sz w:val="28"/>
          <w:szCs w:val="28"/>
        </w:rPr>
        <w:t>3) реквизиты протокола публичных слушаний, общественных обсуждений, на основании которого подготовлено заключение;</w:t>
      </w:r>
    </w:p>
    <w:p w:rsidR="00BF1BF1" w:rsidRDefault="00BF1BF1" w:rsidP="00BF1BF1">
      <w:pPr>
        <w:autoSpaceDE w:val="0"/>
        <w:autoSpaceDN w:val="0"/>
        <w:adjustRightInd w:val="0"/>
        <w:spacing w:before="200"/>
        <w:ind w:firstLine="709"/>
        <w:contextualSpacing/>
        <w:jc w:val="both"/>
        <w:rPr>
          <w:sz w:val="28"/>
          <w:szCs w:val="28"/>
        </w:rPr>
      </w:pPr>
      <w:r>
        <w:rPr>
          <w:sz w:val="28"/>
          <w:szCs w:val="28"/>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BF1BF1" w:rsidRDefault="00BF1BF1" w:rsidP="00BF1BF1">
      <w:pPr>
        <w:autoSpaceDE w:val="0"/>
        <w:autoSpaceDN w:val="0"/>
        <w:adjustRightInd w:val="0"/>
        <w:spacing w:before="200"/>
        <w:ind w:firstLine="709"/>
        <w:contextualSpacing/>
        <w:jc w:val="both"/>
        <w:rPr>
          <w:sz w:val="28"/>
          <w:szCs w:val="28"/>
        </w:rPr>
      </w:pPr>
      <w:r>
        <w:rPr>
          <w:sz w:val="28"/>
          <w:szCs w:val="28"/>
        </w:rPr>
        <w:t xml:space="preserve">9.8 Заключение о результатах публичных слушаний, общественных обсуждений подлежит опубликованию (обнародованию) в порядке, установленном </w:t>
      </w:r>
      <w:r>
        <w:rPr>
          <w:sz w:val="28"/>
          <w:szCs w:val="28"/>
        </w:rPr>
        <w:lastRenderedPageBreak/>
        <w:t>уставом сельского  поселения Грязновский сельсовет и размещению на официальном сайте поселения в течение пяти дней со дня его подписания.</w:t>
      </w:r>
    </w:p>
    <w:p w:rsidR="00BF1BF1" w:rsidRDefault="00BF1BF1" w:rsidP="00BF1BF1">
      <w:pPr>
        <w:autoSpaceDE w:val="0"/>
        <w:autoSpaceDN w:val="0"/>
        <w:adjustRightInd w:val="0"/>
        <w:spacing w:before="200"/>
        <w:ind w:firstLine="709"/>
        <w:contextualSpacing/>
        <w:jc w:val="both"/>
        <w:rPr>
          <w:sz w:val="28"/>
          <w:szCs w:val="28"/>
        </w:rPr>
      </w:pPr>
      <w:r>
        <w:rPr>
          <w:sz w:val="28"/>
          <w:szCs w:val="28"/>
        </w:rPr>
        <w:t>9.9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rPr>
          <w:sz w:val="28"/>
          <w:szCs w:val="28"/>
        </w:rPr>
      </w:pPr>
    </w:p>
    <w:p w:rsidR="00BF1BF1" w:rsidRDefault="00BF1BF1" w:rsidP="00BF1BF1">
      <w:pPr>
        <w:ind w:firstLine="709"/>
        <w:jc w:val="right"/>
        <w:rPr>
          <w:sz w:val="24"/>
          <w:szCs w:val="24"/>
        </w:rPr>
      </w:pPr>
      <w:r>
        <w:rPr>
          <w:sz w:val="24"/>
          <w:szCs w:val="24"/>
        </w:rPr>
        <w:t>Приложение 1</w:t>
      </w:r>
    </w:p>
    <w:p w:rsidR="00BF1BF1" w:rsidRDefault="00BF1BF1" w:rsidP="00BF1BF1">
      <w:pPr>
        <w:ind w:firstLine="709"/>
        <w:jc w:val="right"/>
        <w:rPr>
          <w:sz w:val="24"/>
          <w:szCs w:val="24"/>
        </w:rPr>
      </w:pPr>
      <w:r>
        <w:rPr>
          <w:sz w:val="24"/>
          <w:szCs w:val="24"/>
        </w:rPr>
        <w:t>к Положению о порядке проведения</w:t>
      </w:r>
    </w:p>
    <w:p w:rsidR="00BF1BF1" w:rsidRDefault="00BF1BF1" w:rsidP="00BF1BF1">
      <w:pPr>
        <w:ind w:firstLine="709"/>
        <w:jc w:val="right"/>
        <w:rPr>
          <w:sz w:val="24"/>
          <w:szCs w:val="24"/>
        </w:rPr>
      </w:pPr>
      <w:r>
        <w:rPr>
          <w:sz w:val="24"/>
          <w:szCs w:val="24"/>
        </w:rPr>
        <w:t xml:space="preserve"> публичных слушаний,</w:t>
      </w:r>
    </w:p>
    <w:p w:rsidR="00BF1BF1" w:rsidRDefault="00BF1BF1" w:rsidP="00BF1BF1">
      <w:pPr>
        <w:ind w:firstLine="709"/>
        <w:jc w:val="right"/>
        <w:rPr>
          <w:sz w:val="24"/>
          <w:szCs w:val="24"/>
        </w:rPr>
      </w:pPr>
      <w:r>
        <w:rPr>
          <w:sz w:val="24"/>
          <w:szCs w:val="24"/>
        </w:rPr>
        <w:t xml:space="preserve"> общественных обсуждений</w:t>
      </w:r>
    </w:p>
    <w:p w:rsidR="00BF1BF1" w:rsidRDefault="00BF1BF1" w:rsidP="00BF1BF1">
      <w:pPr>
        <w:ind w:firstLine="709"/>
        <w:jc w:val="right"/>
        <w:rPr>
          <w:sz w:val="24"/>
          <w:szCs w:val="24"/>
        </w:rPr>
      </w:pPr>
      <w:r>
        <w:rPr>
          <w:sz w:val="24"/>
          <w:szCs w:val="24"/>
        </w:rPr>
        <w:t xml:space="preserve"> по проектам в сфере </w:t>
      </w:r>
    </w:p>
    <w:p w:rsidR="00BF1BF1" w:rsidRDefault="00BF1BF1" w:rsidP="00BF1BF1">
      <w:pPr>
        <w:ind w:firstLine="709"/>
        <w:jc w:val="right"/>
        <w:rPr>
          <w:sz w:val="24"/>
          <w:szCs w:val="24"/>
        </w:rPr>
      </w:pPr>
      <w:r>
        <w:rPr>
          <w:sz w:val="24"/>
          <w:szCs w:val="24"/>
        </w:rPr>
        <w:t>градостроительной деятельности</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ОПОВЕЩЕНИЕ</w:t>
      </w:r>
    </w:p>
    <w:p w:rsidR="00BF1BF1" w:rsidRDefault="00BF1BF1" w:rsidP="00BF1BF1">
      <w:pPr>
        <w:pStyle w:val="1"/>
        <w:keepNext w:val="0"/>
        <w:autoSpaceDE w:val="0"/>
        <w:autoSpaceDN w:val="0"/>
        <w:adjustRightInd w:val="0"/>
        <w:spacing w:before="0"/>
        <w:jc w:val="center"/>
        <w:rPr>
          <w:rFonts w:ascii="Times New Roman" w:hAnsi="Times New Roman"/>
          <w:b w:val="0"/>
          <w:bCs w:val="0"/>
          <w:sz w:val="28"/>
          <w:szCs w:val="28"/>
        </w:rPr>
      </w:pPr>
      <w:r>
        <w:rPr>
          <w:rFonts w:ascii="Times New Roman" w:hAnsi="Times New Roman"/>
          <w:bCs w:val="0"/>
          <w:sz w:val="28"/>
          <w:szCs w:val="28"/>
        </w:rPr>
        <w:t>о начале публичных слушаний (общественных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(организатор проведения публичных слушаний (общественных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Проводятся публичные слушания (общественные обсуждения) по проекту</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Перечень информационных материалов к рассматриваемому проекту:</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lastRenderedPageBreak/>
        <w:t>1. 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2. 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3. 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Проект  и  информационные  материалы  будут  размещены на официальном сайте</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lang w:val="ru-RU"/>
        </w:rPr>
        <w:t>поселения</w:t>
      </w:r>
      <w:r>
        <w:rPr>
          <w:rFonts w:ascii="Times New Roman" w:hAnsi="Times New Roman"/>
          <w:b w:val="0"/>
          <w:bCs w:val="0"/>
          <w:sz w:val="28"/>
          <w:szCs w:val="28"/>
        </w:rPr>
        <w:t xml:space="preserve">: </w:t>
      </w:r>
      <w:r>
        <w:rPr>
          <w:rFonts w:ascii="Times New Roman" w:hAnsi="Times New Roman"/>
          <w:b w:val="0"/>
          <w:bCs w:val="0"/>
          <w:sz w:val="28"/>
          <w:szCs w:val="28"/>
          <w:lang w:val="ru-RU"/>
        </w:rPr>
        <w:t xml:space="preserve">______________ </w:t>
      </w:r>
      <w:r>
        <w:rPr>
          <w:rFonts w:ascii="Times New Roman" w:hAnsi="Times New Roman"/>
          <w:b w:val="0"/>
          <w:bCs w:val="0"/>
          <w:sz w:val="28"/>
          <w:szCs w:val="28"/>
        </w:rPr>
        <w:t xml:space="preserve">в  разделе  </w:t>
      </w:r>
      <w:r>
        <w:rPr>
          <w:rFonts w:ascii="Times New Roman" w:hAnsi="Times New Roman"/>
          <w:b w:val="0"/>
          <w:bCs w:val="0"/>
          <w:sz w:val="28"/>
          <w:szCs w:val="28"/>
          <w:lang w:val="ru-RU"/>
        </w:rPr>
        <w:t>__________________</w:t>
      </w:r>
      <w:r>
        <w:rPr>
          <w:rFonts w:ascii="Times New Roman" w:hAnsi="Times New Roman"/>
          <w:b w:val="0"/>
          <w:bCs w:val="0"/>
          <w:sz w:val="28"/>
          <w:szCs w:val="28"/>
        </w:rPr>
        <w:t xml:space="preserve">  с </w:t>
      </w: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w:t>
      </w:r>
      <w:r>
        <w:rPr>
          <w:rFonts w:ascii="Times New Roman" w:hAnsi="Times New Roman"/>
          <w:b w:val="0"/>
          <w:bCs w:val="0"/>
          <w:sz w:val="28"/>
          <w:szCs w:val="28"/>
          <w:lang w:val="ru-RU"/>
        </w:rPr>
        <w:t>__</w:t>
      </w:r>
      <w:r>
        <w:rPr>
          <w:rFonts w:ascii="Times New Roman" w:hAnsi="Times New Roman"/>
          <w:b w:val="0"/>
          <w:bCs w:val="0"/>
          <w:sz w:val="28"/>
          <w:szCs w:val="28"/>
        </w:rPr>
        <w:t>___ 20__ г.</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Срок проведения публичных слушаний (общественных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с </w:t>
      </w:r>
      <w:r>
        <w:rPr>
          <w:rFonts w:ascii="Times New Roman" w:hAnsi="Times New Roman"/>
          <w:b w:val="0"/>
          <w:bCs w:val="0"/>
          <w:sz w:val="28"/>
          <w:szCs w:val="28"/>
          <w:lang w:val="ru-RU"/>
        </w:rPr>
        <w:t>«</w:t>
      </w:r>
      <w:r>
        <w:rPr>
          <w:rFonts w:ascii="Times New Roman" w:hAnsi="Times New Roman"/>
          <w:b w:val="0"/>
          <w:bCs w:val="0"/>
          <w:sz w:val="28"/>
          <w:szCs w:val="28"/>
        </w:rPr>
        <w:t>_</w:t>
      </w:r>
      <w:r>
        <w:rPr>
          <w:rFonts w:ascii="Times New Roman" w:hAnsi="Times New Roman"/>
          <w:b w:val="0"/>
          <w:bCs w:val="0"/>
          <w:sz w:val="28"/>
          <w:szCs w:val="28"/>
          <w:lang w:val="ru-RU"/>
        </w:rPr>
        <w:t>____</w:t>
      </w:r>
      <w:r>
        <w:rPr>
          <w:rFonts w:ascii="Times New Roman" w:hAnsi="Times New Roman"/>
          <w:b w:val="0"/>
          <w:bCs w:val="0"/>
          <w:sz w:val="28"/>
          <w:szCs w:val="28"/>
        </w:rPr>
        <w:t>_</w:t>
      </w:r>
      <w:r>
        <w:rPr>
          <w:rFonts w:ascii="Times New Roman" w:hAnsi="Times New Roman"/>
          <w:b w:val="0"/>
          <w:bCs w:val="0"/>
          <w:sz w:val="28"/>
          <w:szCs w:val="28"/>
          <w:lang w:val="ru-RU"/>
        </w:rPr>
        <w:t>»</w:t>
      </w:r>
      <w:r>
        <w:rPr>
          <w:rFonts w:ascii="Times New Roman" w:hAnsi="Times New Roman"/>
          <w:b w:val="0"/>
          <w:bCs w:val="0"/>
          <w:sz w:val="28"/>
          <w:szCs w:val="28"/>
        </w:rPr>
        <w:t xml:space="preserve"> _________ 20___ г. до </w:t>
      </w:r>
      <w:r>
        <w:rPr>
          <w:rFonts w:ascii="Times New Roman" w:hAnsi="Times New Roman"/>
          <w:b w:val="0"/>
          <w:bCs w:val="0"/>
          <w:sz w:val="28"/>
          <w:szCs w:val="28"/>
          <w:lang w:val="ru-RU"/>
        </w:rPr>
        <w:t>«</w:t>
      </w:r>
      <w:r>
        <w:rPr>
          <w:rFonts w:ascii="Times New Roman" w:hAnsi="Times New Roman"/>
          <w:b w:val="0"/>
          <w:bCs w:val="0"/>
          <w:sz w:val="28"/>
          <w:szCs w:val="28"/>
        </w:rPr>
        <w:t>_</w:t>
      </w:r>
      <w:r>
        <w:rPr>
          <w:rFonts w:ascii="Times New Roman" w:hAnsi="Times New Roman"/>
          <w:b w:val="0"/>
          <w:bCs w:val="0"/>
          <w:sz w:val="28"/>
          <w:szCs w:val="28"/>
          <w:lang w:val="ru-RU"/>
        </w:rPr>
        <w:t>___</w:t>
      </w:r>
      <w:r>
        <w:rPr>
          <w:rFonts w:ascii="Times New Roman" w:hAnsi="Times New Roman"/>
          <w:b w:val="0"/>
          <w:bCs w:val="0"/>
          <w:sz w:val="28"/>
          <w:szCs w:val="28"/>
        </w:rPr>
        <w:t>_</w:t>
      </w:r>
      <w:r>
        <w:rPr>
          <w:rFonts w:ascii="Times New Roman" w:hAnsi="Times New Roman"/>
          <w:b w:val="0"/>
          <w:bCs w:val="0"/>
          <w:sz w:val="28"/>
          <w:szCs w:val="28"/>
          <w:lang w:val="ru-RU"/>
        </w:rPr>
        <w:t>»</w:t>
      </w:r>
      <w:r>
        <w:rPr>
          <w:rFonts w:ascii="Times New Roman" w:hAnsi="Times New Roman"/>
          <w:b w:val="0"/>
          <w:bCs w:val="0"/>
          <w:sz w:val="28"/>
          <w:szCs w:val="28"/>
        </w:rPr>
        <w:t xml:space="preserve"> ________</w:t>
      </w:r>
      <w:r>
        <w:rPr>
          <w:rFonts w:ascii="Times New Roman" w:hAnsi="Times New Roman"/>
          <w:b w:val="0"/>
          <w:bCs w:val="0"/>
          <w:sz w:val="28"/>
          <w:szCs w:val="28"/>
          <w:lang w:val="ru-RU"/>
        </w:rPr>
        <w:t>__</w:t>
      </w:r>
      <w:r>
        <w:rPr>
          <w:rFonts w:ascii="Times New Roman" w:hAnsi="Times New Roman"/>
          <w:b w:val="0"/>
          <w:bCs w:val="0"/>
          <w:sz w:val="28"/>
          <w:szCs w:val="28"/>
        </w:rPr>
        <w:t>___ 20__ г.</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Для 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Собрание будет проведено </w:t>
      </w:r>
      <w:r>
        <w:rPr>
          <w:rFonts w:ascii="Times New Roman" w:hAnsi="Times New Roman"/>
          <w:b w:val="0"/>
          <w:bCs w:val="0"/>
          <w:sz w:val="28"/>
          <w:szCs w:val="28"/>
          <w:lang w:val="ru-RU"/>
        </w:rPr>
        <w:t>«___</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__________ 20__ г. 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rPr>
        <w:t>______________________________________________________________________</w:t>
      </w:r>
    </w:p>
    <w:p w:rsidR="00BF1BF1" w:rsidRDefault="00BF1BF1" w:rsidP="00BF1BF1">
      <w:pPr>
        <w:rPr>
          <w:lang w:eastAsia="x-none"/>
        </w:rPr>
      </w:pPr>
      <w:r>
        <w:rPr>
          <w:lang w:eastAsia="x-none"/>
        </w:rPr>
        <w:t>___________________________________________________________________________________________________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(дата, время, адрес)</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срок регистрации участников публичных слушаний с __________ до 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8"/>
          <w:szCs w:val="28"/>
          <w:lang w:val="ru-RU"/>
        </w:rPr>
        <w:t xml:space="preserve">                                                                                         </w:t>
      </w:r>
      <w:r>
        <w:rPr>
          <w:rFonts w:ascii="Times New Roman" w:hAnsi="Times New Roman"/>
          <w:b w:val="0"/>
          <w:bCs w:val="0"/>
          <w:sz w:val="20"/>
          <w:szCs w:val="20"/>
        </w:rPr>
        <w:t>(время регистрации)</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С документацией по подготовке и проведению публичных слушаний (общественных</w:t>
      </w:r>
      <w:r>
        <w:rPr>
          <w:rFonts w:ascii="Times New Roman" w:hAnsi="Times New Roman"/>
          <w:b w:val="0"/>
          <w:bCs w:val="0"/>
          <w:sz w:val="28"/>
          <w:szCs w:val="28"/>
          <w:lang w:val="ru-RU"/>
        </w:rPr>
        <w:t xml:space="preserve"> </w:t>
      </w:r>
      <w:r>
        <w:rPr>
          <w:rFonts w:ascii="Times New Roman" w:hAnsi="Times New Roman"/>
          <w:b w:val="0"/>
          <w:bCs w:val="0"/>
          <w:sz w:val="28"/>
          <w:szCs w:val="28"/>
        </w:rPr>
        <w:t>обсуждений)  можно  ознакомиться  на экспозиции (экспозициях) по следующему</w:t>
      </w:r>
      <w:r>
        <w:rPr>
          <w:rFonts w:ascii="Times New Roman" w:hAnsi="Times New Roman"/>
          <w:b w:val="0"/>
          <w:bCs w:val="0"/>
          <w:sz w:val="28"/>
          <w:szCs w:val="28"/>
          <w:lang w:val="ru-RU"/>
        </w:rPr>
        <w:t xml:space="preserve"> </w:t>
      </w:r>
      <w:r>
        <w:rPr>
          <w:rFonts w:ascii="Times New Roman" w:hAnsi="Times New Roman"/>
          <w:b w:val="0"/>
          <w:bCs w:val="0"/>
          <w:sz w:val="28"/>
          <w:szCs w:val="28"/>
        </w:rPr>
        <w:t>адресу:</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(место, дата открытия экспозиции)</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Срок проведения экспозиции: 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rPr>
        <w:t>_____________________________________________________________________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(дни и часы, в которые возможно посещение экспозиции)</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Предложения и замечания по проекту можно подавать в срок до </w:t>
      </w: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____20__ г.:</w:t>
      </w:r>
    </w:p>
    <w:p w:rsidR="00BF1BF1" w:rsidRDefault="00BF1BF1" w:rsidP="00BF1BF1">
      <w:pPr>
        <w:pStyle w:val="1"/>
        <w:keepNext w:val="0"/>
        <w:autoSpaceDE w:val="0"/>
        <w:autoSpaceDN w:val="0"/>
        <w:adjustRightInd w:val="0"/>
        <w:spacing w:before="0"/>
        <w:ind w:firstLine="709"/>
        <w:jc w:val="both"/>
        <w:rPr>
          <w:rFonts w:ascii="Times New Roman" w:hAnsi="Times New Roman"/>
          <w:b w:val="0"/>
          <w:bCs w:val="0"/>
          <w:sz w:val="28"/>
          <w:szCs w:val="28"/>
        </w:rPr>
      </w:pPr>
      <w:r>
        <w:rPr>
          <w:rFonts w:ascii="Times New Roman" w:hAnsi="Times New Roman"/>
          <w:b w:val="0"/>
          <w:bCs w:val="0"/>
          <w:sz w:val="28"/>
          <w:szCs w:val="28"/>
        </w:rPr>
        <w:t xml:space="preserve">1) посредством </w:t>
      </w:r>
      <w:r>
        <w:rPr>
          <w:rFonts w:ascii="Times New Roman" w:hAnsi="Times New Roman"/>
          <w:b w:val="0"/>
          <w:bCs w:val="0"/>
          <w:sz w:val="28"/>
          <w:szCs w:val="28"/>
          <w:lang w:val="ru-RU"/>
        </w:rPr>
        <w:t xml:space="preserve">официального сайта </w:t>
      </w:r>
      <w:r>
        <w:rPr>
          <w:rFonts w:ascii="Times New Roman" w:hAnsi="Times New Roman"/>
          <w:b w:val="0"/>
          <w:bCs w:val="0"/>
          <w:sz w:val="28"/>
          <w:szCs w:val="28"/>
        </w:rPr>
        <w:t>(для общественных обсуждений);</w:t>
      </w:r>
    </w:p>
    <w:p w:rsidR="00BF1BF1" w:rsidRDefault="00BF1BF1" w:rsidP="00BF1BF1">
      <w:pPr>
        <w:pStyle w:val="1"/>
        <w:keepNext w:val="0"/>
        <w:autoSpaceDE w:val="0"/>
        <w:autoSpaceDN w:val="0"/>
        <w:adjustRightInd w:val="0"/>
        <w:spacing w:before="0"/>
        <w:ind w:firstLine="709"/>
        <w:jc w:val="both"/>
        <w:rPr>
          <w:rFonts w:ascii="Times New Roman" w:hAnsi="Times New Roman"/>
          <w:b w:val="0"/>
          <w:bCs w:val="0"/>
          <w:sz w:val="28"/>
          <w:szCs w:val="28"/>
          <w:lang w:val="ru-RU"/>
        </w:rPr>
      </w:pPr>
      <w:r>
        <w:rPr>
          <w:rFonts w:ascii="Times New Roman" w:hAnsi="Times New Roman"/>
          <w:b w:val="0"/>
          <w:bCs w:val="0"/>
          <w:sz w:val="28"/>
          <w:szCs w:val="28"/>
        </w:rPr>
        <w:t>2) в письменной форме по адресу: _____________________ (в случае проведения</w:t>
      </w:r>
      <w:r>
        <w:rPr>
          <w:rFonts w:ascii="Times New Roman" w:hAnsi="Times New Roman"/>
          <w:b w:val="0"/>
          <w:bCs w:val="0"/>
          <w:sz w:val="28"/>
          <w:szCs w:val="28"/>
          <w:lang w:val="ru-RU"/>
        </w:rPr>
        <w:t>:</w:t>
      </w:r>
    </w:p>
    <w:p w:rsidR="00BF1BF1" w:rsidRDefault="00BF1BF1" w:rsidP="00BF1BF1">
      <w:pPr>
        <w:pStyle w:val="1"/>
        <w:keepNext w:val="0"/>
        <w:autoSpaceDE w:val="0"/>
        <w:autoSpaceDN w:val="0"/>
        <w:adjustRightInd w:val="0"/>
        <w:spacing w:before="0"/>
        <w:ind w:firstLine="709"/>
        <w:jc w:val="both"/>
        <w:rPr>
          <w:rFonts w:ascii="Times New Roman" w:hAnsi="Times New Roman"/>
          <w:b w:val="0"/>
          <w:bCs w:val="0"/>
          <w:sz w:val="28"/>
          <w:szCs w:val="28"/>
        </w:rPr>
      </w:pPr>
      <w:r>
        <w:rPr>
          <w:rFonts w:ascii="Times New Roman" w:hAnsi="Times New Roman"/>
          <w:b w:val="0"/>
          <w:bCs w:val="0"/>
          <w:sz w:val="28"/>
          <w:szCs w:val="28"/>
        </w:rPr>
        <w:t>публичных слушаний - в письменной и устной форме в ходе проведения собрания</w:t>
      </w:r>
    </w:p>
    <w:p w:rsidR="00BF1BF1" w:rsidRDefault="00BF1BF1" w:rsidP="00BF1BF1">
      <w:pPr>
        <w:pStyle w:val="1"/>
        <w:keepNext w:val="0"/>
        <w:autoSpaceDE w:val="0"/>
        <w:autoSpaceDN w:val="0"/>
        <w:adjustRightInd w:val="0"/>
        <w:spacing w:before="0"/>
        <w:ind w:firstLine="709"/>
        <w:jc w:val="both"/>
        <w:rPr>
          <w:rFonts w:ascii="Times New Roman" w:hAnsi="Times New Roman"/>
          <w:b w:val="0"/>
          <w:bCs w:val="0"/>
          <w:sz w:val="28"/>
          <w:szCs w:val="28"/>
        </w:rPr>
      </w:pPr>
      <w:r>
        <w:rPr>
          <w:rFonts w:ascii="Times New Roman" w:hAnsi="Times New Roman"/>
          <w:b w:val="0"/>
          <w:bCs w:val="0"/>
          <w:sz w:val="28"/>
          <w:szCs w:val="28"/>
        </w:rPr>
        <w:t>или собраний участников публичных слушаний);</w:t>
      </w:r>
    </w:p>
    <w:p w:rsidR="00BF1BF1" w:rsidRDefault="00BF1BF1" w:rsidP="00BF1BF1">
      <w:pPr>
        <w:pStyle w:val="1"/>
        <w:keepNext w:val="0"/>
        <w:autoSpaceDE w:val="0"/>
        <w:autoSpaceDN w:val="0"/>
        <w:adjustRightInd w:val="0"/>
        <w:spacing w:before="0"/>
        <w:ind w:firstLine="709"/>
        <w:jc w:val="both"/>
        <w:rPr>
          <w:rFonts w:ascii="Times New Roman" w:hAnsi="Times New Roman"/>
          <w:b w:val="0"/>
          <w:bCs w:val="0"/>
          <w:sz w:val="28"/>
          <w:szCs w:val="28"/>
        </w:rPr>
      </w:pPr>
      <w:r>
        <w:rPr>
          <w:rFonts w:ascii="Times New Roman" w:hAnsi="Times New Roman"/>
          <w:b w:val="0"/>
          <w:bCs w:val="0"/>
          <w:sz w:val="28"/>
          <w:szCs w:val="28"/>
        </w:rPr>
        <w:t>3) посредством записи в книге (журнале) учета посетителей экспозиции</w:t>
      </w:r>
      <w:r>
        <w:rPr>
          <w:rFonts w:ascii="Times New Roman" w:hAnsi="Times New Roman"/>
          <w:b w:val="0"/>
          <w:bCs w:val="0"/>
          <w:sz w:val="28"/>
          <w:szCs w:val="28"/>
          <w:lang w:val="ru-RU"/>
        </w:rPr>
        <w:t xml:space="preserve"> </w:t>
      </w:r>
      <w:r>
        <w:rPr>
          <w:rFonts w:ascii="Times New Roman" w:hAnsi="Times New Roman"/>
          <w:b w:val="0"/>
          <w:bCs w:val="0"/>
          <w:sz w:val="28"/>
          <w:szCs w:val="28"/>
        </w:rPr>
        <w:t>проекта, подлежащего рассмотрению  на  публичных  слушаниях (общественных</w:t>
      </w:r>
      <w:r>
        <w:rPr>
          <w:rFonts w:ascii="Times New Roman" w:hAnsi="Times New Roman"/>
          <w:b w:val="0"/>
          <w:bCs w:val="0"/>
          <w:sz w:val="28"/>
          <w:szCs w:val="28"/>
          <w:lang w:val="ru-RU"/>
        </w:rPr>
        <w:t xml:space="preserve"> </w:t>
      </w:r>
      <w:r>
        <w:rPr>
          <w:rFonts w:ascii="Times New Roman" w:hAnsi="Times New Roman"/>
          <w:b w:val="0"/>
          <w:bCs w:val="0"/>
          <w:sz w:val="28"/>
          <w:szCs w:val="28"/>
        </w:rPr>
        <w:t>обсуждениях).</w:t>
      </w:r>
    </w:p>
    <w:p w:rsidR="00BF1BF1" w:rsidRDefault="00BF1BF1" w:rsidP="00BF1BF1">
      <w:pPr>
        <w:pStyle w:val="1"/>
        <w:keepNext w:val="0"/>
        <w:autoSpaceDE w:val="0"/>
        <w:autoSpaceDN w:val="0"/>
        <w:adjustRightInd w:val="0"/>
        <w:spacing w:before="0"/>
        <w:ind w:firstLine="851"/>
        <w:jc w:val="both"/>
        <w:rPr>
          <w:rFonts w:ascii="Times New Roman" w:hAnsi="Times New Roman"/>
          <w:b w:val="0"/>
          <w:bCs w:val="0"/>
          <w:sz w:val="28"/>
          <w:szCs w:val="28"/>
        </w:rPr>
      </w:pPr>
      <w:r>
        <w:rPr>
          <w:rFonts w:ascii="Times New Roman" w:hAnsi="Times New Roman"/>
          <w:b w:val="0"/>
          <w:bCs w:val="0"/>
          <w:sz w:val="28"/>
          <w:szCs w:val="28"/>
        </w:rPr>
        <w:t>Участники публичных слушаний, общественных обсуждений при внесении</w:t>
      </w:r>
      <w:r>
        <w:rPr>
          <w:rFonts w:ascii="Times New Roman" w:hAnsi="Times New Roman"/>
          <w:b w:val="0"/>
          <w:bCs w:val="0"/>
          <w:sz w:val="28"/>
          <w:szCs w:val="28"/>
          <w:lang w:val="ru-RU"/>
        </w:rPr>
        <w:t xml:space="preserve"> </w:t>
      </w:r>
      <w:r>
        <w:rPr>
          <w:rFonts w:ascii="Times New Roman" w:hAnsi="Times New Roman"/>
          <w:b w:val="0"/>
          <w:bCs w:val="0"/>
          <w:sz w:val="28"/>
          <w:szCs w:val="28"/>
        </w:rPr>
        <w:t>замечаний и предложений в целях идентификации представляют сведения о себе</w:t>
      </w:r>
      <w:r>
        <w:rPr>
          <w:rFonts w:ascii="Times New Roman" w:hAnsi="Times New Roman"/>
          <w:b w:val="0"/>
          <w:bCs w:val="0"/>
          <w:sz w:val="28"/>
          <w:szCs w:val="28"/>
          <w:lang w:val="ru-RU"/>
        </w:rPr>
        <w:t xml:space="preserve"> </w:t>
      </w:r>
      <w:r>
        <w:rPr>
          <w:rFonts w:ascii="Times New Roman" w:hAnsi="Times New Roman"/>
          <w:b w:val="0"/>
          <w:bCs w:val="0"/>
          <w:sz w:val="28"/>
          <w:szCs w:val="28"/>
        </w:rPr>
        <w:t>(фамилию, имя, отчество (при  наличии), дату рождения, адрес места</w:t>
      </w:r>
      <w:r>
        <w:rPr>
          <w:rFonts w:ascii="Times New Roman" w:hAnsi="Times New Roman"/>
          <w:b w:val="0"/>
          <w:bCs w:val="0"/>
          <w:sz w:val="28"/>
          <w:szCs w:val="28"/>
          <w:lang w:val="ru-RU"/>
        </w:rPr>
        <w:t xml:space="preserve"> </w:t>
      </w:r>
      <w:r>
        <w:rPr>
          <w:rFonts w:ascii="Times New Roman" w:hAnsi="Times New Roman"/>
          <w:b w:val="0"/>
          <w:bCs w:val="0"/>
          <w:sz w:val="28"/>
          <w:szCs w:val="28"/>
        </w:rPr>
        <w:t>жительства</w:t>
      </w:r>
      <w:r>
        <w:rPr>
          <w:rFonts w:ascii="Times New Roman" w:hAnsi="Times New Roman"/>
          <w:b w:val="0"/>
          <w:bCs w:val="0"/>
          <w:sz w:val="28"/>
          <w:szCs w:val="28"/>
          <w:lang w:val="ru-RU"/>
        </w:rPr>
        <w:t xml:space="preserve"> </w:t>
      </w:r>
      <w:r>
        <w:rPr>
          <w:rFonts w:ascii="Times New Roman" w:hAnsi="Times New Roman"/>
          <w:b w:val="0"/>
          <w:bCs w:val="0"/>
          <w:sz w:val="28"/>
          <w:szCs w:val="28"/>
        </w:rPr>
        <w:t>(регистрации) - для физических лиц; наименование, основной</w:t>
      </w:r>
      <w:r>
        <w:rPr>
          <w:rFonts w:ascii="Times New Roman" w:hAnsi="Times New Roman"/>
          <w:b w:val="0"/>
          <w:bCs w:val="0"/>
          <w:sz w:val="28"/>
          <w:szCs w:val="28"/>
          <w:lang w:val="ru-RU"/>
        </w:rPr>
        <w:t xml:space="preserve"> </w:t>
      </w:r>
      <w:r>
        <w:rPr>
          <w:rFonts w:ascii="Times New Roman" w:hAnsi="Times New Roman"/>
          <w:b w:val="0"/>
          <w:bCs w:val="0"/>
          <w:sz w:val="28"/>
          <w:szCs w:val="28"/>
        </w:rPr>
        <w:t>государственный регистрационный номер, место нахождения и адрес – для</w:t>
      </w:r>
      <w:r>
        <w:rPr>
          <w:rFonts w:ascii="Times New Roman" w:hAnsi="Times New Roman"/>
          <w:b w:val="0"/>
          <w:bCs w:val="0"/>
          <w:sz w:val="28"/>
          <w:szCs w:val="28"/>
          <w:lang w:val="ru-RU"/>
        </w:rPr>
        <w:t xml:space="preserve"> </w:t>
      </w:r>
      <w:r>
        <w:rPr>
          <w:rFonts w:ascii="Times New Roman" w:hAnsi="Times New Roman"/>
          <w:b w:val="0"/>
          <w:bCs w:val="0"/>
          <w:sz w:val="28"/>
          <w:szCs w:val="28"/>
        </w:rPr>
        <w:t>юридических лиц) с приложением копий документов, подтверждающих такие</w:t>
      </w:r>
      <w:r>
        <w:rPr>
          <w:rFonts w:ascii="Times New Roman" w:hAnsi="Times New Roman"/>
          <w:b w:val="0"/>
          <w:bCs w:val="0"/>
          <w:sz w:val="28"/>
          <w:szCs w:val="28"/>
          <w:lang w:val="ru-RU"/>
        </w:rPr>
        <w:t xml:space="preserve"> </w:t>
      </w:r>
      <w:r>
        <w:rPr>
          <w:rFonts w:ascii="Times New Roman" w:hAnsi="Times New Roman"/>
          <w:b w:val="0"/>
          <w:bCs w:val="0"/>
          <w:sz w:val="28"/>
          <w:szCs w:val="28"/>
        </w:rPr>
        <w:t>сведения.</w:t>
      </w:r>
    </w:p>
    <w:p w:rsidR="00BF1BF1" w:rsidRDefault="00BF1BF1" w:rsidP="00BF1BF1">
      <w:pPr>
        <w:pStyle w:val="1"/>
        <w:keepNext w:val="0"/>
        <w:autoSpaceDE w:val="0"/>
        <w:autoSpaceDN w:val="0"/>
        <w:adjustRightInd w:val="0"/>
        <w:spacing w:before="0"/>
        <w:ind w:firstLine="851"/>
        <w:jc w:val="both"/>
        <w:rPr>
          <w:rFonts w:ascii="Times New Roman" w:hAnsi="Times New Roman"/>
          <w:b w:val="0"/>
          <w:bCs w:val="0"/>
          <w:sz w:val="28"/>
          <w:szCs w:val="28"/>
          <w:lang w:val="ru-RU"/>
        </w:rPr>
      </w:pPr>
      <w:r>
        <w:rPr>
          <w:rFonts w:ascii="Times New Roman" w:hAnsi="Times New Roman"/>
          <w:b w:val="0"/>
          <w:bCs w:val="0"/>
          <w:sz w:val="28"/>
          <w:szCs w:val="28"/>
        </w:rPr>
        <w:t>Участники публичных слушаний (общественных обсуждений), являющиеся</w:t>
      </w:r>
      <w:r>
        <w:rPr>
          <w:rFonts w:ascii="Times New Roman" w:hAnsi="Times New Roman"/>
          <w:b w:val="0"/>
          <w:bCs w:val="0"/>
          <w:sz w:val="28"/>
          <w:szCs w:val="28"/>
          <w:lang w:val="ru-RU"/>
        </w:rPr>
        <w:t xml:space="preserve"> </w:t>
      </w:r>
      <w:r>
        <w:rPr>
          <w:rFonts w:ascii="Times New Roman" w:hAnsi="Times New Roman"/>
          <w:b w:val="0"/>
          <w:bCs w:val="0"/>
          <w:sz w:val="28"/>
          <w:szCs w:val="28"/>
        </w:rPr>
        <w:t>правообладателями соответствующих земельных участков и (или) расположенных</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на </w:t>
      </w:r>
      <w:r>
        <w:rPr>
          <w:rFonts w:ascii="Times New Roman" w:hAnsi="Times New Roman"/>
          <w:b w:val="0"/>
          <w:bCs w:val="0"/>
          <w:sz w:val="28"/>
          <w:szCs w:val="28"/>
        </w:rPr>
        <w:lastRenderedPageBreak/>
        <w:t>них объектов капитального строительства и (или) помещений, являющихся</w:t>
      </w:r>
      <w:r>
        <w:rPr>
          <w:rFonts w:ascii="Times New Roman" w:hAnsi="Times New Roman"/>
          <w:b w:val="0"/>
          <w:bCs w:val="0"/>
          <w:sz w:val="28"/>
          <w:szCs w:val="28"/>
          <w:lang w:val="ru-RU"/>
        </w:rPr>
        <w:t xml:space="preserve"> </w:t>
      </w:r>
      <w:r>
        <w:rPr>
          <w:rFonts w:ascii="Times New Roman" w:hAnsi="Times New Roman"/>
          <w:b w:val="0"/>
          <w:bCs w:val="0"/>
          <w:sz w:val="28"/>
          <w:szCs w:val="28"/>
        </w:rPr>
        <w:t>частью указанных объектов капитального строительства, также представляют</w:t>
      </w:r>
      <w:r>
        <w:rPr>
          <w:rFonts w:ascii="Times New Roman" w:hAnsi="Times New Roman"/>
          <w:b w:val="0"/>
          <w:bCs w:val="0"/>
          <w:sz w:val="28"/>
          <w:szCs w:val="28"/>
          <w:lang w:val="ru-RU"/>
        </w:rPr>
        <w:t xml:space="preserve"> </w:t>
      </w:r>
      <w:r>
        <w:rPr>
          <w:rFonts w:ascii="Times New Roman" w:hAnsi="Times New Roman"/>
          <w:b w:val="0"/>
          <w:bCs w:val="0"/>
          <w:sz w:val="28"/>
          <w:szCs w:val="28"/>
        </w:rPr>
        <w:t>сведения соответственно о таких земельных участках, объектах капитального</w:t>
      </w:r>
      <w:r>
        <w:rPr>
          <w:rFonts w:ascii="Times New Roman" w:hAnsi="Times New Roman"/>
          <w:b w:val="0"/>
          <w:bCs w:val="0"/>
          <w:sz w:val="28"/>
          <w:szCs w:val="28"/>
          <w:lang w:val="ru-RU"/>
        </w:rPr>
        <w:t xml:space="preserve"> </w:t>
      </w:r>
      <w:r>
        <w:rPr>
          <w:rFonts w:ascii="Times New Roman" w:hAnsi="Times New Roman"/>
          <w:b w:val="0"/>
          <w:bCs w:val="0"/>
          <w:sz w:val="28"/>
          <w:szCs w:val="28"/>
        </w:rPr>
        <w:t>строительства, помещениях, являющихся частью указанных объектов</w:t>
      </w:r>
      <w:r>
        <w:rPr>
          <w:rFonts w:ascii="Times New Roman" w:hAnsi="Times New Roman"/>
          <w:b w:val="0"/>
          <w:bCs w:val="0"/>
          <w:sz w:val="28"/>
          <w:szCs w:val="28"/>
          <w:lang w:val="ru-RU"/>
        </w:rPr>
        <w:t xml:space="preserve"> </w:t>
      </w:r>
      <w:r>
        <w:rPr>
          <w:rFonts w:ascii="Times New Roman" w:hAnsi="Times New Roman"/>
          <w:b w:val="0"/>
          <w:bCs w:val="0"/>
          <w:sz w:val="28"/>
          <w:szCs w:val="28"/>
        </w:rPr>
        <w:t>капитального строительства, из Единого государственного реестра</w:t>
      </w:r>
      <w:r>
        <w:rPr>
          <w:rFonts w:ascii="Times New Roman" w:hAnsi="Times New Roman"/>
          <w:b w:val="0"/>
          <w:bCs w:val="0"/>
          <w:sz w:val="28"/>
          <w:szCs w:val="28"/>
          <w:lang w:val="ru-RU"/>
        </w:rPr>
        <w:t xml:space="preserve"> </w:t>
      </w:r>
      <w:r>
        <w:rPr>
          <w:rFonts w:ascii="Times New Roman" w:hAnsi="Times New Roman"/>
          <w:b w:val="0"/>
          <w:bCs w:val="0"/>
          <w:sz w:val="28"/>
          <w:szCs w:val="28"/>
        </w:rPr>
        <w:t>недвижимости и иные документы, устанавливающие или удостоверяющие их права</w:t>
      </w:r>
      <w:r>
        <w:rPr>
          <w:rFonts w:ascii="Times New Roman" w:hAnsi="Times New Roman"/>
          <w:b w:val="0"/>
          <w:bCs w:val="0"/>
          <w:sz w:val="28"/>
          <w:szCs w:val="28"/>
          <w:lang w:val="ru-RU"/>
        </w:rPr>
        <w:t xml:space="preserve"> </w:t>
      </w:r>
      <w:r>
        <w:rPr>
          <w:rFonts w:ascii="Times New Roman" w:hAnsi="Times New Roman"/>
          <w:b w:val="0"/>
          <w:bCs w:val="0"/>
          <w:sz w:val="28"/>
          <w:szCs w:val="28"/>
        </w:rPr>
        <w:t>на такие земельные участки, объекты капитального строительства, помещения,</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являющиеся частью указанных объектов капитального строительства. </w:t>
      </w:r>
    </w:p>
    <w:p w:rsidR="00BF1BF1" w:rsidRDefault="00BF1BF1" w:rsidP="00BF1BF1">
      <w:pPr>
        <w:pStyle w:val="1"/>
        <w:keepNext w:val="0"/>
        <w:autoSpaceDE w:val="0"/>
        <w:autoSpaceDN w:val="0"/>
        <w:adjustRightInd w:val="0"/>
        <w:spacing w:before="0"/>
        <w:ind w:firstLine="851"/>
        <w:jc w:val="both"/>
        <w:rPr>
          <w:rFonts w:ascii="Times New Roman" w:hAnsi="Times New Roman"/>
          <w:b w:val="0"/>
          <w:bCs w:val="0"/>
          <w:sz w:val="28"/>
          <w:szCs w:val="28"/>
        </w:rPr>
      </w:pPr>
      <w:r>
        <w:rPr>
          <w:rFonts w:ascii="Times New Roman" w:hAnsi="Times New Roman"/>
          <w:b w:val="0"/>
          <w:bCs w:val="0"/>
          <w:sz w:val="28"/>
          <w:szCs w:val="28"/>
        </w:rPr>
        <w:t>Порядок</w:t>
      </w:r>
      <w:r>
        <w:rPr>
          <w:rFonts w:ascii="Times New Roman" w:hAnsi="Times New Roman"/>
          <w:b w:val="0"/>
          <w:bCs w:val="0"/>
          <w:sz w:val="28"/>
          <w:szCs w:val="28"/>
          <w:lang w:val="ru-RU"/>
        </w:rPr>
        <w:t xml:space="preserve"> </w:t>
      </w:r>
      <w:r>
        <w:rPr>
          <w:rFonts w:ascii="Times New Roman" w:hAnsi="Times New Roman"/>
          <w:b w:val="0"/>
          <w:bCs w:val="0"/>
          <w:sz w:val="28"/>
          <w:szCs w:val="28"/>
        </w:rPr>
        <w:t>проведения публичных слушаний, общественных обсуждений определен в решении</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Совета депутатов </w:t>
      </w:r>
      <w:r>
        <w:rPr>
          <w:rFonts w:ascii="Times New Roman" w:hAnsi="Times New Roman"/>
          <w:b w:val="0"/>
          <w:bCs w:val="0"/>
          <w:sz w:val="28"/>
          <w:szCs w:val="28"/>
          <w:lang w:val="ru-RU"/>
        </w:rPr>
        <w:t xml:space="preserve">сельского поселения Грязновский сельсовет </w:t>
      </w:r>
      <w:r>
        <w:rPr>
          <w:rFonts w:ascii="Times New Roman" w:hAnsi="Times New Roman"/>
          <w:b w:val="0"/>
          <w:bCs w:val="0"/>
          <w:sz w:val="28"/>
          <w:szCs w:val="28"/>
        </w:rPr>
        <w:t xml:space="preserve">от </w:t>
      </w:r>
      <w:r>
        <w:rPr>
          <w:rFonts w:ascii="Times New Roman" w:hAnsi="Times New Roman"/>
          <w:b w:val="0"/>
          <w:bCs w:val="0"/>
          <w:sz w:val="28"/>
          <w:szCs w:val="28"/>
          <w:lang w:val="ru-RU"/>
        </w:rPr>
        <w:t>«19»</w:t>
      </w:r>
      <w:r>
        <w:rPr>
          <w:rFonts w:ascii="Times New Roman" w:hAnsi="Times New Roman"/>
          <w:b w:val="0"/>
          <w:bCs w:val="0"/>
          <w:sz w:val="28"/>
          <w:szCs w:val="28"/>
        </w:rPr>
        <w:t xml:space="preserve"> </w:t>
      </w:r>
      <w:r>
        <w:rPr>
          <w:rFonts w:ascii="Times New Roman" w:hAnsi="Times New Roman"/>
          <w:b w:val="0"/>
          <w:bCs w:val="0"/>
          <w:sz w:val="28"/>
          <w:szCs w:val="28"/>
          <w:lang w:val="ru-RU"/>
        </w:rPr>
        <w:t>апреля</w:t>
      </w:r>
      <w:r>
        <w:rPr>
          <w:rFonts w:ascii="Times New Roman" w:hAnsi="Times New Roman"/>
          <w:b w:val="0"/>
          <w:bCs w:val="0"/>
          <w:sz w:val="28"/>
          <w:szCs w:val="28"/>
        </w:rPr>
        <w:t xml:space="preserve"> 2018 г. </w:t>
      </w:r>
      <w:r>
        <w:rPr>
          <w:rFonts w:ascii="Times New Roman" w:hAnsi="Times New Roman"/>
          <w:b w:val="0"/>
          <w:bCs w:val="0"/>
          <w:sz w:val="28"/>
          <w:szCs w:val="28"/>
          <w:lang w:val="ru-RU"/>
        </w:rPr>
        <w:t>№</w:t>
      </w:r>
      <w:r>
        <w:rPr>
          <w:rFonts w:ascii="Times New Roman" w:hAnsi="Times New Roman"/>
          <w:b w:val="0"/>
          <w:bCs w:val="0"/>
          <w:sz w:val="28"/>
          <w:szCs w:val="28"/>
        </w:rPr>
        <w:t xml:space="preserve"> </w:t>
      </w:r>
      <w:r>
        <w:rPr>
          <w:rFonts w:ascii="Times New Roman" w:hAnsi="Times New Roman"/>
          <w:b w:val="0"/>
          <w:bCs w:val="0"/>
          <w:sz w:val="28"/>
          <w:szCs w:val="28"/>
          <w:lang w:val="ru-RU"/>
        </w:rPr>
        <w:t>137</w:t>
      </w:r>
      <w:r>
        <w:rPr>
          <w:rFonts w:ascii="Times New Roman" w:hAnsi="Times New Roman"/>
          <w:b w:val="0"/>
          <w:bCs w:val="0"/>
          <w:sz w:val="28"/>
          <w:szCs w:val="28"/>
        </w:rPr>
        <w:t xml:space="preserve"> </w:t>
      </w:r>
      <w:r>
        <w:rPr>
          <w:rFonts w:ascii="Times New Roman" w:hAnsi="Times New Roman"/>
          <w:b w:val="0"/>
          <w:bCs w:val="0"/>
          <w:sz w:val="28"/>
          <w:szCs w:val="28"/>
          <w:lang w:val="ru-RU"/>
        </w:rPr>
        <w:t>«</w:t>
      </w:r>
      <w:r>
        <w:rPr>
          <w:rFonts w:ascii="Times New Roman" w:hAnsi="Times New Roman"/>
          <w:b w:val="0"/>
          <w:bCs w:val="0"/>
          <w:sz w:val="28"/>
          <w:szCs w:val="28"/>
        </w:rPr>
        <w:t>Об</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утверждении  Положения </w:t>
      </w:r>
      <w:r>
        <w:rPr>
          <w:rFonts w:ascii="Times New Roman" w:hAnsi="Times New Roman"/>
          <w:b w:val="0"/>
          <w:bCs w:val="0"/>
          <w:sz w:val="28"/>
          <w:szCs w:val="28"/>
          <w:lang w:val="ru-RU"/>
        </w:rPr>
        <w:t xml:space="preserve">о порядке </w:t>
      </w:r>
      <w:r>
        <w:rPr>
          <w:rFonts w:ascii="Times New Roman" w:hAnsi="Times New Roman"/>
          <w:b w:val="0"/>
          <w:bCs w:val="0"/>
          <w:sz w:val="28"/>
          <w:szCs w:val="28"/>
        </w:rPr>
        <w:t>проведени</w:t>
      </w:r>
      <w:r>
        <w:rPr>
          <w:rFonts w:ascii="Times New Roman" w:hAnsi="Times New Roman"/>
          <w:b w:val="0"/>
          <w:bCs w:val="0"/>
          <w:sz w:val="28"/>
          <w:szCs w:val="28"/>
          <w:lang w:val="ru-RU"/>
        </w:rPr>
        <w:t>я</w:t>
      </w:r>
      <w:r>
        <w:rPr>
          <w:rFonts w:ascii="Times New Roman" w:hAnsi="Times New Roman"/>
          <w:b w:val="0"/>
          <w:bCs w:val="0"/>
          <w:sz w:val="28"/>
          <w:szCs w:val="28"/>
        </w:rPr>
        <w:t xml:space="preserve"> публичных слушаний,</w:t>
      </w:r>
      <w:r>
        <w:rPr>
          <w:rFonts w:ascii="Times New Roman" w:hAnsi="Times New Roman"/>
          <w:b w:val="0"/>
          <w:bCs w:val="0"/>
          <w:sz w:val="28"/>
          <w:szCs w:val="28"/>
          <w:lang w:val="ru-RU"/>
        </w:rPr>
        <w:t xml:space="preserve"> </w:t>
      </w:r>
      <w:r>
        <w:rPr>
          <w:rFonts w:ascii="Times New Roman" w:hAnsi="Times New Roman"/>
          <w:b w:val="0"/>
          <w:bCs w:val="0"/>
          <w:sz w:val="28"/>
          <w:szCs w:val="28"/>
        </w:rPr>
        <w:t>общественных обсуждений по проектам в области   градостроительной</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деятельности </w:t>
      </w:r>
      <w:r>
        <w:rPr>
          <w:rFonts w:ascii="Times New Roman" w:hAnsi="Times New Roman"/>
          <w:b w:val="0"/>
          <w:bCs w:val="0"/>
          <w:sz w:val="28"/>
          <w:szCs w:val="28"/>
          <w:lang w:val="ru-RU"/>
        </w:rPr>
        <w:t>на территории сельского поселения Грязновский сельсовет Липецкого муниципального района»</w:t>
      </w:r>
      <w:r>
        <w:rPr>
          <w:rFonts w:ascii="Times New Roman" w:hAnsi="Times New Roman"/>
          <w:b w:val="0"/>
          <w:bCs w:val="0"/>
          <w:sz w:val="28"/>
          <w:szCs w:val="28"/>
        </w:rPr>
        <w:t>.</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lang w:val="ru-RU"/>
        </w:rPr>
        <w:t>Председатель Совета депутатов</w:t>
      </w:r>
    </w:p>
    <w:p w:rsidR="00BF1BF1" w:rsidRDefault="00BF1BF1" w:rsidP="00BF1BF1">
      <w:pPr>
        <w:rPr>
          <w:sz w:val="28"/>
          <w:szCs w:val="28"/>
          <w:lang w:eastAsia="x-none"/>
        </w:rPr>
      </w:pPr>
      <w:r>
        <w:rPr>
          <w:sz w:val="28"/>
          <w:szCs w:val="28"/>
          <w:lang w:eastAsia="x-none"/>
        </w:rPr>
        <w:t>сельского поселения Грязновский сельсовет                      Д. В. Куликов</w:t>
      </w: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right"/>
        <w:rPr>
          <w:sz w:val="24"/>
          <w:szCs w:val="24"/>
        </w:rPr>
      </w:pPr>
      <w:r>
        <w:rPr>
          <w:sz w:val="24"/>
          <w:szCs w:val="24"/>
        </w:rPr>
        <w:t>Приложение 2</w:t>
      </w:r>
    </w:p>
    <w:p w:rsidR="00BF1BF1" w:rsidRDefault="00BF1BF1" w:rsidP="00BF1BF1">
      <w:pPr>
        <w:ind w:firstLine="709"/>
        <w:jc w:val="right"/>
        <w:rPr>
          <w:sz w:val="24"/>
          <w:szCs w:val="24"/>
        </w:rPr>
      </w:pPr>
      <w:r>
        <w:rPr>
          <w:sz w:val="24"/>
          <w:szCs w:val="24"/>
        </w:rPr>
        <w:t>к Положению о порядке проведения</w:t>
      </w:r>
    </w:p>
    <w:p w:rsidR="00BF1BF1" w:rsidRDefault="00BF1BF1" w:rsidP="00BF1BF1">
      <w:pPr>
        <w:ind w:firstLine="709"/>
        <w:jc w:val="right"/>
        <w:rPr>
          <w:sz w:val="24"/>
          <w:szCs w:val="24"/>
        </w:rPr>
      </w:pPr>
      <w:r>
        <w:rPr>
          <w:sz w:val="24"/>
          <w:szCs w:val="24"/>
        </w:rPr>
        <w:t xml:space="preserve"> публичных слушаний,</w:t>
      </w:r>
    </w:p>
    <w:p w:rsidR="00BF1BF1" w:rsidRDefault="00BF1BF1" w:rsidP="00BF1BF1">
      <w:pPr>
        <w:ind w:firstLine="709"/>
        <w:jc w:val="right"/>
        <w:rPr>
          <w:sz w:val="24"/>
          <w:szCs w:val="24"/>
        </w:rPr>
      </w:pPr>
      <w:r>
        <w:rPr>
          <w:sz w:val="24"/>
          <w:szCs w:val="24"/>
        </w:rPr>
        <w:t xml:space="preserve"> общественных обсуждений</w:t>
      </w:r>
    </w:p>
    <w:p w:rsidR="00BF1BF1" w:rsidRDefault="00BF1BF1" w:rsidP="00BF1BF1">
      <w:pPr>
        <w:ind w:firstLine="709"/>
        <w:jc w:val="right"/>
        <w:rPr>
          <w:sz w:val="24"/>
          <w:szCs w:val="24"/>
        </w:rPr>
      </w:pPr>
      <w:r>
        <w:rPr>
          <w:sz w:val="24"/>
          <w:szCs w:val="24"/>
        </w:rPr>
        <w:t xml:space="preserve"> по проектам в области </w:t>
      </w:r>
    </w:p>
    <w:p w:rsidR="00BF1BF1" w:rsidRDefault="00BF1BF1" w:rsidP="00BF1BF1">
      <w:pPr>
        <w:ind w:firstLine="709"/>
        <w:jc w:val="right"/>
        <w:rPr>
          <w:sz w:val="24"/>
          <w:szCs w:val="24"/>
        </w:rPr>
      </w:pPr>
      <w:r>
        <w:rPr>
          <w:sz w:val="24"/>
          <w:szCs w:val="24"/>
        </w:rPr>
        <w:t>градостроительной деятельности</w:t>
      </w:r>
    </w:p>
    <w:p w:rsidR="00BF1BF1" w:rsidRDefault="00BF1BF1" w:rsidP="00BF1BF1">
      <w:pPr>
        <w:ind w:firstLine="709"/>
        <w:jc w:val="right"/>
        <w:rPr>
          <w:sz w:val="28"/>
          <w:szCs w:val="28"/>
        </w:rPr>
      </w:pP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ЖУРНАЛ</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учета посетителей экспозиции проекта</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по проекту 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Время проведения: с </w:t>
      </w: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__________ 20__ г. до </w:t>
      </w: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___________ 20__ г.</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Место проведения: __________________________</w:t>
      </w:r>
    </w:p>
    <w:p w:rsidR="00BF1BF1" w:rsidRDefault="00BF1BF1" w:rsidP="00BF1BF1">
      <w:pPr>
        <w:autoSpaceDE w:val="0"/>
        <w:autoSpaceDN w:val="0"/>
        <w:adjustRightInd w:val="0"/>
        <w:jc w:val="both"/>
        <w:rPr>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84"/>
        <w:gridCol w:w="851"/>
        <w:gridCol w:w="1701"/>
        <w:gridCol w:w="1560"/>
        <w:gridCol w:w="708"/>
        <w:gridCol w:w="1134"/>
        <w:gridCol w:w="1560"/>
      </w:tblGrid>
      <w:tr w:rsidR="00BF1BF1" w:rsidTr="00BF1BF1">
        <w:trPr>
          <w:trHeight w:val="877"/>
        </w:trPr>
        <w:tc>
          <w:tcPr>
            <w:tcW w:w="567" w:type="dxa"/>
            <w:vMerge w:val="restart"/>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lastRenderedPageBreak/>
              <w:t>№ п/п</w:t>
            </w:r>
          </w:p>
        </w:tc>
        <w:tc>
          <w:tcPr>
            <w:tcW w:w="1984" w:type="dxa"/>
            <w:tcBorders>
              <w:top w:val="single" w:sz="4" w:space="0" w:color="auto"/>
              <w:left w:val="single" w:sz="4" w:space="0" w:color="auto"/>
              <w:bottom w:val="nil"/>
              <w:right w:val="single" w:sz="4" w:space="0" w:color="auto"/>
            </w:tcBorders>
            <w:hideMark/>
          </w:tcPr>
          <w:p w:rsidR="00BF1BF1" w:rsidRDefault="00BF1BF1">
            <w:pPr>
              <w:autoSpaceDE w:val="0"/>
              <w:autoSpaceDN w:val="0"/>
              <w:adjustRightInd w:val="0"/>
              <w:jc w:val="center"/>
            </w:pPr>
            <w:r>
              <w:t>Ф.И.О.</w:t>
            </w:r>
          </w:p>
          <w:p w:rsidR="00BF1BF1" w:rsidRDefault="00BF1BF1">
            <w:pPr>
              <w:autoSpaceDE w:val="0"/>
              <w:autoSpaceDN w:val="0"/>
              <w:adjustRightInd w:val="0"/>
              <w:jc w:val="center"/>
              <w:rPr>
                <w:sz w:val="28"/>
                <w:szCs w:val="28"/>
              </w:rPr>
            </w:pPr>
            <w:r>
              <w:t>(последнее - при наличии)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Год рождения</w:t>
            </w:r>
          </w:p>
        </w:tc>
        <w:tc>
          <w:tcPr>
            <w:tcW w:w="1701" w:type="dxa"/>
            <w:tcBorders>
              <w:top w:val="single" w:sz="4" w:space="0" w:color="auto"/>
              <w:left w:val="single" w:sz="4" w:space="0" w:color="auto"/>
              <w:bottom w:val="nil"/>
              <w:right w:val="single" w:sz="4" w:space="0" w:color="auto"/>
            </w:tcBorders>
            <w:hideMark/>
          </w:tcPr>
          <w:p w:rsidR="00BF1BF1" w:rsidRDefault="00BF1BF1">
            <w:pPr>
              <w:autoSpaceDE w:val="0"/>
              <w:autoSpaceDN w:val="0"/>
              <w:adjustRightInd w:val="0"/>
              <w:jc w:val="center"/>
            </w:pPr>
            <w:r>
              <w:t>Паспортные данные</w:t>
            </w:r>
          </w:p>
        </w:tc>
        <w:tc>
          <w:tcPr>
            <w:tcW w:w="1560" w:type="dxa"/>
            <w:tcBorders>
              <w:top w:val="single" w:sz="4" w:space="0" w:color="auto"/>
              <w:left w:val="single" w:sz="4" w:space="0" w:color="auto"/>
              <w:bottom w:val="nil"/>
              <w:right w:val="single" w:sz="4" w:space="0" w:color="auto"/>
            </w:tcBorders>
            <w:hideMark/>
          </w:tcPr>
          <w:p w:rsidR="00BF1BF1" w:rsidRDefault="00BF1BF1">
            <w:pPr>
              <w:autoSpaceDE w:val="0"/>
              <w:autoSpaceDN w:val="0"/>
              <w:adjustRightInd w:val="0"/>
              <w:jc w:val="center"/>
            </w:pPr>
            <w:r>
              <w:t>Место жительства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Дата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Предложения и замечания (с приложением документов, идентифицирующих участника)</w:t>
            </w:r>
          </w:p>
        </w:tc>
        <w:tc>
          <w:tcPr>
            <w:tcW w:w="1560"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Подпись участника публичных слушаний, общественных обсуждений</w:t>
            </w:r>
          </w:p>
        </w:tc>
      </w:tr>
      <w:tr w:rsidR="00BF1BF1" w:rsidTr="00BF1BF1">
        <w:tc>
          <w:tcPr>
            <w:tcW w:w="567" w:type="dxa"/>
            <w:vMerge/>
            <w:tcBorders>
              <w:top w:val="single" w:sz="4" w:space="0" w:color="auto"/>
              <w:left w:val="single" w:sz="4" w:space="0" w:color="auto"/>
              <w:bottom w:val="single" w:sz="4" w:space="0" w:color="auto"/>
              <w:right w:val="single" w:sz="4" w:space="0" w:color="auto"/>
            </w:tcBorders>
            <w:vAlign w:val="center"/>
            <w:hideMark/>
          </w:tcPr>
          <w:p w:rsidR="00BF1BF1" w:rsidRDefault="00BF1BF1"/>
        </w:tc>
        <w:tc>
          <w:tcPr>
            <w:tcW w:w="1984" w:type="dxa"/>
            <w:tcBorders>
              <w:top w:val="nil"/>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В случае обращения от имени юридического лица - наименование юр. лица, Ф.И.О. (последнее - при наличии) представителя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1BF1" w:rsidRDefault="00BF1BF1"/>
        </w:tc>
        <w:tc>
          <w:tcPr>
            <w:tcW w:w="1701" w:type="dxa"/>
            <w:tcBorders>
              <w:top w:val="nil"/>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В случае обращения от имени юридического лица - основной государственный регистрационный номер</w:t>
            </w:r>
          </w:p>
        </w:tc>
        <w:tc>
          <w:tcPr>
            <w:tcW w:w="1560" w:type="dxa"/>
            <w:tcBorders>
              <w:top w:val="nil"/>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В случае обращения от имени юридического лица - место нахождения и адрес</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1BF1" w:rsidRDefault="00BF1BF1"/>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BF1" w:rsidRDefault="00BF1BF1"/>
        </w:tc>
        <w:tc>
          <w:tcPr>
            <w:tcW w:w="1560" w:type="dxa"/>
            <w:tcBorders>
              <w:top w:val="single" w:sz="4" w:space="0" w:color="auto"/>
              <w:left w:val="single" w:sz="4" w:space="0" w:color="auto"/>
              <w:bottom w:val="single" w:sz="4" w:space="0" w:color="auto"/>
              <w:right w:val="single" w:sz="4" w:space="0" w:color="auto"/>
            </w:tcBorders>
          </w:tcPr>
          <w:p w:rsidR="00BF1BF1" w:rsidRDefault="00BF1BF1"/>
        </w:tc>
      </w:tr>
      <w:tr w:rsidR="00BF1BF1" w:rsidTr="00BF1BF1">
        <w:tc>
          <w:tcPr>
            <w:tcW w:w="567"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r w:rsidR="00BF1BF1" w:rsidTr="00BF1BF1">
        <w:tc>
          <w:tcPr>
            <w:tcW w:w="567"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bl>
    <w:p w:rsidR="00BF1BF1" w:rsidRDefault="00BF1BF1" w:rsidP="00BF1BF1">
      <w:pPr>
        <w:autoSpaceDE w:val="0"/>
        <w:autoSpaceDN w:val="0"/>
        <w:adjustRightInd w:val="0"/>
        <w:jc w:val="both"/>
        <w:rPr>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Подпись представителя организатора проведения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публичных слушаний, 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проводившего консультирование посетителей экспозиции</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  _______________________  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rPr>
      </w:pP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должность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подпись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 Ф.И.О.</w:t>
      </w:r>
    </w:p>
    <w:p w:rsidR="00BF1BF1" w:rsidRDefault="00BF1BF1" w:rsidP="00BF1BF1">
      <w:pPr>
        <w:ind w:firstLine="709"/>
        <w:jc w:val="both"/>
        <w:rPr>
          <w:sz w:val="28"/>
          <w:szCs w:val="28"/>
          <w:lang w:val="x-none"/>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right"/>
        <w:rPr>
          <w:sz w:val="24"/>
          <w:szCs w:val="24"/>
        </w:rPr>
      </w:pPr>
      <w:r>
        <w:rPr>
          <w:sz w:val="24"/>
          <w:szCs w:val="24"/>
        </w:rPr>
        <w:t>Приложение 3</w:t>
      </w:r>
    </w:p>
    <w:p w:rsidR="00BF1BF1" w:rsidRDefault="00BF1BF1" w:rsidP="00BF1BF1">
      <w:pPr>
        <w:ind w:firstLine="709"/>
        <w:jc w:val="right"/>
        <w:rPr>
          <w:sz w:val="24"/>
          <w:szCs w:val="24"/>
        </w:rPr>
      </w:pPr>
      <w:r>
        <w:rPr>
          <w:sz w:val="24"/>
          <w:szCs w:val="24"/>
        </w:rPr>
        <w:t>к Положению о порядке проведения</w:t>
      </w:r>
    </w:p>
    <w:p w:rsidR="00BF1BF1" w:rsidRDefault="00BF1BF1" w:rsidP="00BF1BF1">
      <w:pPr>
        <w:ind w:firstLine="709"/>
        <w:jc w:val="right"/>
        <w:rPr>
          <w:sz w:val="24"/>
          <w:szCs w:val="24"/>
        </w:rPr>
      </w:pPr>
      <w:r>
        <w:rPr>
          <w:sz w:val="24"/>
          <w:szCs w:val="24"/>
        </w:rPr>
        <w:t xml:space="preserve"> публичных слушаний,</w:t>
      </w:r>
    </w:p>
    <w:p w:rsidR="00BF1BF1" w:rsidRDefault="00BF1BF1" w:rsidP="00BF1BF1">
      <w:pPr>
        <w:ind w:firstLine="709"/>
        <w:jc w:val="right"/>
        <w:rPr>
          <w:sz w:val="24"/>
          <w:szCs w:val="24"/>
        </w:rPr>
      </w:pPr>
      <w:r>
        <w:rPr>
          <w:sz w:val="24"/>
          <w:szCs w:val="24"/>
        </w:rPr>
        <w:t xml:space="preserve"> общественных обсуждений</w:t>
      </w:r>
    </w:p>
    <w:p w:rsidR="00BF1BF1" w:rsidRDefault="00BF1BF1" w:rsidP="00BF1BF1">
      <w:pPr>
        <w:ind w:firstLine="709"/>
        <w:jc w:val="right"/>
        <w:rPr>
          <w:sz w:val="24"/>
          <w:szCs w:val="24"/>
        </w:rPr>
      </w:pPr>
      <w:r>
        <w:rPr>
          <w:sz w:val="24"/>
          <w:szCs w:val="24"/>
        </w:rPr>
        <w:t xml:space="preserve"> по проектам в области </w:t>
      </w:r>
    </w:p>
    <w:p w:rsidR="00BF1BF1" w:rsidRDefault="00BF1BF1" w:rsidP="00BF1BF1">
      <w:pPr>
        <w:ind w:firstLine="709"/>
        <w:jc w:val="right"/>
        <w:rPr>
          <w:sz w:val="24"/>
          <w:szCs w:val="24"/>
        </w:rPr>
      </w:pPr>
      <w:r>
        <w:rPr>
          <w:sz w:val="24"/>
          <w:szCs w:val="24"/>
        </w:rPr>
        <w:t>градостроительной деятельности</w:t>
      </w:r>
    </w:p>
    <w:p w:rsidR="00BF1BF1" w:rsidRDefault="00BF1BF1" w:rsidP="00BF1BF1">
      <w:pPr>
        <w:ind w:firstLine="709"/>
        <w:jc w:val="right"/>
        <w:rPr>
          <w:sz w:val="28"/>
          <w:szCs w:val="28"/>
        </w:rPr>
      </w:pP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РЕГИСТРАЦИОННЫЙ ЛИСТ</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участников 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по проекту: 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Дата проведения: </w:t>
      </w: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________ 20__ г. Место проведения: ______________</w:t>
      </w:r>
    </w:p>
    <w:p w:rsidR="00BF1BF1" w:rsidRDefault="00BF1BF1" w:rsidP="00BF1BF1">
      <w:pPr>
        <w:autoSpaceDE w:val="0"/>
        <w:autoSpaceDN w:val="0"/>
        <w:adjustRightInd w:val="0"/>
        <w:jc w:val="both"/>
        <w:rPr>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247"/>
        <w:gridCol w:w="1447"/>
        <w:gridCol w:w="1134"/>
        <w:gridCol w:w="1984"/>
        <w:gridCol w:w="1985"/>
        <w:gridCol w:w="1701"/>
      </w:tblGrid>
      <w:tr w:rsidR="00BF1BF1" w:rsidTr="00BF1BF1">
        <w:tc>
          <w:tcPr>
            <w:tcW w:w="567"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lastRenderedPageBreak/>
              <w:t>№</w:t>
            </w:r>
          </w:p>
          <w:p w:rsidR="00BF1BF1" w:rsidRDefault="00BF1BF1">
            <w:pPr>
              <w:autoSpaceDE w:val="0"/>
              <w:autoSpaceDN w:val="0"/>
              <w:adjustRightInd w:val="0"/>
              <w:jc w:val="center"/>
              <w:rPr>
                <w:sz w:val="28"/>
                <w:szCs w:val="28"/>
              </w:rPr>
            </w:pPr>
            <w:r>
              <w:t>п/п</w:t>
            </w:r>
          </w:p>
        </w:tc>
        <w:tc>
          <w:tcPr>
            <w:tcW w:w="1247"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Фамилия, имя, отчество</w:t>
            </w:r>
          </w:p>
          <w:p w:rsidR="00BF1BF1" w:rsidRDefault="00BF1BF1">
            <w:pPr>
              <w:autoSpaceDE w:val="0"/>
              <w:autoSpaceDN w:val="0"/>
              <w:adjustRightInd w:val="0"/>
              <w:jc w:val="center"/>
              <w:rPr>
                <w:sz w:val="28"/>
                <w:szCs w:val="28"/>
              </w:rPr>
            </w:pPr>
            <w:r>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Год рождения</w:t>
            </w:r>
          </w:p>
          <w:p w:rsidR="00BF1BF1" w:rsidRDefault="00BF1BF1">
            <w:pPr>
              <w:autoSpaceDE w:val="0"/>
              <w:autoSpaceDN w:val="0"/>
              <w:adjustRightInd w:val="0"/>
              <w:jc w:val="center"/>
              <w:rPr>
                <w:sz w:val="28"/>
                <w:szCs w:val="28"/>
              </w:rPr>
            </w:pPr>
            <w:r>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Паспортные данные</w:t>
            </w:r>
          </w:p>
        </w:tc>
        <w:tc>
          <w:tcPr>
            <w:tcW w:w="1984"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Место жительства</w:t>
            </w:r>
          </w:p>
          <w:p w:rsidR="00BF1BF1" w:rsidRDefault="00BF1BF1">
            <w:pPr>
              <w:autoSpaceDE w:val="0"/>
              <w:autoSpaceDN w:val="0"/>
              <w:adjustRightInd w:val="0"/>
              <w:jc w:val="center"/>
              <w:rPr>
                <w:sz w:val="28"/>
                <w:szCs w:val="28"/>
              </w:rPr>
            </w:pPr>
            <w:r>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Подпись</w:t>
            </w:r>
          </w:p>
        </w:tc>
      </w:tr>
      <w:tr w:rsidR="00BF1BF1" w:rsidTr="00BF1BF1">
        <w:tc>
          <w:tcPr>
            <w:tcW w:w="567"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447"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pPr>
            <w:r>
              <w:t>Даю согласие организатору, ответственному за организацию и проведение публичных слушаний (адрес места проведения публичных слушаний: _______</w:t>
            </w:r>
          </w:p>
          <w:p w:rsidR="00BF1BF1" w:rsidRDefault="00BF1BF1">
            <w:pPr>
              <w:autoSpaceDE w:val="0"/>
              <w:autoSpaceDN w:val="0"/>
              <w:adjustRightInd w:val="0"/>
            </w:pPr>
            <w:r>
              <w:t>__________________на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bl>
    <w:p w:rsidR="00BF1BF1" w:rsidRDefault="00BF1BF1" w:rsidP="00BF1BF1">
      <w:pPr>
        <w:autoSpaceDE w:val="0"/>
        <w:autoSpaceDN w:val="0"/>
        <w:adjustRightInd w:val="0"/>
        <w:jc w:val="both"/>
        <w:rPr>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Подпись представителя организатора проведения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  ______________________  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rPr>
      </w:pPr>
      <w:r>
        <w:rPr>
          <w:rFonts w:ascii="Times New Roman" w:hAnsi="Times New Roman"/>
          <w:b w:val="0"/>
          <w:bCs w:val="0"/>
          <w:sz w:val="20"/>
          <w:szCs w:val="20"/>
        </w:rPr>
        <w:t xml:space="preserve">      должность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    подпись регистратора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  Ф.И.О.</w:t>
      </w:r>
    </w:p>
    <w:p w:rsidR="00BF1BF1" w:rsidRDefault="00BF1BF1" w:rsidP="00BF1BF1">
      <w:pPr>
        <w:ind w:firstLine="709"/>
        <w:jc w:val="center"/>
        <w:rPr>
          <w:lang w:val="x-none"/>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center"/>
        <w:rPr>
          <w:sz w:val="28"/>
          <w:szCs w:val="28"/>
        </w:rPr>
      </w:pPr>
    </w:p>
    <w:p w:rsidR="00BF1BF1" w:rsidRDefault="00BF1BF1" w:rsidP="00BF1BF1">
      <w:pPr>
        <w:ind w:firstLine="709"/>
        <w:jc w:val="right"/>
        <w:rPr>
          <w:sz w:val="24"/>
          <w:szCs w:val="24"/>
        </w:rPr>
      </w:pPr>
      <w:r>
        <w:rPr>
          <w:sz w:val="24"/>
          <w:szCs w:val="24"/>
        </w:rPr>
        <w:t>Приложение 4</w:t>
      </w:r>
    </w:p>
    <w:p w:rsidR="00BF1BF1" w:rsidRDefault="00BF1BF1" w:rsidP="00BF1BF1">
      <w:pPr>
        <w:ind w:firstLine="709"/>
        <w:jc w:val="right"/>
        <w:rPr>
          <w:sz w:val="24"/>
          <w:szCs w:val="24"/>
        </w:rPr>
      </w:pPr>
      <w:r>
        <w:rPr>
          <w:sz w:val="24"/>
          <w:szCs w:val="24"/>
        </w:rPr>
        <w:t>к Положению о порядке проведения</w:t>
      </w:r>
    </w:p>
    <w:p w:rsidR="00BF1BF1" w:rsidRDefault="00BF1BF1" w:rsidP="00BF1BF1">
      <w:pPr>
        <w:ind w:firstLine="709"/>
        <w:jc w:val="right"/>
        <w:rPr>
          <w:sz w:val="24"/>
          <w:szCs w:val="24"/>
        </w:rPr>
      </w:pPr>
      <w:r>
        <w:rPr>
          <w:sz w:val="24"/>
          <w:szCs w:val="24"/>
        </w:rPr>
        <w:t xml:space="preserve"> публичных слушаний,</w:t>
      </w:r>
    </w:p>
    <w:p w:rsidR="00BF1BF1" w:rsidRDefault="00BF1BF1" w:rsidP="00BF1BF1">
      <w:pPr>
        <w:ind w:firstLine="709"/>
        <w:jc w:val="right"/>
        <w:rPr>
          <w:sz w:val="24"/>
          <w:szCs w:val="24"/>
        </w:rPr>
      </w:pPr>
      <w:r>
        <w:rPr>
          <w:sz w:val="24"/>
          <w:szCs w:val="24"/>
        </w:rPr>
        <w:t xml:space="preserve"> общественных обсуждений</w:t>
      </w:r>
    </w:p>
    <w:p w:rsidR="00BF1BF1" w:rsidRDefault="00BF1BF1" w:rsidP="00BF1BF1">
      <w:pPr>
        <w:ind w:firstLine="709"/>
        <w:jc w:val="right"/>
        <w:rPr>
          <w:sz w:val="24"/>
          <w:szCs w:val="24"/>
        </w:rPr>
      </w:pPr>
      <w:r>
        <w:rPr>
          <w:sz w:val="24"/>
          <w:szCs w:val="24"/>
        </w:rPr>
        <w:t xml:space="preserve"> по проектам в области </w:t>
      </w:r>
    </w:p>
    <w:p w:rsidR="00BF1BF1" w:rsidRDefault="00BF1BF1" w:rsidP="00BF1BF1">
      <w:pPr>
        <w:ind w:firstLine="709"/>
        <w:jc w:val="right"/>
        <w:rPr>
          <w:sz w:val="24"/>
          <w:szCs w:val="24"/>
        </w:rPr>
      </w:pPr>
      <w:r>
        <w:rPr>
          <w:sz w:val="24"/>
          <w:szCs w:val="24"/>
        </w:rPr>
        <w:t>градостроительной деятельности</w:t>
      </w:r>
    </w:p>
    <w:p w:rsidR="00BF1BF1" w:rsidRDefault="00BF1BF1" w:rsidP="00BF1BF1">
      <w:pPr>
        <w:ind w:firstLine="709"/>
        <w:jc w:val="center"/>
        <w:rPr>
          <w:sz w:val="28"/>
          <w:szCs w:val="28"/>
        </w:rPr>
      </w:pP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ПРОТОКОЛ</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lang w:val="ru-RU"/>
        </w:rPr>
      </w:pPr>
      <w:r>
        <w:rPr>
          <w:rFonts w:ascii="Times New Roman" w:hAnsi="Times New Roman"/>
          <w:bCs w:val="0"/>
          <w:sz w:val="28"/>
          <w:szCs w:val="28"/>
          <w:lang w:val="ru-RU"/>
        </w:rPr>
        <w:t>ПУБЛИЧНЫХ СЛУШАНИЙ</w:t>
      </w:r>
    </w:p>
    <w:p w:rsidR="00BF1BF1" w:rsidRDefault="00BF1BF1" w:rsidP="00BF1BF1">
      <w:pPr>
        <w:pStyle w:val="1"/>
        <w:keepNext w:val="0"/>
        <w:autoSpaceDE w:val="0"/>
        <w:autoSpaceDN w:val="0"/>
        <w:adjustRightInd w:val="0"/>
        <w:spacing w:before="0"/>
        <w:jc w:val="center"/>
        <w:rPr>
          <w:rFonts w:ascii="Times New Roman" w:hAnsi="Times New Roman"/>
          <w:b w:val="0"/>
          <w:bCs w:val="0"/>
          <w:sz w:val="28"/>
          <w:szCs w:val="28"/>
          <w:lang w:val="ru-RU"/>
        </w:rPr>
      </w:pPr>
      <w:r>
        <w:rPr>
          <w:rFonts w:ascii="Times New Roman" w:hAnsi="Times New Roman"/>
          <w:bCs w:val="0"/>
          <w:sz w:val="28"/>
          <w:szCs w:val="28"/>
          <w:lang w:val="ru-RU"/>
        </w:rPr>
        <w:t>(ОБЩЕСТВЕННЫХ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 xml:space="preserve">___________________             </w:t>
      </w:r>
      <w:r>
        <w:rPr>
          <w:rFonts w:ascii="Times New Roman" w:hAnsi="Times New Roman"/>
          <w:b w:val="0"/>
          <w:bCs w:val="0"/>
          <w:sz w:val="28"/>
          <w:szCs w:val="28"/>
          <w:lang w:val="ru-RU"/>
        </w:rPr>
        <w:t xml:space="preserve">                         </w:t>
      </w:r>
      <w:r>
        <w:rPr>
          <w:rFonts w:ascii="Times New Roman" w:hAnsi="Times New Roman"/>
          <w:b w:val="0"/>
          <w:bCs w:val="0"/>
          <w:sz w:val="28"/>
          <w:szCs w:val="28"/>
        </w:rPr>
        <w:t xml:space="preserve">                         </w:t>
      </w:r>
      <w:r>
        <w:rPr>
          <w:rFonts w:ascii="Times New Roman" w:hAnsi="Times New Roman"/>
          <w:b w:val="0"/>
          <w:bCs w:val="0"/>
          <w:sz w:val="28"/>
          <w:szCs w:val="28"/>
          <w:lang w:val="ru-RU"/>
        </w:rPr>
        <w:t>№</w:t>
      </w:r>
      <w:r>
        <w:rPr>
          <w:rFonts w:ascii="Times New Roman" w:hAnsi="Times New Roman"/>
          <w:b w:val="0"/>
          <w:bCs w:val="0"/>
          <w:sz w:val="28"/>
          <w:szCs w:val="28"/>
        </w:rPr>
        <w:t xml:space="preserve"> 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rPr>
      </w:pPr>
      <w:r>
        <w:rPr>
          <w:rFonts w:ascii="Times New Roman" w:hAnsi="Times New Roman"/>
          <w:b w:val="0"/>
          <w:bCs w:val="0"/>
          <w:sz w:val="28"/>
          <w:szCs w:val="28"/>
        </w:rPr>
        <w:t xml:space="preserve"> </w:t>
      </w:r>
      <w:r>
        <w:rPr>
          <w:rFonts w:ascii="Times New Roman" w:hAnsi="Times New Roman"/>
          <w:b w:val="0"/>
          <w:bCs w:val="0"/>
          <w:sz w:val="20"/>
          <w:szCs w:val="20"/>
        </w:rPr>
        <w:t>(дата оформления)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lastRenderedPageBreak/>
        <w:t>Организатор проведения публичных слушаний (общественных обсуждений) -</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По проекту: 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lang w:val="ru-RU"/>
        </w:rPr>
      </w:pPr>
      <w:r>
        <w:rPr>
          <w:rFonts w:ascii="Times New Roman" w:hAnsi="Times New Roman"/>
          <w:b w:val="0"/>
          <w:bCs w:val="0"/>
          <w:sz w:val="28"/>
          <w:szCs w:val="28"/>
        </w:rPr>
        <w:t xml:space="preserve">_____________________________________________________________________ </w:t>
      </w:r>
      <w:r>
        <w:rPr>
          <w:rFonts w:ascii="Times New Roman" w:hAnsi="Times New Roman"/>
          <w:b w:val="0"/>
          <w:bCs w:val="0"/>
          <w:sz w:val="20"/>
          <w:szCs w:val="20"/>
        </w:rPr>
        <w:t>(информация, содержащаяся в опубликованном оповещении о начале</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публичных слушаний </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lang w:val="ru-RU"/>
        </w:rPr>
      </w:pPr>
      <w:r>
        <w:rPr>
          <w:rFonts w:ascii="Times New Roman" w:hAnsi="Times New Roman"/>
          <w:b w:val="0"/>
          <w:bCs w:val="0"/>
          <w:sz w:val="20"/>
          <w:szCs w:val="20"/>
        </w:rPr>
        <w:t>(общественных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Информация о начале проведения публичных слушаний (общественных обсуждений)</w:t>
      </w:r>
      <w:r>
        <w:rPr>
          <w:rFonts w:ascii="Times New Roman" w:hAnsi="Times New Roman"/>
          <w:b w:val="0"/>
          <w:bCs w:val="0"/>
          <w:sz w:val="28"/>
          <w:szCs w:val="28"/>
          <w:lang w:val="ru-RU"/>
        </w:rPr>
        <w:t xml:space="preserve"> обнародована </w:t>
      </w:r>
      <w:r>
        <w:rPr>
          <w:rFonts w:ascii="Times New Roman" w:hAnsi="Times New Roman"/>
          <w:b w:val="0"/>
          <w:bCs w:val="0"/>
          <w:sz w:val="28"/>
          <w:szCs w:val="28"/>
        </w:rPr>
        <w:t>______</w:t>
      </w:r>
      <w:r>
        <w:rPr>
          <w:rFonts w:ascii="Times New Roman" w:hAnsi="Times New Roman"/>
          <w:b w:val="0"/>
          <w:bCs w:val="0"/>
          <w:sz w:val="28"/>
          <w:szCs w:val="28"/>
          <w:lang w:val="ru-RU"/>
        </w:rPr>
        <w:t xml:space="preserve">  путем ________________________________</w:t>
      </w:r>
      <w:r>
        <w:rPr>
          <w:rFonts w:ascii="Times New Roman" w:hAnsi="Times New Roman"/>
          <w:b w:val="0"/>
          <w:bCs w:val="0"/>
          <w:sz w:val="28"/>
          <w:szCs w:val="28"/>
        </w:rPr>
        <w:t>.</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lang w:val="ru-RU"/>
        </w:rPr>
      </w:pPr>
      <w:r>
        <w:rPr>
          <w:rFonts w:ascii="Times New Roman" w:hAnsi="Times New Roman"/>
          <w:b w:val="0"/>
          <w:bCs w:val="0"/>
          <w:sz w:val="20"/>
          <w:szCs w:val="20"/>
        </w:rPr>
        <w:t xml:space="preserve">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    (дата)</w:t>
      </w:r>
      <w:r>
        <w:rPr>
          <w:rFonts w:ascii="Times New Roman" w:hAnsi="Times New Roman"/>
          <w:b w:val="0"/>
          <w:bCs w:val="0"/>
          <w:sz w:val="20"/>
          <w:szCs w:val="20"/>
          <w:lang w:val="ru-RU"/>
        </w:rPr>
        <w:t xml:space="preserve">                                       (место размещения информации)</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Предложения   и   замечания  участников  публичных  слушаний  (общественных</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обсуждений) по проекту принимались с _____________ до 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18"/>
          <w:szCs w:val="18"/>
        </w:rPr>
      </w:pPr>
      <w:r>
        <w:rPr>
          <w:rFonts w:ascii="Times New Roman" w:hAnsi="Times New Roman"/>
          <w:b w:val="0"/>
          <w:bCs w:val="0"/>
          <w:sz w:val="20"/>
          <w:szCs w:val="20"/>
        </w:rPr>
        <w:t xml:space="preserve">                     </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 </w:t>
      </w:r>
      <w:r>
        <w:rPr>
          <w:rFonts w:ascii="Times New Roman" w:hAnsi="Times New Roman"/>
          <w:b w:val="0"/>
          <w:bCs w:val="0"/>
          <w:sz w:val="18"/>
          <w:szCs w:val="18"/>
        </w:rPr>
        <w:t>(срок, в течение которого принимались предложения и замечания)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lang w:val="ru-RU"/>
        </w:rPr>
      </w:pPr>
      <w:r>
        <w:rPr>
          <w:rFonts w:ascii="Times New Roman" w:hAnsi="Times New Roman"/>
          <w:b w:val="0"/>
          <w:bCs w:val="0"/>
          <w:sz w:val="28"/>
          <w:szCs w:val="28"/>
        </w:rPr>
        <w:t>Территория, в пределах которой проводились публичные слушания (общественные</w:t>
      </w:r>
      <w:r>
        <w:rPr>
          <w:rFonts w:ascii="Times New Roman" w:hAnsi="Times New Roman"/>
          <w:b w:val="0"/>
          <w:bCs w:val="0"/>
          <w:sz w:val="28"/>
          <w:szCs w:val="28"/>
          <w:lang w:val="ru-RU"/>
        </w:rPr>
        <w:t xml:space="preserve"> </w:t>
      </w:r>
      <w:r>
        <w:rPr>
          <w:rFonts w:ascii="Times New Roman" w:hAnsi="Times New Roman"/>
          <w:b w:val="0"/>
          <w:bCs w:val="0"/>
          <w:sz w:val="28"/>
          <w:szCs w:val="28"/>
        </w:rPr>
        <w:t>обсуждения)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w:t>
      </w:r>
      <w:r>
        <w:rPr>
          <w:rFonts w:ascii="Times New Roman" w:hAnsi="Times New Roman"/>
          <w:b w:val="0"/>
          <w:bCs w:val="0"/>
          <w:sz w:val="28"/>
          <w:szCs w:val="28"/>
          <w:lang w:val="ru-RU"/>
        </w:rPr>
        <w:t>____________</w:t>
      </w:r>
      <w:r>
        <w:rPr>
          <w:rFonts w:ascii="Times New Roman" w:hAnsi="Times New Roman"/>
          <w:b w:val="0"/>
          <w:bCs w:val="0"/>
          <w:sz w:val="28"/>
          <w:szCs w:val="28"/>
        </w:rPr>
        <w:t>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Для 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Место и время проведения собрания: 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Число зарегистрированных участников публичных слушаний: ________________.</w:t>
      </w:r>
    </w:p>
    <w:p w:rsidR="00BF1BF1" w:rsidRDefault="00BF1BF1" w:rsidP="00BF1BF1">
      <w:pPr>
        <w:autoSpaceDE w:val="0"/>
        <w:autoSpaceDN w:val="0"/>
        <w:adjustRightInd w:val="0"/>
        <w:jc w:val="both"/>
        <w:rPr>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530"/>
      </w:tblGrid>
      <w:tr w:rsidR="00BF1BF1" w:rsidTr="00BF1BF1">
        <w:tc>
          <w:tcPr>
            <w:tcW w:w="10065" w:type="dxa"/>
            <w:gridSpan w:val="2"/>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BF1BF1" w:rsidTr="00BF1BF1">
        <w:tc>
          <w:tcPr>
            <w:tcW w:w="453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Содержание предложений и (или) замечаний</w:t>
            </w:r>
          </w:p>
        </w:tc>
      </w:tr>
      <w:tr w:rsidR="00BF1BF1" w:rsidTr="00BF1BF1">
        <w:tc>
          <w:tcPr>
            <w:tcW w:w="4535"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553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r w:rsidR="00BF1BF1" w:rsidTr="00BF1BF1">
        <w:tc>
          <w:tcPr>
            <w:tcW w:w="10065" w:type="dxa"/>
            <w:gridSpan w:val="2"/>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Предложения и замечания иных участников публичных слушаний</w:t>
            </w:r>
          </w:p>
          <w:p w:rsidR="00BF1BF1" w:rsidRDefault="00BF1BF1">
            <w:pPr>
              <w:autoSpaceDE w:val="0"/>
              <w:autoSpaceDN w:val="0"/>
              <w:adjustRightInd w:val="0"/>
              <w:jc w:val="center"/>
              <w:rPr>
                <w:sz w:val="28"/>
                <w:szCs w:val="28"/>
              </w:rPr>
            </w:pPr>
            <w:r>
              <w:rPr>
                <w:sz w:val="24"/>
                <w:szCs w:val="24"/>
              </w:rPr>
              <w:t>(общественных обсуждений)</w:t>
            </w:r>
          </w:p>
        </w:tc>
      </w:tr>
      <w:tr w:rsidR="00BF1BF1" w:rsidTr="00BF1BF1">
        <w:tc>
          <w:tcPr>
            <w:tcW w:w="453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rPr>
                <w:sz w:val="24"/>
                <w:szCs w:val="24"/>
              </w:rPr>
            </w:pPr>
            <w:r>
              <w:rPr>
                <w:sz w:val="24"/>
                <w:szCs w:val="24"/>
              </w:rPr>
              <w:t>Содержание предложений и (или) замечаний</w:t>
            </w:r>
          </w:p>
        </w:tc>
      </w:tr>
      <w:tr w:rsidR="00BF1BF1" w:rsidTr="00BF1BF1">
        <w:tc>
          <w:tcPr>
            <w:tcW w:w="4535"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553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bl>
    <w:p w:rsidR="00BF1BF1" w:rsidRDefault="00BF1BF1" w:rsidP="00BF1BF1">
      <w:pPr>
        <w:autoSpaceDE w:val="0"/>
        <w:autoSpaceDN w:val="0"/>
        <w:adjustRightInd w:val="0"/>
        <w:jc w:val="both"/>
        <w:rPr>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Приложение к протоколу:</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перечень  принявших участие в рассмотрении проекта участников публичных</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слушаний (общественных обсуждений) на _______ листах.</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Организатор 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4"/>
          <w:szCs w:val="24"/>
        </w:rPr>
        <w:t>(общественных обсуждений)</w:t>
      </w:r>
    </w:p>
    <w:p w:rsidR="00BF1BF1" w:rsidRDefault="00BF1BF1" w:rsidP="00BF1BF1">
      <w:pPr>
        <w:autoSpaceDE w:val="0"/>
        <w:autoSpaceDN w:val="0"/>
        <w:adjustRightInd w:val="0"/>
        <w:jc w:val="both"/>
        <w:rPr>
          <w:sz w:val="28"/>
          <w:szCs w:val="28"/>
        </w:rPr>
      </w:pPr>
    </w:p>
    <w:p w:rsidR="00BF1BF1" w:rsidRDefault="00BF1BF1" w:rsidP="00BF1BF1">
      <w:pPr>
        <w:autoSpaceDE w:val="0"/>
        <w:autoSpaceDN w:val="0"/>
        <w:adjustRightInd w:val="0"/>
        <w:jc w:val="both"/>
        <w:rPr>
          <w:sz w:val="28"/>
          <w:szCs w:val="28"/>
        </w:rPr>
      </w:pPr>
    </w:p>
    <w:p w:rsidR="00BF1BF1" w:rsidRDefault="00BF1BF1" w:rsidP="00BF1BF1">
      <w:pPr>
        <w:autoSpaceDE w:val="0"/>
        <w:autoSpaceDN w:val="0"/>
        <w:adjustRightInd w:val="0"/>
        <w:jc w:val="both"/>
        <w:rPr>
          <w:sz w:val="28"/>
          <w:szCs w:val="28"/>
        </w:rPr>
      </w:pPr>
    </w:p>
    <w:p w:rsidR="00BF1BF1" w:rsidRDefault="00BF1BF1" w:rsidP="00BF1BF1">
      <w:pPr>
        <w:autoSpaceDE w:val="0"/>
        <w:autoSpaceDN w:val="0"/>
        <w:adjustRightInd w:val="0"/>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both"/>
        <w:rPr>
          <w:sz w:val="28"/>
          <w:szCs w:val="28"/>
        </w:rPr>
      </w:pPr>
    </w:p>
    <w:p w:rsidR="00BF1BF1" w:rsidRDefault="00BF1BF1" w:rsidP="00BF1BF1">
      <w:pPr>
        <w:ind w:firstLine="709"/>
        <w:jc w:val="right"/>
        <w:rPr>
          <w:sz w:val="24"/>
          <w:szCs w:val="24"/>
        </w:rPr>
      </w:pPr>
      <w:r>
        <w:rPr>
          <w:sz w:val="24"/>
          <w:szCs w:val="24"/>
        </w:rPr>
        <w:t>Приложение 5</w:t>
      </w:r>
    </w:p>
    <w:p w:rsidR="00BF1BF1" w:rsidRDefault="00BF1BF1" w:rsidP="00BF1BF1">
      <w:pPr>
        <w:ind w:firstLine="709"/>
        <w:jc w:val="right"/>
        <w:rPr>
          <w:sz w:val="24"/>
          <w:szCs w:val="24"/>
        </w:rPr>
      </w:pPr>
      <w:r>
        <w:rPr>
          <w:sz w:val="24"/>
          <w:szCs w:val="24"/>
        </w:rPr>
        <w:t>к Положению о порядке проведения</w:t>
      </w:r>
    </w:p>
    <w:p w:rsidR="00BF1BF1" w:rsidRDefault="00BF1BF1" w:rsidP="00BF1BF1">
      <w:pPr>
        <w:ind w:firstLine="709"/>
        <w:jc w:val="right"/>
        <w:rPr>
          <w:sz w:val="24"/>
          <w:szCs w:val="24"/>
        </w:rPr>
      </w:pPr>
      <w:r>
        <w:rPr>
          <w:sz w:val="24"/>
          <w:szCs w:val="24"/>
        </w:rPr>
        <w:t xml:space="preserve"> публичных слушаний,</w:t>
      </w:r>
    </w:p>
    <w:p w:rsidR="00BF1BF1" w:rsidRDefault="00BF1BF1" w:rsidP="00BF1BF1">
      <w:pPr>
        <w:ind w:firstLine="709"/>
        <w:jc w:val="right"/>
        <w:rPr>
          <w:sz w:val="24"/>
          <w:szCs w:val="24"/>
        </w:rPr>
      </w:pPr>
      <w:r>
        <w:rPr>
          <w:sz w:val="24"/>
          <w:szCs w:val="24"/>
        </w:rPr>
        <w:t xml:space="preserve"> общественных обсуждений</w:t>
      </w:r>
    </w:p>
    <w:p w:rsidR="00BF1BF1" w:rsidRDefault="00BF1BF1" w:rsidP="00BF1BF1">
      <w:pPr>
        <w:ind w:firstLine="709"/>
        <w:jc w:val="right"/>
        <w:rPr>
          <w:sz w:val="24"/>
          <w:szCs w:val="24"/>
        </w:rPr>
      </w:pPr>
      <w:r>
        <w:rPr>
          <w:sz w:val="24"/>
          <w:szCs w:val="24"/>
        </w:rPr>
        <w:t xml:space="preserve"> по проектам в области </w:t>
      </w:r>
    </w:p>
    <w:p w:rsidR="00BF1BF1" w:rsidRDefault="00BF1BF1" w:rsidP="00BF1BF1">
      <w:pPr>
        <w:ind w:firstLine="709"/>
        <w:jc w:val="right"/>
        <w:rPr>
          <w:sz w:val="24"/>
          <w:szCs w:val="24"/>
        </w:rPr>
      </w:pPr>
      <w:r>
        <w:rPr>
          <w:sz w:val="24"/>
          <w:szCs w:val="24"/>
        </w:rPr>
        <w:t>градостроительной деятельности</w:t>
      </w:r>
    </w:p>
    <w:p w:rsidR="00BF1BF1" w:rsidRDefault="00BF1BF1" w:rsidP="00BF1BF1">
      <w:pPr>
        <w:ind w:firstLine="709"/>
        <w:jc w:val="right"/>
        <w:rPr>
          <w:sz w:val="24"/>
          <w:szCs w:val="24"/>
        </w:rPr>
      </w:pP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rPr>
      </w:pPr>
      <w:r>
        <w:rPr>
          <w:rFonts w:ascii="Times New Roman" w:hAnsi="Times New Roman"/>
          <w:bCs w:val="0"/>
          <w:sz w:val="28"/>
          <w:szCs w:val="28"/>
        </w:rPr>
        <w:t>ЗАКЛЮЧЕНИЕ</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lang w:val="ru-RU"/>
        </w:rPr>
      </w:pPr>
      <w:r>
        <w:rPr>
          <w:rFonts w:ascii="Times New Roman" w:hAnsi="Times New Roman"/>
          <w:bCs w:val="0"/>
          <w:sz w:val="28"/>
          <w:szCs w:val="28"/>
          <w:lang w:val="ru-RU"/>
        </w:rPr>
        <w:t>О РЕЗУЛЬТАТАХ ПУБЛИЧНЫХ СЛУШАНИЙ</w:t>
      </w:r>
    </w:p>
    <w:p w:rsidR="00BF1BF1" w:rsidRDefault="00BF1BF1" w:rsidP="00BF1BF1">
      <w:pPr>
        <w:pStyle w:val="1"/>
        <w:keepNext w:val="0"/>
        <w:autoSpaceDE w:val="0"/>
        <w:autoSpaceDN w:val="0"/>
        <w:adjustRightInd w:val="0"/>
        <w:spacing w:before="0"/>
        <w:jc w:val="center"/>
        <w:rPr>
          <w:rFonts w:ascii="Times New Roman" w:hAnsi="Times New Roman"/>
          <w:bCs w:val="0"/>
          <w:sz w:val="28"/>
          <w:szCs w:val="28"/>
          <w:lang w:val="ru-RU"/>
        </w:rPr>
      </w:pPr>
      <w:r>
        <w:rPr>
          <w:rFonts w:ascii="Times New Roman" w:hAnsi="Times New Roman"/>
          <w:bCs w:val="0"/>
          <w:sz w:val="28"/>
          <w:szCs w:val="28"/>
          <w:lang w:val="ru-RU"/>
        </w:rPr>
        <w:t>(ОБЩЕСТВЕННЫХ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lang w:val="ru-RU"/>
        </w:rPr>
        <w:t>«</w:t>
      </w:r>
      <w:r>
        <w:rPr>
          <w:rFonts w:ascii="Times New Roman" w:hAnsi="Times New Roman"/>
          <w:b w:val="0"/>
          <w:bCs w:val="0"/>
          <w:sz w:val="28"/>
          <w:szCs w:val="28"/>
        </w:rPr>
        <w:t>__</w:t>
      </w:r>
      <w:r>
        <w:rPr>
          <w:rFonts w:ascii="Times New Roman" w:hAnsi="Times New Roman"/>
          <w:b w:val="0"/>
          <w:bCs w:val="0"/>
          <w:sz w:val="28"/>
          <w:szCs w:val="28"/>
          <w:lang w:val="ru-RU"/>
        </w:rPr>
        <w:t>»</w:t>
      </w:r>
      <w:r>
        <w:rPr>
          <w:rFonts w:ascii="Times New Roman" w:hAnsi="Times New Roman"/>
          <w:b w:val="0"/>
          <w:bCs w:val="0"/>
          <w:sz w:val="28"/>
          <w:szCs w:val="28"/>
        </w:rPr>
        <w:t xml:space="preserve"> ________________ 20__ г.</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rPr>
      </w:pPr>
      <w:r>
        <w:rPr>
          <w:rFonts w:ascii="Times New Roman" w:hAnsi="Times New Roman"/>
          <w:b w:val="0"/>
          <w:bCs w:val="0"/>
          <w:sz w:val="20"/>
          <w:szCs w:val="20"/>
          <w:lang w:val="ru-RU"/>
        </w:rPr>
        <w:t xml:space="preserve">               </w:t>
      </w:r>
      <w:r>
        <w:rPr>
          <w:rFonts w:ascii="Times New Roman" w:hAnsi="Times New Roman"/>
          <w:b w:val="0"/>
          <w:bCs w:val="0"/>
          <w:sz w:val="20"/>
          <w:szCs w:val="20"/>
        </w:rPr>
        <w:t>(дата оформления заключения)</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lastRenderedPageBreak/>
        <w:t>(организатор проведения публичных слушаний (общественных обсуждений))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Наименование проекта, рассмотренного на публичных слушаниях (общественных</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обсуждениях):__________________________________________________________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Количество участников, которые приняли участие в публичных слушаниях</w:t>
      </w:r>
      <w:r>
        <w:rPr>
          <w:rFonts w:ascii="Times New Roman" w:hAnsi="Times New Roman"/>
          <w:b w:val="0"/>
          <w:bCs w:val="0"/>
          <w:sz w:val="28"/>
          <w:szCs w:val="28"/>
          <w:lang w:val="ru-RU"/>
        </w:rPr>
        <w:t xml:space="preserve"> </w:t>
      </w:r>
      <w:r>
        <w:rPr>
          <w:rFonts w:ascii="Times New Roman" w:hAnsi="Times New Roman"/>
          <w:b w:val="0"/>
          <w:bCs w:val="0"/>
          <w:sz w:val="28"/>
          <w:szCs w:val="28"/>
        </w:rPr>
        <w:t>(общественных обсуждениях) 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На основании протокола публичных  слушаний (общественных обсуждений) от</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lang w:val="ru-RU"/>
        </w:rPr>
        <w:t>«</w:t>
      </w:r>
      <w:r>
        <w:rPr>
          <w:rFonts w:ascii="Times New Roman" w:hAnsi="Times New Roman"/>
          <w:b w:val="0"/>
          <w:bCs w:val="0"/>
          <w:sz w:val="28"/>
          <w:szCs w:val="28"/>
        </w:rPr>
        <w:t>_</w:t>
      </w:r>
      <w:r>
        <w:rPr>
          <w:rFonts w:ascii="Times New Roman" w:hAnsi="Times New Roman"/>
          <w:b w:val="0"/>
          <w:bCs w:val="0"/>
          <w:sz w:val="28"/>
          <w:szCs w:val="28"/>
          <w:lang w:val="ru-RU"/>
        </w:rPr>
        <w:t>_____</w:t>
      </w:r>
      <w:r>
        <w:rPr>
          <w:rFonts w:ascii="Times New Roman" w:hAnsi="Times New Roman"/>
          <w:b w:val="0"/>
          <w:bCs w:val="0"/>
          <w:sz w:val="28"/>
          <w:szCs w:val="28"/>
        </w:rPr>
        <w:t>_</w:t>
      </w:r>
      <w:r>
        <w:rPr>
          <w:rFonts w:ascii="Times New Roman" w:hAnsi="Times New Roman"/>
          <w:b w:val="0"/>
          <w:bCs w:val="0"/>
          <w:sz w:val="28"/>
          <w:szCs w:val="28"/>
          <w:lang w:val="ru-RU"/>
        </w:rPr>
        <w:t>»</w:t>
      </w:r>
      <w:r>
        <w:rPr>
          <w:rFonts w:ascii="Times New Roman" w:hAnsi="Times New Roman"/>
          <w:b w:val="0"/>
          <w:bCs w:val="0"/>
          <w:sz w:val="28"/>
          <w:szCs w:val="28"/>
        </w:rPr>
        <w:t xml:space="preserve"> ___________</w:t>
      </w:r>
      <w:r>
        <w:rPr>
          <w:rFonts w:ascii="Times New Roman" w:hAnsi="Times New Roman"/>
          <w:b w:val="0"/>
          <w:bCs w:val="0"/>
          <w:sz w:val="28"/>
          <w:szCs w:val="28"/>
          <w:lang w:val="ru-RU"/>
        </w:rPr>
        <w:t>___</w:t>
      </w:r>
      <w:r>
        <w:rPr>
          <w:rFonts w:ascii="Times New Roman" w:hAnsi="Times New Roman"/>
          <w:b w:val="0"/>
          <w:bCs w:val="0"/>
          <w:sz w:val="28"/>
          <w:szCs w:val="28"/>
        </w:rPr>
        <w:t>__ 20</w:t>
      </w:r>
      <w:r>
        <w:rPr>
          <w:rFonts w:ascii="Times New Roman" w:hAnsi="Times New Roman"/>
          <w:b w:val="0"/>
          <w:bCs w:val="0"/>
          <w:sz w:val="28"/>
          <w:szCs w:val="28"/>
          <w:lang w:val="ru-RU"/>
        </w:rPr>
        <w:t>__</w:t>
      </w:r>
      <w:r>
        <w:rPr>
          <w:rFonts w:ascii="Times New Roman" w:hAnsi="Times New Roman"/>
          <w:b w:val="0"/>
          <w:bCs w:val="0"/>
          <w:sz w:val="28"/>
          <w:szCs w:val="28"/>
        </w:rPr>
        <w:t xml:space="preserve">__ г. </w:t>
      </w:r>
      <w:r>
        <w:rPr>
          <w:rFonts w:ascii="Times New Roman" w:hAnsi="Times New Roman"/>
          <w:b w:val="0"/>
          <w:bCs w:val="0"/>
          <w:sz w:val="28"/>
          <w:szCs w:val="28"/>
          <w:lang w:val="ru-RU"/>
        </w:rPr>
        <w:t>№</w:t>
      </w:r>
      <w:r>
        <w:rPr>
          <w:rFonts w:ascii="Times New Roman" w:hAnsi="Times New Roman"/>
          <w:b w:val="0"/>
          <w:bCs w:val="0"/>
          <w:sz w:val="28"/>
          <w:szCs w:val="28"/>
        </w:rPr>
        <w:t xml:space="preserve"> ______</w:t>
      </w:r>
      <w:r>
        <w:rPr>
          <w:rFonts w:ascii="Times New Roman" w:hAnsi="Times New Roman"/>
          <w:b w:val="0"/>
          <w:bCs w:val="0"/>
          <w:sz w:val="28"/>
          <w:szCs w:val="28"/>
          <w:lang w:val="ru-RU"/>
        </w:rPr>
        <w:t>_</w:t>
      </w:r>
      <w:r>
        <w:rPr>
          <w:rFonts w:ascii="Times New Roman" w:hAnsi="Times New Roman"/>
          <w:b w:val="0"/>
          <w:bCs w:val="0"/>
          <w:sz w:val="28"/>
          <w:szCs w:val="28"/>
        </w:rPr>
        <w:t>_.</w:t>
      </w:r>
    </w:p>
    <w:p w:rsidR="00BF1BF1" w:rsidRDefault="00BF1BF1" w:rsidP="00BF1BF1">
      <w:pPr>
        <w:pStyle w:val="1"/>
        <w:keepNext w:val="0"/>
        <w:autoSpaceDE w:val="0"/>
        <w:autoSpaceDN w:val="0"/>
        <w:adjustRightInd w:val="0"/>
        <w:spacing w:before="0"/>
        <w:jc w:val="both"/>
        <w:rPr>
          <w:rFonts w:ascii="Times New Roman" w:hAnsi="Times New Roman"/>
          <w:b w:val="0"/>
          <w:bCs w:val="0"/>
          <w:sz w:val="20"/>
          <w:szCs w:val="20"/>
        </w:rPr>
      </w:pPr>
      <w:r>
        <w:rPr>
          <w:rFonts w:ascii="Times New Roman" w:hAnsi="Times New Roman"/>
          <w:b w:val="0"/>
          <w:bCs w:val="0"/>
          <w:sz w:val="20"/>
          <w:szCs w:val="20"/>
        </w:rPr>
        <w:t>(реквизиты протокола публичных слушаний (общественных обсуждений))</w:t>
      </w:r>
    </w:p>
    <w:p w:rsidR="00BF1BF1" w:rsidRDefault="00BF1BF1" w:rsidP="00BF1BF1">
      <w:pPr>
        <w:autoSpaceDE w:val="0"/>
        <w:autoSpaceDN w:val="0"/>
        <w:adjustRightInd w:val="0"/>
        <w:jc w:val="both"/>
        <w:rPr>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530"/>
      </w:tblGrid>
      <w:tr w:rsidR="00BF1BF1" w:rsidTr="00BF1BF1">
        <w:tc>
          <w:tcPr>
            <w:tcW w:w="10065" w:type="dxa"/>
            <w:gridSpan w:val="2"/>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BF1BF1" w:rsidTr="00BF1BF1">
        <w:tc>
          <w:tcPr>
            <w:tcW w:w="453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ind w:firstLine="283"/>
              <w:jc w:val="both"/>
            </w:pPr>
            <w: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both"/>
            </w:pPr>
            <w:r>
              <w:t>Рекомендации о целесообразности (или нецелесообразности) учета внесенных предложений и (или) замечаний</w:t>
            </w:r>
          </w:p>
        </w:tc>
      </w:tr>
      <w:tr w:rsidR="00BF1BF1" w:rsidTr="00BF1BF1">
        <w:tc>
          <w:tcPr>
            <w:tcW w:w="4535"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553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r w:rsidR="00BF1BF1" w:rsidTr="00BF1BF1">
        <w:tc>
          <w:tcPr>
            <w:tcW w:w="10065" w:type="dxa"/>
            <w:gridSpan w:val="2"/>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center"/>
            </w:pPr>
            <w:r>
              <w:t>Предложения и замечания иных участников публичных слушаний (общественных обсуждений)</w:t>
            </w:r>
          </w:p>
        </w:tc>
      </w:tr>
      <w:tr w:rsidR="00BF1BF1" w:rsidTr="00BF1BF1">
        <w:tc>
          <w:tcPr>
            <w:tcW w:w="4535"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ind w:firstLine="283"/>
              <w:jc w:val="both"/>
            </w:pPr>
            <w: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BF1BF1" w:rsidRDefault="00BF1BF1">
            <w:pPr>
              <w:autoSpaceDE w:val="0"/>
              <w:autoSpaceDN w:val="0"/>
              <w:adjustRightInd w:val="0"/>
              <w:jc w:val="both"/>
            </w:pPr>
            <w:r>
              <w:t>Рекомендации о целесообразности (или нецелесообразности) учета внесенных предложений и (или) замечаний</w:t>
            </w:r>
          </w:p>
        </w:tc>
      </w:tr>
      <w:tr w:rsidR="00BF1BF1" w:rsidTr="00BF1BF1">
        <w:tc>
          <w:tcPr>
            <w:tcW w:w="4535"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c>
          <w:tcPr>
            <w:tcW w:w="5530" w:type="dxa"/>
            <w:tcBorders>
              <w:top w:val="single" w:sz="4" w:space="0" w:color="auto"/>
              <w:left w:val="single" w:sz="4" w:space="0" w:color="auto"/>
              <w:bottom w:val="single" w:sz="4" w:space="0" w:color="auto"/>
              <w:right w:val="single" w:sz="4" w:space="0" w:color="auto"/>
            </w:tcBorders>
          </w:tcPr>
          <w:p w:rsidR="00BF1BF1" w:rsidRDefault="00BF1BF1">
            <w:pPr>
              <w:autoSpaceDE w:val="0"/>
              <w:autoSpaceDN w:val="0"/>
              <w:adjustRightInd w:val="0"/>
              <w:rPr>
                <w:sz w:val="28"/>
                <w:szCs w:val="28"/>
              </w:rPr>
            </w:pPr>
          </w:p>
        </w:tc>
      </w:tr>
    </w:tbl>
    <w:p w:rsidR="00BF1BF1" w:rsidRDefault="00BF1BF1" w:rsidP="00BF1BF1">
      <w:pPr>
        <w:autoSpaceDE w:val="0"/>
        <w:autoSpaceDN w:val="0"/>
        <w:adjustRightInd w:val="0"/>
        <w:jc w:val="both"/>
        <w:rPr>
          <w:sz w:val="28"/>
          <w:szCs w:val="28"/>
        </w:rPr>
      </w:pP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Выводы  по  результатам  общественных  обсуждений  (публичных  слушаний) по</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проекту:</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______________________________________________________________________</w:t>
      </w:r>
    </w:p>
    <w:p w:rsidR="00BF1BF1" w:rsidRDefault="00BF1BF1" w:rsidP="00BF1BF1">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Организатор публичных слушаний</w:t>
      </w:r>
    </w:p>
    <w:p w:rsidR="00BF1BF1" w:rsidRDefault="00BF1BF1" w:rsidP="00BF1BF1">
      <w:pPr>
        <w:pStyle w:val="1"/>
        <w:keepNext w:val="0"/>
        <w:autoSpaceDE w:val="0"/>
        <w:autoSpaceDN w:val="0"/>
        <w:adjustRightInd w:val="0"/>
        <w:spacing w:before="0"/>
        <w:jc w:val="both"/>
        <w:rPr>
          <w:rFonts w:ascii="Times New Roman" w:hAnsi="Times New Roman"/>
          <w:b w:val="0"/>
          <w:bCs w:val="0"/>
          <w:sz w:val="28"/>
          <w:szCs w:val="28"/>
        </w:rPr>
      </w:pPr>
      <w:r>
        <w:rPr>
          <w:rFonts w:ascii="Times New Roman" w:hAnsi="Times New Roman"/>
          <w:b w:val="0"/>
          <w:bCs w:val="0"/>
          <w:sz w:val="24"/>
          <w:szCs w:val="24"/>
        </w:rPr>
        <w:t>(общественных обсуждений)</w:t>
      </w:r>
    </w:p>
    <w:p w:rsidR="00BF1BF1" w:rsidRPr="00BF1BF1" w:rsidRDefault="00BF1BF1">
      <w:pPr>
        <w:rPr>
          <w:lang w:val="x-none"/>
        </w:rPr>
      </w:pPr>
    </w:p>
    <w:sectPr w:rsidR="00BF1BF1" w:rsidRPr="00BF1BF1" w:rsidSect="0080675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611"/>
    <w:multiLevelType w:val="multilevel"/>
    <w:tmpl w:val="77604034"/>
    <w:lvl w:ilvl="0">
      <w:start w:val="5"/>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29486EED"/>
    <w:multiLevelType w:val="multilevel"/>
    <w:tmpl w:val="A9C21A06"/>
    <w:lvl w:ilvl="0">
      <w:start w:val="6"/>
      <w:numFmt w:val="decimal"/>
      <w:lvlText w:val="%1."/>
      <w:lvlJc w:val="left"/>
      <w:pPr>
        <w:ind w:left="1636" w:hanging="360"/>
      </w:pPr>
    </w:lvl>
    <w:lvl w:ilvl="1">
      <w:start w:val="2"/>
      <w:numFmt w:val="decimal"/>
      <w:isLgl/>
      <w:lvlText w:val="%1.%2"/>
      <w:lvlJc w:val="left"/>
      <w:pPr>
        <w:ind w:left="1275" w:hanging="375"/>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 w15:restartNumberingAfterBreak="0">
    <w:nsid w:val="29A85BD1"/>
    <w:multiLevelType w:val="multilevel"/>
    <w:tmpl w:val="DE641FB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5EC3A2E"/>
    <w:multiLevelType w:val="hybridMultilevel"/>
    <w:tmpl w:val="964C8C6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521EC0"/>
    <w:multiLevelType w:val="multilevel"/>
    <w:tmpl w:val="A9CED412"/>
    <w:lvl w:ilvl="0">
      <w:start w:val="9"/>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EA"/>
    <w:rsid w:val="00100260"/>
    <w:rsid w:val="00240218"/>
    <w:rsid w:val="0035600C"/>
    <w:rsid w:val="00424E93"/>
    <w:rsid w:val="006E16EA"/>
    <w:rsid w:val="007661C9"/>
    <w:rsid w:val="0080675A"/>
    <w:rsid w:val="00BF1BF1"/>
    <w:rsid w:val="00F9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F432E-E936-4E53-8DCA-08A45C8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1BF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BF1BF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F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BF1BF1"/>
    <w:rPr>
      <w:rFonts w:ascii="Cambria" w:eastAsia="Times New Roman" w:hAnsi="Cambria" w:cs="Times New Roman"/>
      <w:b/>
      <w:bCs/>
      <w:i/>
      <w:iCs/>
      <w:sz w:val="28"/>
      <w:szCs w:val="28"/>
      <w:lang w:val="x-none" w:eastAsia="x-none"/>
    </w:rPr>
  </w:style>
  <w:style w:type="paragraph" w:customStyle="1" w:styleId="ConsNormal">
    <w:name w:val="ConsNormal"/>
    <w:rsid w:val="00BF1B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F1B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uiPriority w:val="99"/>
    <w:semiHidden/>
    <w:unhideWhenUsed/>
    <w:rsid w:val="00BF1BF1"/>
    <w:rPr>
      <w:color w:val="0000FF"/>
      <w:u w:val="single"/>
    </w:rPr>
  </w:style>
  <w:style w:type="paragraph" w:styleId="a4">
    <w:name w:val="Balloon Text"/>
    <w:basedOn w:val="a"/>
    <w:link w:val="a5"/>
    <w:uiPriority w:val="99"/>
    <w:semiHidden/>
    <w:unhideWhenUsed/>
    <w:rsid w:val="0080675A"/>
    <w:rPr>
      <w:rFonts w:ascii="Segoe UI" w:hAnsi="Segoe UI" w:cs="Segoe UI"/>
      <w:sz w:val="18"/>
      <w:szCs w:val="18"/>
    </w:rPr>
  </w:style>
  <w:style w:type="character" w:customStyle="1" w:styleId="a5">
    <w:name w:val="Текст выноски Знак"/>
    <w:basedOn w:val="a0"/>
    <w:link w:val="a4"/>
    <w:uiPriority w:val="99"/>
    <w:semiHidden/>
    <w:rsid w:val="0080675A"/>
    <w:rPr>
      <w:rFonts w:ascii="Segoe UI" w:eastAsia="Times New Roman" w:hAnsi="Segoe UI" w:cs="Segoe UI"/>
      <w:sz w:val="18"/>
      <w:szCs w:val="18"/>
      <w:lang w:eastAsia="ru-RU"/>
    </w:rPr>
  </w:style>
  <w:style w:type="paragraph" w:customStyle="1" w:styleId="ConsPlusNonformat">
    <w:name w:val="ConsPlusNonformat"/>
    <w:rsid w:val="0076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5024">
      <w:bodyDiv w:val="1"/>
      <w:marLeft w:val="0"/>
      <w:marRight w:val="0"/>
      <w:marTop w:val="0"/>
      <w:marBottom w:val="0"/>
      <w:divBdr>
        <w:top w:val="none" w:sz="0" w:space="0" w:color="auto"/>
        <w:left w:val="none" w:sz="0" w:space="0" w:color="auto"/>
        <w:bottom w:val="none" w:sz="0" w:space="0" w:color="auto"/>
        <w:right w:val="none" w:sz="0" w:space="0" w:color="auto"/>
      </w:divBdr>
    </w:div>
    <w:div w:id="544024773">
      <w:bodyDiv w:val="1"/>
      <w:marLeft w:val="0"/>
      <w:marRight w:val="0"/>
      <w:marTop w:val="0"/>
      <w:marBottom w:val="0"/>
      <w:divBdr>
        <w:top w:val="none" w:sz="0" w:space="0" w:color="auto"/>
        <w:left w:val="none" w:sz="0" w:space="0" w:color="auto"/>
        <w:bottom w:val="none" w:sz="0" w:space="0" w:color="auto"/>
        <w:right w:val="none" w:sz="0" w:space="0" w:color="auto"/>
      </w:divBdr>
    </w:div>
    <w:div w:id="615327698">
      <w:bodyDiv w:val="1"/>
      <w:marLeft w:val="0"/>
      <w:marRight w:val="0"/>
      <w:marTop w:val="0"/>
      <w:marBottom w:val="0"/>
      <w:divBdr>
        <w:top w:val="none" w:sz="0" w:space="0" w:color="auto"/>
        <w:left w:val="none" w:sz="0" w:space="0" w:color="auto"/>
        <w:bottom w:val="none" w:sz="0" w:space="0" w:color="auto"/>
        <w:right w:val="none" w:sz="0" w:space="0" w:color="auto"/>
      </w:divBdr>
    </w:div>
    <w:div w:id="730423594">
      <w:bodyDiv w:val="1"/>
      <w:marLeft w:val="0"/>
      <w:marRight w:val="0"/>
      <w:marTop w:val="0"/>
      <w:marBottom w:val="0"/>
      <w:divBdr>
        <w:top w:val="none" w:sz="0" w:space="0" w:color="auto"/>
        <w:left w:val="none" w:sz="0" w:space="0" w:color="auto"/>
        <w:bottom w:val="none" w:sz="0" w:space="0" w:color="auto"/>
        <w:right w:val="none" w:sz="0" w:space="0" w:color="auto"/>
      </w:divBdr>
    </w:div>
    <w:div w:id="16863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B6214DF32106D1541CBF6F3C1BBD8E0F17E54489CE6E370C6216EBC8B80AFFC175DA83AF4A186FC7D81A044C02CM" TargetMode="External"/><Relationship Id="rId13" Type="http://schemas.openxmlformats.org/officeDocument/2006/relationships/hyperlink" Target="consultantplus://offline/ref=CA4ECB8DB563429D341128648C612F03D59D401953F56B48B339537D2F1DC2117E30BF001EBB17924D9EFC4F09oEd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4B6214DF32106D1541D5FBE5ADE7D7E3FA21594098E8BD2F997A33EB828AF8A9585CE67CFBBE86FD6280A34E513C8A4AC6B8575B0B575659E3C5C824M" TargetMode="External"/><Relationship Id="rId12" Type="http://schemas.openxmlformats.org/officeDocument/2006/relationships/hyperlink" Target="consultantplus://offline/ref=CA4ECB8DB563429D341136699A0D730CD6961F145BF16516EC6608207814C8462B7FBE4E58B508924C81FB4C03BA420785A45415E1E3D9FB62425Ao4d3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A25991AD7222ADE4E81DAA90DB94858C7E94AA00F32412F23D2A2733B6C2276EB4EA5E7BA28581A00F7A6F6CEFC96376773F38BFB042F5A2701ES9O1L" TargetMode="External"/><Relationship Id="rId1" Type="http://schemas.openxmlformats.org/officeDocument/2006/relationships/numbering" Target="numbering.xml"/><Relationship Id="rId6" Type="http://schemas.openxmlformats.org/officeDocument/2006/relationships/hyperlink" Target="consultantplus://offline/ref=D24B6214DF32106D1541CBF6F3C1BBD8E0F17E54489CE6E370C6216EBC8B80AFEE1705A739F4B98DA932C7F548076FD01FCAA457450AC52FM" TargetMode="External"/><Relationship Id="rId11" Type="http://schemas.openxmlformats.org/officeDocument/2006/relationships/hyperlink" Target="consultantplus://offline/ref=CA4ECB8DB563429D341136699A0D730CD6961F145BF16516EC6608207814C8462B7FBE4E58B508924C81FD4C03BA420785A45415E1E3D9FB62425Ao4d3J" TargetMode="External"/><Relationship Id="rId5" Type="http://schemas.openxmlformats.org/officeDocument/2006/relationships/hyperlink" Target="consultantplus://offline/ref=D24B6214DF32106D1541CBF6F3C1BBD8E0F17E54489CE6E370C6216EBC8B80AFEE1705A739F4BE8DA932C7F548076FD01FCAA457450AC52FM" TargetMode="External"/><Relationship Id="rId15" Type="http://schemas.openxmlformats.org/officeDocument/2006/relationships/hyperlink" Target="consultantplus://offline/ref=2CA25991AD7222ADE4E81DAA90DB94858C7E94AA00F32412F23D2A2733B6C2276EB4EA5E7BA28581A00F7B606CEFC96376773F38BFB042F5A2701ES9O1L" TargetMode="External"/><Relationship Id="rId10" Type="http://schemas.openxmlformats.org/officeDocument/2006/relationships/hyperlink" Target="consultantplus://offline/ref=CA4ECB8DB563429D341128648C612F03D59D401953F56B48B339537D2F1DC2116C30E70F1DBA0F9918D1BA1A05EC105DD0A84814FFE2oDd1J" TargetMode="External"/><Relationship Id="rId4" Type="http://schemas.openxmlformats.org/officeDocument/2006/relationships/webSettings" Target="webSettings.xml"/><Relationship Id="rId9" Type="http://schemas.openxmlformats.org/officeDocument/2006/relationships/hyperlink" Target="consultantplus://offline/ref=CA4ECB8DB563429D341128648C612F03D59D401953F56B48B339537D2F1DC2116C30E70F1DBA089918D1BA1A05EC105DD0A84814FFE2oDd1J" TargetMode="External"/><Relationship Id="rId14" Type="http://schemas.openxmlformats.org/officeDocument/2006/relationships/hyperlink" Target="consultantplus://offline/ref=D24B6214DF32106D1541D5FBE5ADE7D7E3FA21594098E8BD2F997A33EB828AF8A9585CE67CFBBE86FD6280A84E513C8A4AC6B8575B0B575659E3C5C8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2019-04-23T09:04:00Z</cp:lastPrinted>
  <dcterms:created xsi:type="dcterms:W3CDTF">2019-04-23T08:38:00Z</dcterms:created>
  <dcterms:modified xsi:type="dcterms:W3CDTF">2019-04-23T09:24:00Z</dcterms:modified>
</cp:coreProperties>
</file>