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4D4C72" w:rsidRPr="004D4C72" w:rsidTr="004D4C72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4D4C72" w:rsidRPr="004D4C72" w:rsidRDefault="004D4C72" w:rsidP="004D4C7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4C72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           ПОСТАНОВЛЕНИЕ</w:t>
            </w:r>
          </w:p>
        </w:tc>
      </w:tr>
      <w:tr w:rsidR="004D4C72" w:rsidRPr="004D4C72" w:rsidTr="004D4C72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4D4C72" w:rsidRPr="004D4C72" w:rsidRDefault="004D4C72" w:rsidP="004D4C7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4C72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</w:t>
            </w:r>
            <w:proofErr w:type="gramStart"/>
            <w:r w:rsidRPr="004D4C72">
              <w:rPr>
                <w:rFonts w:ascii="Arial" w:eastAsia="Calibri" w:hAnsi="Arial" w:cs="Arial"/>
                <w:b/>
                <w:sz w:val="24"/>
                <w:szCs w:val="24"/>
              </w:rPr>
              <w:t>АДМИНИСТРАЦИИ  ЖУТОВСКОГО</w:t>
            </w:r>
            <w:proofErr w:type="gramEnd"/>
            <w:r w:rsidRPr="004D4C72">
              <w:rPr>
                <w:rFonts w:ascii="Arial" w:eastAsia="Calibri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  <w:p w:rsidR="004D4C72" w:rsidRPr="004D4C72" w:rsidRDefault="004D4C72" w:rsidP="004D4C7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4C72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ОКТЯБРЬСКОГО МУНИЦИПАЛЬНОГО РАЙОНА  </w:t>
            </w:r>
          </w:p>
        </w:tc>
      </w:tr>
      <w:tr w:rsidR="004D4C72" w:rsidRPr="004D4C72" w:rsidTr="004D4C72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4D4C72" w:rsidRPr="004D4C72" w:rsidRDefault="004D4C72" w:rsidP="004D4C72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4C72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ВОЛГОГРАДСКОЙ ОБЛАСТИ </w:t>
            </w:r>
          </w:p>
        </w:tc>
      </w:tr>
    </w:tbl>
    <w:p w:rsidR="004D4C72" w:rsidRPr="004D4C72" w:rsidRDefault="004D4C72" w:rsidP="004D4C7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D4C72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                 </w:t>
      </w:r>
    </w:p>
    <w:p w:rsidR="004D4C72" w:rsidRDefault="004D4C72" w:rsidP="004D4C7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D4C72">
        <w:rPr>
          <w:rFonts w:ascii="Arial" w:eastAsia="Calibri" w:hAnsi="Arial" w:cs="Arial"/>
          <w:b/>
          <w:sz w:val="24"/>
          <w:szCs w:val="24"/>
          <w:lang w:eastAsia="ru-RU"/>
        </w:rPr>
        <w:t>от 03.07.2019г.                                                                                                      № 3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9</w:t>
      </w:r>
    </w:p>
    <w:p w:rsidR="004D4C72" w:rsidRPr="004D4C72" w:rsidRDefault="004D4C72" w:rsidP="004D4C7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D4C72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401B76" w:rsidRPr="004D4C72" w:rsidRDefault="00E75F9C" w:rsidP="00E75F9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pacing w:val="2"/>
          <w:kern w:val="36"/>
          <w:sz w:val="24"/>
          <w:szCs w:val="24"/>
          <w:lang w:eastAsia="ru-RU"/>
        </w:rPr>
      </w:pPr>
      <w:r w:rsidRPr="004D4C72">
        <w:rPr>
          <w:rFonts w:ascii="Arial" w:eastAsia="Times New Roman" w:hAnsi="Arial" w:cs="Arial"/>
          <w:b/>
          <w:spacing w:val="2"/>
          <w:kern w:val="36"/>
          <w:sz w:val="24"/>
          <w:szCs w:val="24"/>
          <w:lang w:eastAsia="ru-RU"/>
        </w:rPr>
        <w:t xml:space="preserve">об определении мест для размещения </w:t>
      </w:r>
    </w:p>
    <w:p w:rsidR="00401B76" w:rsidRPr="004D4C72" w:rsidRDefault="00E75F9C" w:rsidP="00E75F9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pacing w:val="2"/>
          <w:kern w:val="36"/>
          <w:sz w:val="24"/>
          <w:szCs w:val="24"/>
          <w:lang w:eastAsia="ru-RU"/>
        </w:rPr>
      </w:pPr>
      <w:r w:rsidRPr="004D4C72">
        <w:rPr>
          <w:rFonts w:ascii="Arial" w:eastAsia="Times New Roman" w:hAnsi="Arial" w:cs="Arial"/>
          <w:b/>
          <w:spacing w:val="2"/>
          <w:kern w:val="36"/>
          <w:sz w:val="24"/>
          <w:szCs w:val="24"/>
          <w:lang w:eastAsia="ru-RU"/>
        </w:rPr>
        <w:t xml:space="preserve">предвыборных печатных </w:t>
      </w:r>
    </w:p>
    <w:p w:rsidR="00401B76" w:rsidRPr="004D4C72" w:rsidRDefault="00E75F9C" w:rsidP="00E75F9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pacing w:val="2"/>
          <w:kern w:val="36"/>
          <w:sz w:val="24"/>
          <w:szCs w:val="24"/>
          <w:lang w:eastAsia="ru-RU"/>
        </w:rPr>
      </w:pPr>
      <w:r w:rsidRPr="004D4C72">
        <w:rPr>
          <w:rFonts w:ascii="Arial" w:eastAsia="Times New Roman" w:hAnsi="Arial" w:cs="Arial"/>
          <w:b/>
          <w:spacing w:val="2"/>
          <w:kern w:val="36"/>
          <w:sz w:val="24"/>
          <w:szCs w:val="24"/>
          <w:lang w:eastAsia="ru-RU"/>
        </w:rPr>
        <w:t>агитационных</w:t>
      </w:r>
      <w:r w:rsidR="00401B76" w:rsidRPr="004D4C72">
        <w:rPr>
          <w:rFonts w:ascii="Arial" w:eastAsia="Times New Roman" w:hAnsi="Arial" w:cs="Arial"/>
          <w:b/>
          <w:spacing w:val="2"/>
          <w:kern w:val="36"/>
          <w:sz w:val="24"/>
          <w:szCs w:val="24"/>
          <w:lang w:eastAsia="ru-RU"/>
        </w:rPr>
        <w:t xml:space="preserve"> </w:t>
      </w:r>
      <w:r w:rsidRPr="004D4C72">
        <w:rPr>
          <w:rFonts w:ascii="Arial" w:eastAsia="Times New Roman" w:hAnsi="Arial" w:cs="Arial"/>
          <w:b/>
          <w:spacing w:val="2"/>
          <w:kern w:val="36"/>
          <w:sz w:val="24"/>
          <w:szCs w:val="24"/>
          <w:lang w:eastAsia="ru-RU"/>
        </w:rPr>
        <w:t>материалов</w:t>
      </w:r>
    </w:p>
    <w:p w:rsidR="00E75F9C" w:rsidRPr="004D4C72" w:rsidRDefault="00CB45F3" w:rsidP="00E75F9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В соответствии с </w:t>
      </w:r>
      <w:hyperlink r:id="rId4" w:history="1">
        <w:r w:rsidRPr="004D4C7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</w:t>
        </w:r>
        <w:r w:rsidR="00C07E90" w:rsidRPr="004D4C7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</w:t>
        </w:r>
        <w:r w:rsidRPr="004D4C7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м от 12.06.2002 N 67-ФЗ "Об основных гарантиях избирательных прав и права на участие в референдуме граждан Российской Федерации"</w:t>
        </w:r>
      </w:hyperlink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r w:rsidR="00C07E90"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Законами Волгоградской области от 25.10.2008г. № 1751-ОД «</w:t>
      </w:r>
      <w:r w:rsidR="00C07E90" w:rsidRPr="004D4C72">
        <w:rPr>
          <w:rFonts w:ascii="Arial" w:hAnsi="Arial" w:cs="Arial"/>
          <w:sz w:val="24"/>
          <w:szCs w:val="24"/>
        </w:rPr>
        <w:t xml:space="preserve">О выборах депутатов Волгоградской областной Думы», от 19.06.2012г. № 62-ОД «О выборах Губернатора Волгоградской области», от 06.12.2006г. № 1373-ОД «О выборах в органы местного самоуправления в Волгоградской области»,   </w:t>
      </w:r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постановля</w:t>
      </w:r>
      <w:r w:rsidR="00C07E90"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ю</w:t>
      </w:r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E75F9C" w:rsidRPr="004D4C72" w:rsidRDefault="00CB45F3" w:rsidP="00E75F9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1. Определить </w:t>
      </w:r>
      <w:r w:rsidR="00E75F9C" w:rsidRPr="004D4C72">
        <w:rPr>
          <w:rFonts w:ascii="Arial" w:eastAsia="Times New Roman" w:hAnsi="Arial" w:cs="Arial"/>
          <w:sz w:val="24"/>
          <w:szCs w:val="24"/>
          <w:lang w:eastAsia="ru-RU"/>
        </w:rPr>
        <w:t>в пределах избирательного(</w:t>
      </w:r>
      <w:proofErr w:type="spellStart"/>
      <w:r w:rsidR="00E75F9C" w:rsidRPr="004D4C72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="00E75F9C" w:rsidRPr="004D4C72">
        <w:rPr>
          <w:rFonts w:ascii="Arial" w:eastAsia="Times New Roman" w:hAnsi="Arial" w:cs="Arial"/>
          <w:sz w:val="24"/>
          <w:szCs w:val="24"/>
          <w:lang w:eastAsia="ru-RU"/>
        </w:rPr>
        <w:t>) участка(</w:t>
      </w:r>
      <w:proofErr w:type="spellStart"/>
      <w:r w:rsidR="00E75F9C" w:rsidRPr="004D4C72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="00E75F9C" w:rsidRPr="004D4C72">
        <w:rPr>
          <w:rFonts w:ascii="Arial" w:eastAsia="Times New Roman" w:hAnsi="Arial" w:cs="Arial"/>
          <w:sz w:val="24"/>
          <w:szCs w:val="24"/>
          <w:lang w:eastAsia="ru-RU"/>
        </w:rPr>
        <w:t xml:space="preserve">) на территории </w:t>
      </w:r>
      <w:proofErr w:type="spellStart"/>
      <w:r w:rsidR="004D4C72" w:rsidRPr="004D4C72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4D4C72" w:rsidRPr="004D4C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E75F9C" w:rsidRPr="004D4C7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Октябрьского муниципального района Волгоградской области следующие специальные места для размещения предвыборных печатных агитационных материалов зарегистрированным кандидатам: </w:t>
      </w:r>
    </w:p>
    <w:p w:rsidR="004D4C72" w:rsidRPr="004D4C72" w:rsidRDefault="004D4C72" w:rsidP="004D4C72">
      <w:pPr>
        <w:pStyle w:val="a6"/>
        <w:widowControl/>
        <w:ind w:left="0" w:right="-1"/>
        <w:jc w:val="both"/>
        <w:rPr>
          <w:rFonts w:ascii="Arial" w:hAnsi="Arial" w:cs="Arial"/>
          <w:b w:val="0"/>
          <w:sz w:val="24"/>
          <w:szCs w:val="24"/>
        </w:rPr>
      </w:pPr>
      <w:r w:rsidRPr="004D4C72">
        <w:rPr>
          <w:rFonts w:ascii="Arial" w:hAnsi="Arial" w:cs="Arial"/>
          <w:b w:val="0"/>
          <w:bCs w:val="0"/>
          <w:sz w:val="24"/>
          <w:szCs w:val="24"/>
        </w:rPr>
        <w:t xml:space="preserve">- здание </w:t>
      </w:r>
      <w:proofErr w:type="spellStart"/>
      <w:r w:rsidRPr="004D4C72">
        <w:rPr>
          <w:rFonts w:ascii="Arial" w:hAnsi="Arial" w:cs="Arial"/>
          <w:b w:val="0"/>
          <w:bCs w:val="0"/>
          <w:sz w:val="24"/>
          <w:szCs w:val="24"/>
        </w:rPr>
        <w:t>Жутовского</w:t>
      </w:r>
      <w:proofErr w:type="spellEnd"/>
      <w:r w:rsidRPr="004D4C72">
        <w:rPr>
          <w:rFonts w:ascii="Arial" w:hAnsi="Arial" w:cs="Arial"/>
          <w:b w:val="0"/>
          <w:bCs w:val="0"/>
          <w:sz w:val="24"/>
          <w:szCs w:val="24"/>
        </w:rPr>
        <w:t xml:space="preserve"> СДК по адресу: </w:t>
      </w:r>
      <w:r w:rsidRPr="004D4C72">
        <w:rPr>
          <w:rFonts w:ascii="Arial" w:hAnsi="Arial" w:cs="Arial"/>
          <w:b w:val="0"/>
          <w:sz w:val="24"/>
          <w:szCs w:val="24"/>
        </w:rPr>
        <w:t xml:space="preserve">с. </w:t>
      </w:r>
      <w:proofErr w:type="spellStart"/>
      <w:r w:rsidRPr="004D4C72">
        <w:rPr>
          <w:rFonts w:ascii="Arial" w:hAnsi="Arial" w:cs="Arial"/>
          <w:b w:val="0"/>
          <w:sz w:val="24"/>
          <w:szCs w:val="24"/>
        </w:rPr>
        <w:t>Жутово</w:t>
      </w:r>
      <w:proofErr w:type="spellEnd"/>
      <w:r w:rsidRPr="004D4C72">
        <w:rPr>
          <w:rFonts w:ascii="Arial" w:hAnsi="Arial" w:cs="Arial"/>
          <w:b w:val="0"/>
          <w:sz w:val="24"/>
          <w:szCs w:val="24"/>
        </w:rPr>
        <w:t xml:space="preserve"> 2-е ул. Центральная дом 27;</w:t>
      </w:r>
    </w:p>
    <w:p w:rsidR="004D4C72" w:rsidRPr="004D4C72" w:rsidRDefault="004D4C72" w:rsidP="004D4C72">
      <w:pPr>
        <w:pStyle w:val="a6"/>
        <w:widowControl/>
        <w:ind w:left="0" w:right="-1"/>
        <w:jc w:val="both"/>
        <w:rPr>
          <w:rFonts w:ascii="Arial" w:hAnsi="Arial" w:cs="Arial"/>
          <w:b w:val="0"/>
          <w:sz w:val="24"/>
          <w:szCs w:val="24"/>
        </w:rPr>
      </w:pPr>
      <w:r w:rsidRPr="004D4C72">
        <w:rPr>
          <w:rFonts w:ascii="Arial" w:hAnsi="Arial" w:cs="Arial"/>
          <w:b w:val="0"/>
          <w:sz w:val="24"/>
          <w:szCs w:val="24"/>
        </w:rPr>
        <w:t xml:space="preserve">- доски объявлений в с. </w:t>
      </w:r>
      <w:proofErr w:type="spellStart"/>
      <w:r w:rsidRPr="004D4C72">
        <w:rPr>
          <w:rFonts w:ascii="Arial" w:hAnsi="Arial" w:cs="Arial"/>
          <w:b w:val="0"/>
          <w:sz w:val="24"/>
          <w:szCs w:val="24"/>
        </w:rPr>
        <w:t>Жутово</w:t>
      </w:r>
      <w:proofErr w:type="spellEnd"/>
      <w:r w:rsidRPr="004D4C72">
        <w:rPr>
          <w:rFonts w:ascii="Arial" w:hAnsi="Arial" w:cs="Arial"/>
          <w:b w:val="0"/>
          <w:sz w:val="24"/>
          <w:szCs w:val="24"/>
        </w:rPr>
        <w:t xml:space="preserve"> 2-е ул. Центральная;</w:t>
      </w:r>
    </w:p>
    <w:p w:rsidR="004D4C72" w:rsidRPr="004D4C72" w:rsidRDefault="004D4C72" w:rsidP="004D4C72">
      <w:pPr>
        <w:pStyle w:val="a6"/>
        <w:widowControl/>
        <w:ind w:left="0" w:right="-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D4C72">
        <w:rPr>
          <w:rFonts w:ascii="Arial" w:hAnsi="Arial" w:cs="Arial"/>
          <w:b w:val="0"/>
          <w:sz w:val="24"/>
          <w:szCs w:val="24"/>
        </w:rPr>
        <w:t xml:space="preserve">- здание </w:t>
      </w:r>
      <w:proofErr w:type="spellStart"/>
      <w:r w:rsidRPr="004D4C72">
        <w:rPr>
          <w:rFonts w:ascii="Arial" w:hAnsi="Arial" w:cs="Arial"/>
          <w:b w:val="0"/>
          <w:sz w:val="24"/>
          <w:szCs w:val="24"/>
        </w:rPr>
        <w:t>Самохинского</w:t>
      </w:r>
      <w:proofErr w:type="spellEnd"/>
      <w:r w:rsidRPr="004D4C72">
        <w:rPr>
          <w:rFonts w:ascii="Arial" w:hAnsi="Arial" w:cs="Arial"/>
          <w:b w:val="0"/>
          <w:sz w:val="24"/>
          <w:szCs w:val="24"/>
        </w:rPr>
        <w:t xml:space="preserve"> СК по адресу: с. </w:t>
      </w:r>
      <w:proofErr w:type="spellStart"/>
      <w:proofErr w:type="gramStart"/>
      <w:r w:rsidRPr="004D4C72">
        <w:rPr>
          <w:rFonts w:ascii="Arial" w:hAnsi="Arial" w:cs="Arial"/>
          <w:b w:val="0"/>
          <w:sz w:val="24"/>
          <w:szCs w:val="24"/>
        </w:rPr>
        <w:t>Самохино</w:t>
      </w:r>
      <w:proofErr w:type="spellEnd"/>
      <w:r w:rsidRPr="004D4C72">
        <w:rPr>
          <w:rFonts w:ascii="Arial" w:hAnsi="Arial" w:cs="Arial"/>
          <w:b w:val="0"/>
          <w:sz w:val="24"/>
          <w:szCs w:val="24"/>
        </w:rPr>
        <w:t xml:space="preserve">  ул.</w:t>
      </w:r>
      <w:proofErr w:type="gramEnd"/>
      <w:r w:rsidRPr="004D4C72">
        <w:rPr>
          <w:rFonts w:ascii="Arial" w:hAnsi="Arial" w:cs="Arial"/>
          <w:b w:val="0"/>
          <w:sz w:val="24"/>
          <w:szCs w:val="24"/>
        </w:rPr>
        <w:t xml:space="preserve"> им. В.Г. </w:t>
      </w:r>
      <w:proofErr w:type="spellStart"/>
      <w:r w:rsidRPr="004D4C72">
        <w:rPr>
          <w:rFonts w:ascii="Arial" w:hAnsi="Arial" w:cs="Arial"/>
          <w:b w:val="0"/>
          <w:sz w:val="24"/>
          <w:szCs w:val="24"/>
        </w:rPr>
        <w:t>Дуенко</w:t>
      </w:r>
      <w:proofErr w:type="spellEnd"/>
      <w:r w:rsidRPr="004D4C72">
        <w:rPr>
          <w:rFonts w:ascii="Arial" w:hAnsi="Arial" w:cs="Arial"/>
          <w:b w:val="0"/>
          <w:sz w:val="24"/>
          <w:szCs w:val="24"/>
        </w:rPr>
        <w:t xml:space="preserve"> дом 21</w:t>
      </w:r>
      <w:r w:rsidRPr="004D4C72">
        <w:rPr>
          <w:rFonts w:ascii="Arial" w:hAnsi="Arial" w:cs="Arial"/>
          <w:b w:val="0"/>
          <w:bCs w:val="0"/>
          <w:sz w:val="24"/>
          <w:szCs w:val="24"/>
        </w:rPr>
        <w:t xml:space="preserve"> .</w:t>
      </w:r>
    </w:p>
    <w:p w:rsidR="00E75F9C" w:rsidRPr="004D4C72" w:rsidRDefault="00CB45F3" w:rsidP="00E75F9C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2. Размещение печатных агитационных материалов в помещениях, на зданиях, сооружениях и иных объектах, за исключением мест, предусмотренных в </w:t>
      </w:r>
      <w:r w:rsidR="004D4C72"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п.1 настоящего п</w:t>
      </w:r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остановлени</w:t>
      </w:r>
      <w:r w:rsidR="00E75F9C"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допускается только с согласия и на условиях собственников, владельцев указанных объектов.</w:t>
      </w:r>
    </w:p>
    <w:p w:rsidR="00E75F9C" w:rsidRPr="004D4C72" w:rsidRDefault="00CB45F3" w:rsidP="00E75F9C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Запретить вывешивать (расклеивать, размещать) печатные агитационные материалы на памятниках, обелисках, зданиях,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CB45F3" w:rsidRDefault="00E75F9C" w:rsidP="00E75F9C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CB45F3"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О</w:t>
      </w:r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бнародовать</w:t>
      </w:r>
      <w:r w:rsidR="00CB45F3"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настоящее Постановление</w:t>
      </w:r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путем </w:t>
      </w:r>
      <w:r w:rsidR="00CB45F3"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D4C72"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размещения </w:t>
      </w:r>
      <w:r w:rsidR="004D4C72" w:rsidRPr="004D4C72">
        <w:rPr>
          <w:rFonts w:ascii="Arial" w:hAnsi="Arial" w:cs="Arial"/>
          <w:sz w:val="24"/>
          <w:szCs w:val="24"/>
          <w:lang w:eastAsia="ru-RU"/>
        </w:rPr>
        <w:t>на</w:t>
      </w:r>
      <w:r w:rsidR="004D4C72" w:rsidRPr="004D4C72">
        <w:rPr>
          <w:rFonts w:ascii="Arial" w:hAnsi="Arial" w:cs="Arial"/>
          <w:sz w:val="24"/>
          <w:szCs w:val="24"/>
          <w:lang w:eastAsia="ru-RU"/>
        </w:rPr>
        <w:t xml:space="preserve"> досках объявления и </w:t>
      </w:r>
      <w:r w:rsidR="004D4C72">
        <w:rPr>
          <w:rFonts w:ascii="Arial" w:hAnsi="Arial" w:cs="Arial"/>
          <w:sz w:val="24"/>
          <w:szCs w:val="24"/>
          <w:lang w:eastAsia="ru-RU"/>
        </w:rPr>
        <w:t>на</w:t>
      </w:r>
      <w:bookmarkStart w:id="0" w:name="_GoBack"/>
      <w:bookmarkEnd w:id="0"/>
      <w:r w:rsidR="004D4C72" w:rsidRPr="004D4C72">
        <w:rPr>
          <w:rFonts w:ascii="Arial" w:hAnsi="Arial" w:cs="Arial"/>
          <w:sz w:val="24"/>
          <w:szCs w:val="24"/>
          <w:lang w:eastAsia="ru-RU"/>
        </w:rPr>
        <w:t xml:space="preserve"> официальном сайте администрации </w:t>
      </w:r>
      <w:proofErr w:type="spellStart"/>
      <w:r w:rsidR="004D4C72" w:rsidRPr="004D4C72">
        <w:rPr>
          <w:rFonts w:ascii="Arial" w:hAnsi="Arial" w:cs="Arial"/>
          <w:sz w:val="24"/>
          <w:szCs w:val="24"/>
          <w:lang w:eastAsia="ru-RU"/>
        </w:rPr>
        <w:t>Жутовского</w:t>
      </w:r>
      <w:proofErr w:type="spellEnd"/>
      <w:r w:rsidR="004D4C72" w:rsidRPr="004D4C72">
        <w:rPr>
          <w:rFonts w:ascii="Arial" w:hAnsi="Arial" w:cs="Arial"/>
          <w:sz w:val="24"/>
          <w:szCs w:val="24"/>
          <w:lang w:eastAsia="ru-RU"/>
        </w:rPr>
        <w:t xml:space="preserve"> сельского поселения в сети Интернет</w:t>
      </w:r>
      <w:r w:rsidR="004D4C72" w:rsidRPr="004D4C72">
        <w:rPr>
          <w:rFonts w:ascii="Arial" w:hAnsi="Arial" w:cs="Arial"/>
          <w:sz w:val="24"/>
          <w:szCs w:val="24"/>
          <w:lang w:eastAsia="ru-RU"/>
        </w:rPr>
        <w:t>.</w:t>
      </w:r>
      <w:r w:rsidR="00CB45F3"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CB45F3"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Направить настоящее постановление в территориальную избирательную комиссию Октябрьского района Волгоградской области</w:t>
      </w:r>
      <w:r w:rsidR="00CB45F3" w:rsidRPr="004D4C7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4D4C72" w:rsidRDefault="004D4C72" w:rsidP="00E75F9C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D4C72" w:rsidRDefault="004D4C72" w:rsidP="004D4C72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b/>
        </w:rPr>
      </w:pPr>
    </w:p>
    <w:p w:rsidR="004D4C72" w:rsidRPr="004D4C72" w:rsidRDefault="004D4C72" w:rsidP="004D4C72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b/>
        </w:rPr>
      </w:pPr>
      <w:r w:rsidRPr="004D4C72">
        <w:rPr>
          <w:rFonts w:ascii="Arial" w:hAnsi="Arial" w:cs="Arial"/>
          <w:b/>
        </w:rPr>
        <w:t xml:space="preserve">Глава </w:t>
      </w:r>
      <w:proofErr w:type="spellStart"/>
      <w:r w:rsidRPr="004D4C72">
        <w:rPr>
          <w:rFonts w:ascii="Arial" w:hAnsi="Arial" w:cs="Arial"/>
          <w:b/>
        </w:rPr>
        <w:t>Жутовского</w:t>
      </w:r>
      <w:proofErr w:type="spellEnd"/>
    </w:p>
    <w:p w:rsidR="00E75F9C" w:rsidRPr="004D4C72" w:rsidRDefault="004D4C72" w:rsidP="004D4C72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D4C72">
        <w:rPr>
          <w:rFonts w:ascii="Arial" w:hAnsi="Arial" w:cs="Arial"/>
          <w:b/>
        </w:rPr>
        <w:t xml:space="preserve">сельского поселения                                                                        Голубев Н.А.  </w:t>
      </w:r>
    </w:p>
    <w:p w:rsidR="00E75F9C" w:rsidRPr="004D4C72" w:rsidRDefault="00E75F9C" w:rsidP="00E75F9C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sectPr w:rsidR="00E75F9C" w:rsidRPr="004D4C72" w:rsidSect="004D4C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F3"/>
    <w:rsid w:val="00401B76"/>
    <w:rsid w:val="004D4C72"/>
    <w:rsid w:val="00C07E90"/>
    <w:rsid w:val="00CB45F3"/>
    <w:rsid w:val="00E75F9C"/>
    <w:rsid w:val="00E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728D"/>
  <w15:chartTrackingRefBased/>
  <w15:docId w15:val="{F1E16D65-24E2-4041-9E56-B89974B4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5F3"/>
    <w:rPr>
      <w:b/>
      <w:bCs/>
    </w:rPr>
  </w:style>
  <w:style w:type="character" w:styleId="a4">
    <w:name w:val="Hyperlink"/>
    <w:basedOn w:val="a0"/>
    <w:uiPriority w:val="99"/>
    <w:semiHidden/>
    <w:unhideWhenUsed/>
    <w:rsid w:val="00CB45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4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iPriority w:val="99"/>
    <w:semiHidden/>
    <w:unhideWhenUsed/>
    <w:rsid w:val="004D4C72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2019-07-03T05:15:00Z</cp:lastPrinted>
  <dcterms:created xsi:type="dcterms:W3CDTF">2019-07-01T12:56:00Z</dcterms:created>
  <dcterms:modified xsi:type="dcterms:W3CDTF">2019-07-03T05:16:00Z</dcterms:modified>
</cp:coreProperties>
</file>