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FD" w:rsidRDefault="005C1DFD" w:rsidP="005C1DFD">
      <w:pPr>
        <w:pStyle w:val="a3"/>
        <w:rPr>
          <w:b/>
          <w:szCs w:val="28"/>
        </w:rPr>
      </w:pPr>
      <w:r>
        <w:rPr>
          <w:b/>
          <w:szCs w:val="28"/>
        </w:rPr>
        <w:t>СОВЕТ НАРОДНЫХ ДЕПУТАТОВ</w:t>
      </w:r>
    </w:p>
    <w:p w:rsidR="005C1DFD" w:rsidRDefault="000C6AC8" w:rsidP="005C1DFD">
      <w:pPr>
        <w:pStyle w:val="a3"/>
        <w:rPr>
          <w:b/>
          <w:szCs w:val="28"/>
        </w:rPr>
      </w:pPr>
      <w:r>
        <w:rPr>
          <w:b/>
          <w:szCs w:val="28"/>
        </w:rPr>
        <w:t>ВОРОБЬЕВС</w:t>
      </w:r>
      <w:r w:rsidR="005C1DFD">
        <w:rPr>
          <w:b/>
          <w:szCs w:val="28"/>
        </w:rPr>
        <w:t>КОГО СЕЛЬСКОГО ПОСЕЛЕНИЯ</w:t>
      </w:r>
    </w:p>
    <w:p w:rsidR="005C1DFD" w:rsidRDefault="005C1DFD" w:rsidP="005C1DFD">
      <w:pPr>
        <w:pStyle w:val="1"/>
        <w:rPr>
          <w:szCs w:val="28"/>
        </w:rPr>
      </w:pPr>
      <w:r>
        <w:rPr>
          <w:szCs w:val="28"/>
        </w:rPr>
        <w:t>ВОРОБЬЕВСКОГО МУНИЦИПАЛЬНОГО РАЙОНА</w:t>
      </w:r>
    </w:p>
    <w:p w:rsidR="005C1DFD" w:rsidRDefault="005C1DFD" w:rsidP="005C1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C1DFD" w:rsidRDefault="005C1DFD" w:rsidP="005C1DFD">
      <w:pPr>
        <w:jc w:val="center"/>
        <w:rPr>
          <w:sz w:val="28"/>
          <w:szCs w:val="28"/>
        </w:rPr>
      </w:pPr>
    </w:p>
    <w:p w:rsidR="005C1DFD" w:rsidRDefault="005C1DFD" w:rsidP="005C1DFD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C05B17" w:rsidRPr="00C05B17" w:rsidRDefault="00C05B17" w:rsidP="00C05B17"/>
    <w:p w:rsidR="005C1DFD" w:rsidRDefault="00C05B17" w:rsidP="005C1DF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5C1DFD">
        <w:rPr>
          <w:sz w:val="28"/>
          <w:szCs w:val="28"/>
          <w:u w:val="single"/>
        </w:rPr>
        <w:t xml:space="preserve">т   </w:t>
      </w:r>
      <w:r w:rsidR="00E001F3">
        <w:rPr>
          <w:sz w:val="28"/>
          <w:szCs w:val="28"/>
          <w:u w:val="single"/>
        </w:rPr>
        <w:t>27 апреля</w:t>
      </w:r>
      <w:r w:rsidR="005C1DFD">
        <w:rPr>
          <w:sz w:val="28"/>
          <w:szCs w:val="28"/>
          <w:u w:val="single"/>
        </w:rPr>
        <w:t xml:space="preserve">   2016</w:t>
      </w:r>
      <w:r>
        <w:rPr>
          <w:sz w:val="28"/>
          <w:szCs w:val="28"/>
          <w:u w:val="single"/>
        </w:rPr>
        <w:t xml:space="preserve"> </w:t>
      </w:r>
      <w:r w:rsidR="005C1DFD">
        <w:rPr>
          <w:sz w:val="28"/>
          <w:szCs w:val="28"/>
          <w:u w:val="single"/>
        </w:rPr>
        <w:t xml:space="preserve">г.  № </w:t>
      </w:r>
      <w:r w:rsidR="00E001F3">
        <w:rPr>
          <w:sz w:val="28"/>
          <w:szCs w:val="28"/>
          <w:u w:val="single"/>
        </w:rPr>
        <w:t>17</w:t>
      </w:r>
      <w:r w:rsidR="005C1DFD">
        <w:rPr>
          <w:sz w:val="28"/>
          <w:szCs w:val="28"/>
          <w:u w:val="single"/>
        </w:rPr>
        <w:t xml:space="preserve">   </w:t>
      </w:r>
    </w:p>
    <w:p w:rsidR="005C1DFD" w:rsidRDefault="00C05B17" w:rsidP="00181D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C1DFD">
        <w:rPr>
          <w:sz w:val="24"/>
          <w:szCs w:val="24"/>
        </w:rPr>
        <w:t xml:space="preserve">с. </w:t>
      </w:r>
      <w:r w:rsidR="00181D42">
        <w:rPr>
          <w:sz w:val="24"/>
          <w:szCs w:val="24"/>
        </w:rPr>
        <w:t>Воробьевка</w:t>
      </w:r>
    </w:p>
    <w:p w:rsidR="00181D42" w:rsidRDefault="00181D42" w:rsidP="00181D42">
      <w:pPr>
        <w:jc w:val="both"/>
        <w:rPr>
          <w:sz w:val="28"/>
          <w:szCs w:val="28"/>
        </w:rPr>
      </w:pPr>
    </w:p>
    <w:p w:rsidR="005C1DFD" w:rsidRPr="00C05B17" w:rsidRDefault="005C1DFD" w:rsidP="005C1DFD">
      <w:pPr>
        <w:ind w:right="4535"/>
        <w:jc w:val="both"/>
        <w:rPr>
          <w:b/>
          <w:sz w:val="28"/>
          <w:szCs w:val="28"/>
        </w:rPr>
      </w:pPr>
      <w:r w:rsidRPr="00C05B17">
        <w:rPr>
          <w:b/>
          <w:sz w:val="28"/>
          <w:szCs w:val="28"/>
        </w:rPr>
        <w:t xml:space="preserve">О внесении изменений в решение Совета народных депутатов </w:t>
      </w:r>
      <w:r w:rsidR="000C6AC8">
        <w:rPr>
          <w:b/>
          <w:sz w:val="28"/>
          <w:szCs w:val="28"/>
        </w:rPr>
        <w:t>Воробьевс</w:t>
      </w:r>
      <w:r w:rsidRPr="00C05B17">
        <w:rPr>
          <w:b/>
          <w:sz w:val="28"/>
          <w:szCs w:val="28"/>
        </w:rPr>
        <w:t xml:space="preserve">кого сельского поселения от 01.12.2015 г. № 20 «Об утверждении положения о бюджетном процессе в </w:t>
      </w:r>
      <w:r w:rsidR="000C6AC8">
        <w:rPr>
          <w:b/>
          <w:sz w:val="28"/>
          <w:szCs w:val="28"/>
        </w:rPr>
        <w:t>Воробьевс</w:t>
      </w:r>
      <w:r w:rsidRPr="00C05B17">
        <w:rPr>
          <w:b/>
          <w:sz w:val="28"/>
          <w:szCs w:val="28"/>
        </w:rPr>
        <w:t xml:space="preserve">ком  сельском поселении Воробьевского муниципального района»  </w:t>
      </w:r>
    </w:p>
    <w:p w:rsidR="005C1DFD" w:rsidRDefault="005C1DFD" w:rsidP="005C1DFD">
      <w:pPr>
        <w:tabs>
          <w:tab w:val="left" w:pos="720"/>
        </w:tabs>
        <w:ind w:firstLine="708"/>
        <w:jc w:val="both"/>
        <w:rPr>
          <w:rFonts w:eastAsia="MS Mincho"/>
          <w:sz w:val="28"/>
          <w:szCs w:val="28"/>
        </w:rPr>
      </w:pPr>
    </w:p>
    <w:p w:rsidR="00C05B17" w:rsidRDefault="005C1DFD" w:rsidP="00C05B17">
      <w:pPr>
        <w:ind w:firstLine="720"/>
        <w:jc w:val="both"/>
        <w:rPr>
          <w:b/>
          <w:sz w:val="28"/>
          <w:szCs w:val="28"/>
        </w:rPr>
      </w:pPr>
      <w:proofErr w:type="gramStart"/>
      <w:r w:rsidRPr="002159F3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Законом Воронежской области от 10.10.2008 N 81-ОЗ "О бюджетном процессе в Воронежской области", в целях осуществления бюджетного процесса в  </w:t>
      </w:r>
      <w:r w:rsidR="000C6AC8">
        <w:rPr>
          <w:sz w:val="28"/>
          <w:szCs w:val="28"/>
        </w:rPr>
        <w:t>Воробьевс</w:t>
      </w:r>
      <w:r>
        <w:rPr>
          <w:sz w:val="28"/>
          <w:szCs w:val="28"/>
        </w:rPr>
        <w:t xml:space="preserve">ком </w:t>
      </w:r>
      <w:r w:rsidRPr="002159F3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>Воробьевского</w:t>
      </w:r>
      <w:r w:rsidRPr="002159F3">
        <w:rPr>
          <w:sz w:val="28"/>
          <w:szCs w:val="28"/>
        </w:rPr>
        <w:t xml:space="preserve"> муниципального района, формирования доходов и осуществления расходов бюджета сельского поселения Совет народных депутатов </w:t>
      </w:r>
      <w:r w:rsidRPr="001C681B">
        <w:rPr>
          <w:b/>
          <w:sz w:val="28"/>
          <w:szCs w:val="28"/>
        </w:rPr>
        <w:t>РЕШИЛ:</w:t>
      </w:r>
      <w:proofErr w:type="gramEnd"/>
    </w:p>
    <w:p w:rsidR="00CD3731" w:rsidRDefault="00CD3731" w:rsidP="00C05B17">
      <w:pPr>
        <w:ind w:firstLine="720"/>
        <w:jc w:val="both"/>
        <w:rPr>
          <w:sz w:val="28"/>
          <w:szCs w:val="28"/>
        </w:rPr>
      </w:pPr>
    </w:p>
    <w:p w:rsidR="00C05B17" w:rsidRDefault="005C1DFD" w:rsidP="00C05B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народных депутатов </w:t>
      </w:r>
      <w:r w:rsidR="000C6AC8">
        <w:rPr>
          <w:sz w:val="28"/>
          <w:szCs w:val="28"/>
        </w:rPr>
        <w:t>Воробьевс</w:t>
      </w:r>
      <w:r>
        <w:rPr>
          <w:sz w:val="28"/>
          <w:szCs w:val="28"/>
        </w:rPr>
        <w:t xml:space="preserve">кого сельского поселения </w:t>
      </w:r>
      <w:r w:rsidR="000C6AC8">
        <w:rPr>
          <w:sz w:val="28"/>
          <w:szCs w:val="28"/>
        </w:rPr>
        <w:t>Воробьевского</w:t>
      </w:r>
      <w:r>
        <w:rPr>
          <w:sz w:val="28"/>
          <w:szCs w:val="28"/>
        </w:rPr>
        <w:t xml:space="preserve"> муниципального района Воронежской области от 01.12.2015 г. № 20 «</w:t>
      </w:r>
      <w:r w:rsidRPr="005C1DFD">
        <w:rPr>
          <w:sz w:val="28"/>
          <w:szCs w:val="28"/>
        </w:rPr>
        <w:t xml:space="preserve">Об утверждении положения о бюджетном процессе в </w:t>
      </w:r>
      <w:r w:rsidR="000C6AC8">
        <w:rPr>
          <w:sz w:val="28"/>
          <w:szCs w:val="28"/>
        </w:rPr>
        <w:t>Воробьевс</w:t>
      </w:r>
      <w:r w:rsidRPr="005C1DFD">
        <w:rPr>
          <w:sz w:val="28"/>
          <w:szCs w:val="28"/>
        </w:rPr>
        <w:t xml:space="preserve">ком  сельском поселении </w:t>
      </w:r>
      <w:r>
        <w:rPr>
          <w:sz w:val="28"/>
          <w:szCs w:val="28"/>
        </w:rPr>
        <w:t xml:space="preserve">Воробьевского </w:t>
      </w:r>
      <w:r w:rsidRPr="005C1DFD">
        <w:rPr>
          <w:sz w:val="28"/>
          <w:szCs w:val="28"/>
        </w:rPr>
        <w:t>муниципального района</w:t>
      </w:r>
      <w:r w:rsidR="00C05B17">
        <w:rPr>
          <w:sz w:val="28"/>
          <w:szCs w:val="28"/>
        </w:rPr>
        <w:t>»</w:t>
      </w:r>
      <w:r w:rsidR="00CD3731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CD3731" w:rsidRDefault="00CD3731" w:rsidP="00CD3731">
      <w:pPr>
        <w:pStyle w:val="ConsPlusNormal"/>
        <w:ind w:firstLine="540"/>
        <w:jc w:val="both"/>
      </w:pPr>
      <w:r>
        <w:t>1.1. Дополнить</w:t>
      </w:r>
      <w:r w:rsidRPr="005C67D2">
        <w:t xml:space="preserve"> </w:t>
      </w:r>
      <w:r>
        <w:t>статьей 12.1. следующего содержания:</w:t>
      </w:r>
    </w:p>
    <w:p w:rsidR="00CD3731" w:rsidRDefault="00CD3731" w:rsidP="00CD3731">
      <w:pPr>
        <w:pStyle w:val="ConsPlusNormal"/>
        <w:ind w:firstLine="540"/>
        <w:jc w:val="both"/>
        <w:outlineLvl w:val="0"/>
      </w:pPr>
      <w:r>
        <w:t>«12.1. Принятие решения о признании безнадежной к взысканию задолженности по платежам в бюджет и о ее списании (восстановлении).</w:t>
      </w:r>
    </w:p>
    <w:p w:rsidR="00CD3731" w:rsidRDefault="00CD3731" w:rsidP="00CD3731">
      <w:pPr>
        <w:pStyle w:val="ConsPlusNormal"/>
        <w:ind w:firstLine="540"/>
        <w:jc w:val="both"/>
        <w:rPr>
          <w:rFonts w:cs="Arial"/>
        </w:rPr>
      </w:pPr>
      <w:r>
        <w:t xml:space="preserve">1. Платежи в бюджет, не уплаченные в установленный срок (задолженность по платежам в бюджет), признаются безнадежными к взысканию в случае установленном статьей 47.2. </w:t>
      </w:r>
      <w:r>
        <w:rPr>
          <w:rFonts w:cs="Arial"/>
        </w:rPr>
        <w:t>Бюджетного кодекса Российской Федерации.</w:t>
      </w:r>
    </w:p>
    <w:p w:rsidR="00CD3731" w:rsidRPr="00DC4E28" w:rsidRDefault="00CD3731" w:rsidP="00CD3731">
      <w:pPr>
        <w:pStyle w:val="ConsPlusNormal"/>
        <w:ind w:firstLine="540"/>
        <w:jc w:val="both"/>
      </w:pPr>
      <w:r>
        <w:rPr>
          <w:rFonts w:cs="Arial"/>
        </w:rPr>
        <w:t xml:space="preserve">2. </w:t>
      </w:r>
      <w:r>
        <w:t xml:space="preserve">Помимо случаев, предусмотренных пунктом 1 настоящей статьи,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5" w:history="1">
        <w:r w:rsidRPr="00DC4E28">
          <w:t>Кодексом</w:t>
        </w:r>
      </w:hyperlink>
      <w: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CD3731" w:rsidRDefault="00CD3731" w:rsidP="00CD3731">
      <w:pPr>
        <w:pStyle w:val="ConsPlusNormal"/>
        <w:ind w:firstLine="540"/>
        <w:jc w:val="both"/>
      </w:pPr>
      <w:r>
        <w:rPr>
          <w:rFonts w:cs="Arial"/>
        </w:rPr>
        <w:lastRenderedPageBreak/>
        <w:t xml:space="preserve">3. </w:t>
      </w:r>
      <w:r>
        <w:t xml:space="preserve">Решение о признании безнадежной к взысканию задолженности по платежам в бюджет принимается администрацией сельского поселения на основании документов, подтверждающих обстоятельства, предусмотренные </w:t>
      </w:r>
      <w:hyperlink r:id="rId6" w:history="1">
        <w:r w:rsidRPr="00DC4E28">
          <w:t>пунктами 1</w:t>
        </w:r>
      </w:hyperlink>
      <w:r w:rsidRPr="00DC4E28">
        <w:t xml:space="preserve"> и </w:t>
      </w:r>
      <w:hyperlink r:id="rId7" w:history="1">
        <w:r w:rsidRPr="00DC4E28">
          <w:t>2</w:t>
        </w:r>
      </w:hyperlink>
      <w:r>
        <w:t xml:space="preserve"> настоящей статьи.</w:t>
      </w:r>
    </w:p>
    <w:p w:rsidR="00CD3731" w:rsidRDefault="00CD3731" w:rsidP="00CD3731">
      <w:pPr>
        <w:pStyle w:val="ConsPlusNormal"/>
        <w:ind w:firstLine="540"/>
        <w:jc w:val="both"/>
      </w:pPr>
      <w:r>
        <w:t xml:space="preserve">4. Порядок принятия решений о признании безнадежной к взысканию задолженности по платежам в бюджет определяется </w:t>
      </w:r>
      <w:r>
        <w:rPr>
          <w:rFonts w:cs="Arial"/>
        </w:rPr>
        <w:t>администрацией сельского поселения</w:t>
      </w:r>
      <w:r>
        <w:t xml:space="preserve"> в соответствии с общими требованиями, установленными Правительством Российской Федерации.</w:t>
      </w:r>
    </w:p>
    <w:p w:rsidR="00CD3731" w:rsidRDefault="00CD3731" w:rsidP="00CD3731">
      <w:pPr>
        <w:pStyle w:val="ConsPlusNormal"/>
        <w:ind w:firstLine="540"/>
        <w:jc w:val="both"/>
      </w:pPr>
      <w:r>
        <w:t xml:space="preserve">5. Списание (восстановление) в бюджетном  учете задолженности по платежам в бюджет осуществляется </w:t>
      </w:r>
      <w:r>
        <w:rPr>
          <w:rFonts w:cs="Arial"/>
        </w:rPr>
        <w:t>администрацией сельского поселения</w:t>
      </w:r>
      <w:r>
        <w:t xml:space="preserve"> на основании решения о признании безнадежной к взысканию задолженности по платежам в бюджет.</w:t>
      </w:r>
    </w:p>
    <w:p w:rsidR="00CD3731" w:rsidRDefault="00CD3731" w:rsidP="00CD3731">
      <w:pPr>
        <w:pStyle w:val="ConsPlusNormal"/>
        <w:ind w:firstLine="540"/>
        <w:jc w:val="both"/>
      </w:pPr>
      <w:r>
        <w:t>6. Положения настоящей статьи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деле.»</w:t>
      </w:r>
    </w:p>
    <w:p w:rsidR="00CD3731" w:rsidRDefault="00CD3731" w:rsidP="00CD3731">
      <w:pPr>
        <w:pStyle w:val="ConsPlusNormal"/>
        <w:ind w:firstLine="540"/>
        <w:jc w:val="both"/>
      </w:pPr>
      <w:r>
        <w:t>1.2. Абзац 1 статьи 33 изложить в новой редакции следующего содержания:</w:t>
      </w:r>
    </w:p>
    <w:p w:rsidR="00CD3731" w:rsidRDefault="00CD3731" w:rsidP="00CD3731">
      <w:pPr>
        <w:pStyle w:val="ConsPlusNormal"/>
        <w:ind w:firstLine="540"/>
        <w:jc w:val="both"/>
        <w:rPr>
          <w:rFonts w:cs="Arial"/>
        </w:rPr>
      </w:pPr>
      <w:r>
        <w:t xml:space="preserve">«Планирование бюджетных ассигнований </w:t>
      </w:r>
      <w:r>
        <w:rPr>
          <w:rFonts w:cs="Arial"/>
        </w:rPr>
        <w:t>сельского поселения</w:t>
      </w:r>
      <w:r>
        <w:t xml:space="preserve"> осуществляется в порядке и в соответствии с методикой, устанавливаемой </w:t>
      </w:r>
      <w:r>
        <w:rPr>
          <w:rFonts w:cs="Arial"/>
        </w:rPr>
        <w:t>администрацией сельского поселения</w:t>
      </w:r>
      <w:r>
        <w:t xml:space="preserve">, с учетом особенностей, установленных </w:t>
      </w:r>
      <w:hyperlink r:id="rId8" w:history="1">
        <w:r w:rsidRPr="001F21E5">
          <w:t>пунктом 4</w:t>
        </w:r>
      </w:hyperlink>
      <w:r>
        <w:t xml:space="preserve"> статьи 174.2. </w:t>
      </w:r>
      <w:r>
        <w:rPr>
          <w:rFonts w:cs="Arial"/>
        </w:rPr>
        <w:t>Бюджетного кодекса Российской Федерации.»</w:t>
      </w:r>
    </w:p>
    <w:p w:rsidR="00CD3731" w:rsidRDefault="00CD3731" w:rsidP="00CD3731">
      <w:pPr>
        <w:pStyle w:val="ConsPlusNormal"/>
        <w:ind w:firstLine="540"/>
        <w:jc w:val="both"/>
      </w:pPr>
      <w:r>
        <w:rPr>
          <w:rFonts w:cs="Arial"/>
        </w:rPr>
        <w:t xml:space="preserve">1.3. Абзац 3 статьи 33 </w:t>
      </w:r>
      <w:r>
        <w:t>изложить в новой редакции следующего содержания:</w:t>
      </w:r>
    </w:p>
    <w:p w:rsidR="00CD3731" w:rsidRDefault="00CD3731" w:rsidP="00CD3731">
      <w:pPr>
        <w:pStyle w:val="ConsPlusNormal"/>
        <w:ind w:firstLine="540"/>
        <w:jc w:val="both"/>
      </w:pPr>
      <w:r w:rsidRPr="00723083">
        <w:t>«Планирование бюджетных ассигнований на оказание муниципальных</w:t>
      </w:r>
      <w:r>
        <w:t xml:space="preserve"> </w:t>
      </w:r>
      <w:r w:rsidRPr="00723083">
        <w:t xml:space="preserve">услуг (выполнение работ) бюджетными и автономными учреждениями осуществляется с учетом </w:t>
      </w:r>
      <w:r>
        <w:t>муниципального</w:t>
      </w:r>
      <w:r w:rsidRPr="00723083">
        <w:t xml:space="preserve"> задания на очередной ф</w:t>
      </w:r>
      <w:r>
        <w:t>инансовый год и плановый период</w:t>
      </w:r>
      <w:r w:rsidRPr="00723083">
        <w:t>, а также его выполнения в отчетном финансовом году и текущем финансовом году.</w:t>
      </w:r>
      <w:r>
        <w:t>»</w:t>
      </w:r>
    </w:p>
    <w:p w:rsidR="00CD3731" w:rsidRDefault="00CD3731" w:rsidP="00CD3731">
      <w:pPr>
        <w:pStyle w:val="ConsPlusNormal"/>
        <w:ind w:firstLine="540"/>
        <w:jc w:val="both"/>
      </w:pPr>
      <w:r>
        <w:t xml:space="preserve">1.4. </w:t>
      </w:r>
      <w:r w:rsidRPr="0097656A">
        <w:t>Статью 39 после абзаца 10 дополнить абзацем следующего содержания:</w:t>
      </w:r>
    </w:p>
    <w:p w:rsidR="00CD3731" w:rsidRDefault="00CD3731" w:rsidP="00CD3731">
      <w:pPr>
        <w:pStyle w:val="ConsPlusNormal"/>
        <w:ind w:firstLine="540"/>
        <w:jc w:val="both"/>
      </w:pPr>
      <w:r w:rsidRPr="0097656A">
        <w:t xml:space="preserve"> «</w:t>
      </w:r>
      <w:r>
        <w:t>- реестры источников доходов бюджетов бюджетной системы Российской Федерации;»</w:t>
      </w:r>
    </w:p>
    <w:p w:rsidR="00CD3731" w:rsidRDefault="00CD3731" w:rsidP="00CD3731">
      <w:pPr>
        <w:pStyle w:val="ConsPlusNormal"/>
        <w:ind w:firstLine="540"/>
        <w:jc w:val="both"/>
      </w:pPr>
      <w:r>
        <w:t>1.5. Абзац 3 пункта 3 статье 47 изложить в новой редакции следующего содержания:</w:t>
      </w:r>
    </w:p>
    <w:p w:rsidR="00CD3731" w:rsidRDefault="00CD3731" w:rsidP="00CD3731">
      <w:pPr>
        <w:pStyle w:val="ConsPlusNormal"/>
        <w:ind w:firstLine="540"/>
        <w:jc w:val="both"/>
      </w:pPr>
      <w:r w:rsidRPr="003E2BB3">
        <w:t xml:space="preserve">«При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</w:t>
      </w:r>
      <w:r>
        <w:t>решение</w:t>
      </w:r>
      <w:r w:rsidRPr="003E2BB3">
        <w:t xml:space="preserve"> о бюджете не допускается.</w:t>
      </w:r>
      <w:r>
        <w:t>»</w:t>
      </w:r>
    </w:p>
    <w:p w:rsidR="00CD3731" w:rsidRDefault="00CD3731" w:rsidP="00CD3731">
      <w:pPr>
        <w:pStyle w:val="ConsPlusNormal"/>
        <w:ind w:firstLine="540"/>
        <w:jc w:val="both"/>
      </w:pPr>
      <w:r>
        <w:t>1.6. Абзац 1 пункта 4 статье 47 изложить в новой редакции следующего содержания:</w:t>
      </w:r>
    </w:p>
    <w:p w:rsidR="00CD3731" w:rsidRPr="003E2BB3" w:rsidRDefault="00CD3731" w:rsidP="00CD3731">
      <w:pPr>
        <w:pStyle w:val="ConsPlusNormal"/>
        <w:ind w:firstLine="540"/>
        <w:jc w:val="both"/>
      </w:pPr>
      <w:r>
        <w:t xml:space="preserve">«Порядком составления и ведения сводной бюджетной росписи </w:t>
      </w:r>
      <w:r>
        <w:rPr>
          <w:rFonts w:cs="Arial"/>
        </w:rPr>
        <w:t>бюджета сельского поселения</w:t>
      </w:r>
      <w:r>
        <w:t xml:space="preserve">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бюджета, в том числе дифференцированно для разных целевых статей и (или) видов расходов бюджета сельского поселения, главных распорядителей бюджетных средств.»</w:t>
      </w:r>
    </w:p>
    <w:p w:rsidR="00330C16" w:rsidRPr="00330C16" w:rsidRDefault="005C1DFD" w:rsidP="00330C16">
      <w:pPr>
        <w:shd w:val="clear" w:color="auto" w:fill="FFFFFF"/>
        <w:spacing w:line="332" w:lineRule="atLeast"/>
        <w:ind w:firstLine="547"/>
        <w:jc w:val="both"/>
        <w:rPr>
          <w:sz w:val="28"/>
          <w:szCs w:val="28"/>
        </w:rPr>
      </w:pPr>
      <w:r w:rsidRPr="00330C16">
        <w:rPr>
          <w:bCs/>
          <w:sz w:val="28"/>
          <w:szCs w:val="28"/>
        </w:rPr>
        <w:t xml:space="preserve">2. </w:t>
      </w:r>
      <w:r w:rsidR="00CD3731" w:rsidRPr="00113804">
        <w:rPr>
          <w:sz w:val="28"/>
          <w:szCs w:val="28"/>
        </w:rPr>
        <w:t>Опубликовать настоящее решение в муниципальном печатном средстве массовой информации</w:t>
      </w:r>
      <w:r w:rsidR="00CD3731">
        <w:rPr>
          <w:sz w:val="28"/>
          <w:szCs w:val="28"/>
        </w:rPr>
        <w:t>.</w:t>
      </w:r>
    </w:p>
    <w:p w:rsidR="005C1DFD" w:rsidRPr="00330C16" w:rsidRDefault="005C1DFD" w:rsidP="00330C16">
      <w:pPr>
        <w:shd w:val="clear" w:color="auto" w:fill="FFFFFF"/>
        <w:spacing w:line="332" w:lineRule="atLeast"/>
        <w:ind w:firstLine="547"/>
        <w:jc w:val="both"/>
        <w:rPr>
          <w:color w:val="000000"/>
          <w:sz w:val="28"/>
          <w:szCs w:val="28"/>
        </w:rPr>
      </w:pPr>
      <w:r w:rsidRPr="00330C16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5C1DFD" w:rsidRPr="00330C16" w:rsidRDefault="005C1DFD" w:rsidP="005C1DFD">
      <w:pPr>
        <w:pStyle w:val="2"/>
      </w:pPr>
    </w:p>
    <w:p w:rsidR="005C1DFD" w:rsidRPr="00330C16" w:rsidRDefault="005C1DFD" w:rsidP="005C1DFD">
      <w:pPr>
        <w:pStyle w:val="2"/>
      </w:pPr>
    </w:p>
    <w:p w:rsidR="00181D42" w:rsidRDefault="00181D42" w:rsidP="00181D42">
      <w:pPr>
        <w:pStyle w:val="ConsPlusNormal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181D42" w:rsidRDefault="00181D42" w:rsidP="00181D42">
      <w:pPr>
        <w:pStyle w:val="ConsPlusNormal"/>
      </w:pPr>
      <w:r>
        <w:t xml:space="preserve"> Воробьевского сельского поселения                                           </w:t>
      </w:r>
      <w:proofErr w:type="spellStart"/>
      <w:r>
        <w:t>В.И.Данюшин</w:t>
      </w:r>
      <w:proofErr w:type="spellEnd"/>
    </w:p>
    <w:p w:rsidR="005C1DFD" w:rsidRDefault="005C1DFD" w:rsidP="005C1DFD">
      <w:pPr>
        <w:pStyle w:val="2"/>
      </w:pPr>
      <w:r>
        <w:t xml:space="preserve">                                  </w:t>
      </w:r>
      <w:r>
        <w:rPr>
          <w:color w:val="FF0000"/>
        </w:rPr>
        <w:t xml:space="preserve"> </w:t>
      </w:r>
      <w:bookmarkStart w:id="0" w:name="_GoBack"/>
      <w:bookmarkEnd w:id="0"/>
    </w:p>
    <w:p w:rsidR="005C1DFD" w:rsidRDefault="005C1DFD" w:rsidP="005C1DFD">
      <w:pPr>
        <w:rPr>
          <w:sz w:val="28"/>
          <w:szCs w:val="28"/>
        </w:rPr>
      </w:pPr>
    </w:p>
    <w:p w:rsidR="002F1DF8" w:rsidRDefault="002F1DF8"/>
    <w:sectPr w:rsidR="002F1DF8" w:rsidSect="002036DF">
      <w:pgSz w:w="11906" w:h="16838" w:code="9"/>
      <w:pgMar w:top="851" w:right="851" w:bottom="851" w:left="1418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235A"/>
    <w:multiLevelType w:val="multilevel"/>
    <w:tmpl w:val="D140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B6171A"/>
    <w:multiLevelType w:val="multilevel"/>
    <w:tmpl w:val="2E68BA7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/>
  <w:rsids>
    <w:rsidRoot w:val="005C1DFD"/>
    <w:rsid w:val="000112C3"/>
    <w:rsid w:val="000C6AC8"/>
    <w:rsid w:val="00181D42"/>
    <w:rsid w:val="002036DF"/>
    <w:rsid w:val="0025744E"/>
    <w:rsid w:val="002F1DF8"/>
    <w:rsid w:val="00312CD7"/>
    <w:rsid w:val="00330C16"/>
    <w:rsid w:val="004659D1"/>
    <w:rsid w:val="00564888"/>
    <w:rsid w:val="005C1DFD"/>
    <w:rsid w:val="005E1286"/>
    <w:rsid w:val="007C0935"/>
    <w:rsid w:val="007E39DF"/>
    <w:rsid w:val="00984704"/>
    <w:rsid w:val="00AD1FAB"/>
    <w:rsid w:val="00BA24FF"/>
    <w:rsid w:val="00C05B17"/>
    <w:rsid w:val="00CD3731"/>
    <w:rsid w:val="00CF70BE"/>
    <w:rsid w:val="00E001F3"/>
    <w:rsid w:val="00E2033C"/>
    <w:rsid w:val="00EC6FF6"/>
    <w:rsid w:val="00F83080"/>
    <w:rsid w:val="00FF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F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1DF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DF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C1DF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C1D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C1DFD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5C1D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5744E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E2033C"/>
  </w:style>
  <w:style w:type="character" w:customStyle="1" w:styleId="apple-converted-space">
    <w:name w:val="apple-converted-space"/>
    <w:basedOn w:val="a0"/>
    <w:rsid w:val="00E2033C"/>
  </w:style>
  <w:style w:type="paragraph" w:styleId="a6">
    <w:name w:val="List Paragraph"/>
    <w:basedOn w:val="a"/>
    <w:uiPriority w:val="34"/>
    <w:qFormat/>
    <w:rsid w:val="00C05B17"/>
    <w:pPr>
      <w:ind w:left="720"/>
      <w:contextualSpacing/>
    </w:pPr>
  </w:style>
  <w:style w:type="paragraph" w:customStyle="1" w:styleId="ConsPlusNormal">
    <w:name w:val="ConsPlusNormal"/>
    <w:rsid w:val="00CD373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F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1DF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DF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C1DF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C1D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C1DFD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5C1D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5744E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E2033C"/>
  </w:style>
  <w:style w:type="character" w:customStyle="1" w:styleId="apple-converted-space">
    <w:name w:val="apple-converted-space"/>
    <w:basedOn w:val="a0"/>
    <w:rsid w:val="00E2033C"/>
  </w:style>
  <w:style w:type="paragraph" w:styleId="a6">
    <w:name w:val="List Paragraph"/>
    <w:basedOn w:val="a"/>
    <w:uiPriority w:val="34"/>
    <w:qFormat/>
    <w:rsid w:val="00C05B17"/>
    <w:pPr>
      <w:ind w:left="720"/>
      <w:contextualSpacing/>
    </w:pPr>
  </w:style>
  <w:style w:type="paragraph" w:customStyle="1" w:styleId="ConsPlusNormal">
    <w:name w:val="ConsPlusNormal"/>
    <w:rsid w:val="00CD373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804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65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5437130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8BD0971210768B4D12EFF6B4460AF4E96B98B92693C3D821DC9CB6F2643F306A954D7F4BF6m8s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38D6DC5D73D8F5D751C796FEE02074813A195346C7EDB418FCAA7EFA66DF6B5F8176C93DBCO1v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38D6DC5D73D8F5D751C796FEE02074813A195346C7EDB418FCAA7EFA66DF6B5F8176C93DBDO1v3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3AC1E451E800F9DE3F21486DDED4BD6DED18DB0A3B9CD7FF64633C911BQ6x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solon.vorob</dc:creator>
  <cp:lastModifiedBy>vorobev.vorob</cp:lastModifiedBy>
  <cp:revision>9</cp:revision>
  <cp:lastPrinted>2016-05-02T08:58:00Z</cp:lastPrinted>
  <dcterms:created xsi:type="dcterms:W3CDTF">2016-03-27T15:14:00Z</dcterms:created>
  <dcterms:modified xsi:type="dcterms:W3CDTF">2016-05-02T09:01:00Z</dcterms:modified>
</cp:coreProperties>
</file>