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46" w:rsidRDefault="00FB4946" w:rsidP="008A2ED9">
      <w:pPr>
        <w:jc w:val="center"/>
        <w:rPr>
          <w:b/>
        </w:rPr>
      </w:pPr>
      <w:r>
        <w:rPr>
          <w:b/>
        </w:rPr>
        <w:t>РОССИЙСКАЯ ФЕДЕРАЦИЯ</w:t>
      </w:r>
    </w:p>
    <w:p w:rsidR="008A2ED9" w:rsidRPr="00656773" w:rsidRDefault="00E4560B" w:rsidP="008A2ED9">
      <w:pPr>
        <w:jc w:val="center"/>
        <w:rPr>
          <w:b/>
        </w:rPr>
      </w:pPr>
      <w:r w:rsidRPr="00656773">
        <w:rPr>
          <w:b/>
        </w:rPr>
        <w:t>АДМИНИСТРАЦИЯ</w:t>
      </w:r>
    </w:p>
    <w:p w:rsidR="008A2ED9" w:rsidRPr="00656773" w:rsidRDefault="00D577D5" w:rsidP="008A2ED9">
      <w:pPr>
        <w:jc w:val="center"/>
        <w:rPr>
          <w:b/>
        </w:rPr>
      </w:pPr>
      <w:r w:rsidRPr="00656773">
        <w:rPr>
          <w:b/>
        </w:rPr>
        <w:t>КАЛАЧЕЕВСКОГО</w:t>
      </w:r>
      <w:r w:rsidR="00A6371E" w:rsidRPr="00656773">
        <w:rPr>
          <w:b/>
        </w:rPr>
        <w:t xml:space="preserve"> </w:t>
      </w:r>
      <w:r w:rsidR="008A2ED9" w:rsidRPr="00656773">
        <w:rPr>
          <w:b/>
        </w:rPr>
        <w:t>СЕЛЬСКОГО ПОСЕЛЕНИЯ</w:t>
      </w:r>
    </w:p>
    <w:p w:rsidR="008A2ED9" w:rsidRPr="00656773" w:rsidRDefault="008A2ED9" w:rsidP="008A2ED9">
      <w:pPr>
        <w:jc w:val="center"/>
        <w:rPr>
          <w:b/>
        </w:rPr>
      </w:pPr>
      <w:r w:rsidRPr="00656773">
        <w:rPr>
          <w:b/>
        </w:rPr>
        <w:t>КАЛА</w:t>
      </w:r>
      <w:r w:rsidR="00E4560B" w:rsidRPr="00656773">
        <w:rPr>
          <w:b/>
        </w:rPr>
        <w:t>ЧЕЕВСКОГО МУНИЦИПАЛЬНОГО РАЙОНА</w:t>
      </w:r>
    </w:p>
    <w:p w:rsidR="008A2ED9" w:rsidRPr="00656773" w:rsidRDefault="008A2ED9" w:rsidP="008A2ED9">
      <w:pPr>
        <w:jc w:val="center"/>
        <w:rPr>
          <w:b/>
        </w:rPr>
      </w:pPr>
      <w:r w:rsidRPr="00656773">
        <w:rPr>
          <w:b/>
        </w:rPr>
        <w:t>ВОРОНЕЖСКОЙ ОБЛАСТИ</w:t>
      </w:r>
    </w:p>
    <w:p w:rsidR="008A2ED9" w:rsidRPr="00656773" w:rsidRDefault="008A2ED9" w:rsidP="008A2ED9">
      <w:pPr>
        <w:jc w:val="center"/>
        <w:rPr>
          <w:b/>
        </w:rPr>
      </w:pPr>
    </w:p>
    <w:p w:rsidR="008A2ED9" w:rsidRPr="00656773" w:rsidRDefault="008A2ED9" w:rsidP="008A2ED9">
      <w:pPr>
        <w:jc w:val="center"/>
        <w:rPr>
          <w:b/>
        </w:rPr>
      </w:pPr>
      <w:r w:rsidRPr="00656773">
        <w:rPr>
          <w:b/>
        </w:rPr>
        <w:t>ПОСТАНОВЛЕНИЕ</w:t>
      </w:r>
    </w:p>
    <w:p w:rsidR="008A2ED9" w:rsidRPr="00656773" w:rsidRDefault="008A2ED9" w:rsidP="008A2ED9">
      <w:pPr>
        <w:jc w:val="center"/>
        <w:rPr>
          <w:b/>
        </w:rPr>
      </w:pPr>
    </w:p>
    <w:p w:rsidR="008A2ED9" w:rsidRPr="00A1184A" w:rsidRDefault="008A2ED9" w:rsidP="008A2ED9">
      <w:pPr>
        <w:tabs>
          <w:tab w:val="left" w:pos="7305"/>
        </w:tabs>
      </w:pPr>
      <w:r w:rsidRPr="00A1184A">
        <w:t xml:space="preserve">от </w:t>
      </w:r>
      <w:r w:rsidR="002B4319" w:rsidRPr="00A1184A">
        <w:t>«</w:t>
      </w:r>
      <w:r w:rsidR="002F3B4F">
        <w:t>29</w:t>
      </w:r>
      <w:r w:rsidR="002B4319" w:rsidRPr="00A1184A">
        <w:t>»</w:t>
      </w:r>
      <w:r w:rsidR="00B514EB" w:rsidRPr="00A1184A">
        <w:t xml:space="preserve"> </w:t>
      </w:r>
      <w:r w:rsidR="002F3B4F">
        <w:t>ноября</w:t>
      </w:r>
      <w:r w:rsidR="00656773" w:rsidRPr="00A1184A">
        <w:t xml:space="preserve"> </w:t>
      </w:r>
      <w:r w:rsidR="002B4319" w:rsidRPr="00A1184A">
        <w:t>201</w:t>
      </w:r>
      <w:r w:rsidR="00CB47F1" w:rsidRPr="00A1184A">
        <w:t>9</w:t>
      </w:r>
      <w:r w:rsidR="002B4319" w:rsidRPr="00A1184A">
        <w:t xml:space="preserve"> года </w:t>
      </w:r>
      <w:r w:rsidRPr="00A1184A">
        <w:t>№</w:t>
      </w:r>
      <w:r w:rsidR="005A606A" w:rsidRPr="00A1184A">
        <w:t xml:space="preserve"> </w:t>
      </w:r>
      <w:r w:rsidR="002F3B4F">
        <w:t>108</w:t>
      </w:r>
    </w:p>
    <w:p w:rsidR="00280966" w:rsidRPr="00A1184A" w:rsidRDefault="00D577D5" w:rsidP="00280966">
      <w:r w:rsidRPr="00A1184A">
        <w:t>п.</w:t>
      </w:r>
      <w:r w:rsidR="00BB128C" w:rsidRPr="00A1184A">
        <w:t xml:space="preserve"> </w:t>
      </w:r>
      <w:r w:rsidRPr="00A1184A">
        <w:t>Калачеевский</w:t>
      </w:r>
    </w:p>
    <w:p w:rsidR="00280966" w:rsidRPr="00656773" w:rsidRDefault="00280966" w:rsidP="00280966">
      <w:pPr>
        <w:rPr>
          <w:b/>
        </w:rPr>
      </w:pPr>
    </w:p>
    <w:p w:rsidR="00280966" w:rsidRPr="00656773" w:rsidRDefault="008A2ED9" w:rsidP="00280966">
      <w:pPr>
        <w:tabs>
          <w:tab w:val="left" w:pos="4536"/>
        </w:tabs>
        <w:rPr>
          <w:b/>
          <w:bCs/>
        </w:rPr>
      </w:pPr>
      <w:r w:rsidRPr="00656773">
        <w:rPr>
          <w:b/>
        </w:rPr>
        <w:t xml:space="preserve">Об утверждении </w:t>
      </w:r>
      <w:r w:rsidR="00867ADB">
        <w:rPr>
          <w:b/>
        </w:rPr>
        <w:t>П</w:t>
      </w:r>
      <w:r w:rsidRPr="00656773">
        <w:rPr>
          <w:b/>
        </w:rPr>
        <w:t>оложения об</w:t>
      </w:r>
      <w:r w:rsidRPr="00656773">
        <w:rPr>
          <w:b/>
          <w:bCs/>
        </w:rPr>
        <w:t xml:space="preserve"> оплате т</w:t>
      </w:r>
      <w:r w:rsidR="00E4560B" w:rsidRPr="00656773">
        <w:rPr>
          <w:b/>
          <w:bCs/>
        </w:rPr>
        <w:t>руда</w:t>
      </w:r>
      <w:r w:rsidR="002F3B4F">
        <w:rPr>
          <w:b/>
          <w:bCs/>
        </w:rPr>
        <w:t xml:space="preserve"> </w:t>
      </w:r>
      <w:r w:rsidRPr="00656773">
        <w:rPr>
          <w:b/>
          <w:bCs/>
        </w:rPr>
        <w:t>работников муниципального казенного учреждения</w:t>
      </w:r>
      <w:r w:rsidR="002F3B4F">
        <w:rPr>
          <w:b/>
          <w:bCs/>
        </w:rPr>
        <w:t xml:space="preserve"> </w:t>
      </w:r>
      <w:r w:rsidRPr="00656773">
        <w:rPr>
          <w:b/>
          <w:bCs/>
        </w:rPr>
        <w:t>«</w:t>
      </w:r>
      <w:r w:rsidR="00D577D5" w:rsidRPr="00656773">
        <w:rPr>
          <w:b/>
          <w:bCs/>
        </w:rPr>
        <w:t>Калачеевский</w:t>
      </w:r>
      <w:r w:rsidRPr="00656773">
        <w:rPr>
          <w:b/>
          <w:bCs/>
        </w:rPr>
        <w:t xml:space="preserve"> культурно – досуговый центр»</w:t>
      </w:r>
      <w:r w:rsidR="002F3B4F">
        <w:rPr>
          <w:b/>
          <w:bCs/>
        </w:rPr>
        <w:t xml:space="preserve"> </w:t>
      </w:r>
      <w:r w:rsidRPr="00656773">
        <w:rPr>
          <w:b/>
          <w:bCs/>
        </w:rPr>
        <w:t>Калачеевского муниципального района Воронежской области</w:t>
      </w:r>
    </w:p>
    <w:p w:rsidR="00280966" w:rsidRPr="00656773" w:rsidRDefault="00280966" w:rsidP="00280966">
      <w:pPr>
        <w:rPr>
          <w:bCs/>
        </w:rPr>
      </w:pPr>
    </w:p>
    <w:p w:rsidR="00280966" w:rsidRPr="00CB47F1" w:rsidRDefault="008A2ED9" w:rsidP="00280966">
      <w:pPr>
        <w:ind w:firstLine="709"/>
        <w:jc w:val="both"/>
      </w:pPr>
      <w:proofErr w:type="gramStart"/>
      <w:r w:rsidRPr="00656773">
        <w:t xml:space="preserve">В соответствии со статьей 144 Трудового кодекса Российской Федерации, </w:t>
      </w:r>
      <w:r w:rsidR="00FF2031" w:rsidRPr="00656773">
        <w:t>постановлением администрации Калачеевского муниципального района Воронежской области от 26.0</w:t>
      </w:r>
      <w:r w:rsidR="00E32F24" w:rsidRPr="00656773">
        <w:t>1</w:t>
      </w:r>
      <w:r w:rsidR="00FF2031" w:rsidRPr="00656773">
        <w:t>.2017 года №</w:t>
      </w:r>
      <w:r w:rsidR="00B514EB" w:rsidRPr="00656773">
        <w:t xml:space="preserve"> </w:t>
      </w:r>
      <w:r w:rsidR="00E32F24" w:rsidRPr="00656773">
        <w:t>25</w:t>
      </w:r>
      <w:r w:rsidR="00FF2031" w:rsidRPr="00656773">
        <w:t xml:space="preserve"> «Об утверждении положения об оплате труда работников муниципальных </w:t>
      </w:r>
      <w:r w:rsidR="00E32F24" w:rsidRPr="00656773">
        <w:t xml:space="preserve">учреждений </w:t>
      </w:r>
      <w:r w:rsidR="00FF2031" w:rsidRPr="00656773">
        <w:t xml:space="preserve">Калачеевского муниципального района» </w:t>
      </w:r>
      <w:r w:rsidRPr="00656773">
        <w:t>и иными нормативными правовыми актами Российской</w:t>
      </w:r>
      <w:r w:rsidRPr="00CB47F1">
        <w:t xml:space="preserve"> Федерации, нормативными правовыми актами Воронежской области, содержащими нормы трудового права, </w:t>
      </w:r>
      <w:r w:rsidR="00FF2031" w:rsidRPr="00CB47F1">
        <w:t>администрация</w:t>
      </w:r>
      <w:r w:rsidRPr="00CB47F1">
        <w:t xml:space="preserve"> </w:t>
      </w:r>
      <w:r w:rsidR="00D577D5">
        <w:t>Калачеевского</w:t>
      </w:r>
      <w:r w:rsidRPr="00CB47F1">
        <w:t xml:space="preserve"> сельского поселения Калачеевского муниципального района Воронежской области</w:t>
      </w:r>
      <w:r w:rsidR="00CB47F1" w:rsidRPr="00CB47F1">
        <w:t xml:space="preserve"> постановляет:</w:t>
      </w:r>
      <w:proofErr w:type="gramEnd"/>
    </w:p>
    <w:p w:rsidR="00280966" w:rsidRPr="00CB47F1" w:rsidRDefault="00280966" w:rsidP="00280966">
      <w:pPr>
        <w:ind w:firstLine="709"/>
        <w:jc w:val="both"/>
      </w:pPr>
      <w:r w:rsidRPr="00CB47F1">
        <w:t xml:space="preserve">1. </w:t>
      </w:r>
      <w:r w:rsidR="008A2ED9" w:rsidRPr="00CB47F1">
        <w:t>Утвердить положение об оплате труда работников муниципального казенного учреждения «</w:t>
      </w:r>
      <w:r w:rsidR="00D577D5">
        <w:t>Калачеевский</w:t>
      </w:r>
      <w:r w:rsidR="008A2ED9" w:rsidRPr="00CB47F1">
        <w:t xml:space="preserve"> культурно – досуговый центр» Калачеевского муниципального района Воронежской области согласно приложени</w:t>
      </w:r>
      <w:r w:rsidR="00097A98" w:rsidRPr="00CB47F1">
        <w:t>ю</w:t>
      </w:r>
      <w:r w:rsidR="008A2ED9" w:rsidRPr="00CB47F1">
        <w:t xml:space="preserve"> к настоящему постановлению.</w:t>
      </w:r>
    </w:p>
    <w:p w:rsidR="00280966" w:rsidRPr="00BB128C" w:rsidRDefault="00280966" w:rsidP="00BB128C">
      <w:pPr>
        <w:ind w:firstLine="709"/>
        <w:jc w:val="both"/>
      </w:pPr>
      <w:r w:rsidRPr="00BB128C">
        <w:t xml:space="preserve">2. </w:t>
      </w:r>
      <w:r w:rsidR="00ED0C32" w:rsidRPr="00BB128C">
        <w:t xml:space="preserve">Признать утратившим силу </w:t>
      </w:r>
      <w:r w:rsidR="00FB4946">
        <w:t>с 01.01.</w:t>
      </w:r>
      <w:r w:rsidR="00BB128C">
        <w:t xml:space="preserve">2020 года </w:t>
      </w:r>
      <w:r w:rsidR="00ED0C32" w:rsidRPr="00BB128C">
        <w:t xml:space="preserve">постановление администрации </w:t>
      </w:r>
      <w:r w:rsidR="00D577D5" w:rsidRPr="00BB128C">
        <w:t>Калачеевского</w:t>
      </w:r>
      <w:r w:rsidR="00ED0C32" w:rsidRPr="00BB128C">
        <w:t xml:space="preserve"> сельского поселения Калачеевс</w:t>
      </w:r>
      <w:r w:rsidR="0047414B" w:rsidRPr="00BB128C">
        <w:t>к</w:t>
      </w:r>
      <w:r w:rsidR="00BB128C">
        <w:t>ого муниципального района от</w:t>
      </w:r>
      <w:r w:rsidR="00BB128C" w:rsidRPr="00BB128C">
        <w:rPr>
          <w:rFonts w:eastAsia="Lucida Sans Unicode"/>
          <w:bCs/>
          <w:kern w:val="3"/>
          <w:lang w:eastAsia="ar-SA" w:bidi="ru-RU"/>
        </w:rPr>
        <w:t xml:space="preserve"> 26.12.2017 г. № 50 </w:t>
      </w:r>
      <w:r w:rsidR="00BB128C">
        <w:rPr>
          <w:rFonts w:eastAsia="Lucida Sans Unicode"/>
          <w:bCs/>
          <w:kern w:val="3"/>
          <w:lang w:eastAsia="ar-SA" w:bidi="ru-RU"/>
        </w:rPr>
        <w:t>«</w:t>
      </w:r>
      <w:r w:rsidR="00BB128C" w:rsidRPr="00BB128C">
        <w:rPr>
          <w:rFonts w:eastAsia="Lucida Sans Unicode"/>
          <w:bCs/>
          <w:kern w:val="3"/>
          <w:lang w:eastAsia="ar-SA" w:bidi="ru-RU"/>
        </w:rPr>
        <w:t>Об утверждении положения об оплате труда работников муниципального казенного учреждения «Калачеевский культурно – досуговый центр» Калачеевского муниципального района Воронежской области</w:t>
      </w:r>
      <w:r w:rsidR="00BB128C" w:rsidRPr="00BB128C">
        <w:t xml:space="preserve"> (в редакции постановления от 13.09.2019 № 88)</w:t>
      </w:r>
    </w:p>
    <w:p w:rsidR="00280966" w:rsidRPr="00CB47F1" w:rsidRDefault="00280966" w:rsidP="00280966">
      <w:pPr>
        <w:ind w:firstLine="709"/>
        <w:jc w:val="both"/>
      </w:pPr>
      <w:r w:rsidRPr="00CB47F1">
        <w:t xml:space="preserve">3. </w:t>
      </w:r>
      <w:r w:rsidR="008A2ED9" w:rsidRPr="00CB47F1">
        <w:t xml:space="preserve">Настоящее постановление подлежит опубликованию в Вестнике муниципальных правовых актов </w:t>
      </w:r>
      <w:r w:rsidR="00D577D5">
        <w:t>Калачеевского</w:t>
      </w:r>
      <w:r w:rsidR="008A2ED9" w:rsidRPr="00CB47F1">
        <w:t xml:space="preserve"> сельского поселения Калачеевского муниципального района Воронежской области.</w:t>
      </w:r>
    </w:p>
    <w:p w:rsidR="00280966" w:rsidRPr="00CB47F1" w:rsidRDefault="00280966" w:rsidP="00280966">
      <w:pPr>
        <w:ind w:firstLine="709"/>
        <w:jc w:val="both"/>
      </w:pPr>
      <w:r w:rsidRPr="00CB47F1">
        <w:t xml:space="preserve">4. </w:t>
      </w:r>
      <w:r w:rsidR="00097A98" w:rsidRPr="00CB47F1">
        <w:t>Действие настоящего постановления распространяется на правоотно</w:t>
      </w:r>
      <w:r w:rsidR="00CB47F1" w:rsidRPr="00CB47F1">
        <w:t>шения, возникшие с 1 января 2020</w:t>
      </w:r>
      <w:r w:rsidR="00097A98" w:rsidRPr="00CB47F1">
        <w:t xml:space="preserve"> года</w:t>
      </w:r>
      <w:r w:rsidRPr="00CB47F1">
        <w:t>.</w:t>
      </w:r>
    </w:p>
    <w:p w:rsidR="008A2ED9" w:rsidRPr="00CB47F1" w:rsidRDefault="00280966" w:rsidP="00280966">
      <w:pPr>
        <w:ind w:firstLine="709"/>
        <w:jc w:val="both"/>
      </w:pPr>
      <w:r w:rsidRPr="00CB47F1">
        <w:t xml:space="preserve">5. </w:t>
      </w:r>
      <w:proofErr w:type="gramStart"/>
      <w:r w:rsidR="008A2ED9" w:rsidRPr="00CB47F1">
        <w:t>Контроль за</w:t>
      </w:r>
      <w:proofErr w:type="gramEnd"/>
      <w:r w:rsidR="008A2ED9" w:rsidRPr="00CB47F1">
        <w:t xml:space="preserve"> исполнением настоящего постановления </w:t>
      </w:r>
      <w:r w:rsidR="00F3280D" w:rsidRPr="00CB47F1">
        <w:t>во</w:t>
      </w:r>
      <w:r w:rsidR="00A6371E" w:rsidRPr="00CB47F1">
        <w:t>зложить на директора МКУ «</w:t>
      </w:r>
      <w:r w:rsidR="00D577D5">
        <w:t>Калачеевский</w:t>
      </w:r>
      <w:r w:rsidR="00BB128C">
        <w:t xml:space="preserve"> КДЦ» </w:t>
      </w:r>
    </w:p>
    <w:p w:rsidR="00280966" w:rsidRPr="00CB47F1" w:rsidRDefault="00280966" w:rsidP="00280966">
      <w:pPr>
        <w:ind w:firstLine="709"/>
        <w:jc w:val="both"/>
      </w:pPr>
    </w:p>
    <w:p w:rsidR="00280966" w:rsidRPr="00CB47F1" w:rsidRDefault="00280966" w:rsidP="00280966">
      <w:pPr>
        <w:ind w:firstLine="709"/>
        <w:jc w:val="both"/>
      </w:pPr>
    </w:p>
    <w:p w:rsidR="00280966" w:rsidRPr="00CB47F1" w:rsidRDefault="00280966" w:rsidP="00280966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2232"/>
      </w:tblGrid>
      <w:tr w:rsidR="001E0BBA" w:rsidRPr="00CB47F1" w:rsidTr="001216CB">
        <w:tc>
          <w:tcPr>
            <w:tcW w:w="5211" w:type="dxa"/>
            <w:shd w:val="clear" w:color="auto" w:fill="auto"/>
          </w:tcPr>
          <w:p w:rsidR="001E0BBA" w:rsidRPr="00CB47F1" w:rsidRDefault="001E0BBA" w:rsidP="001216CB">
            <w:pPr>
              <w:widowControl w:val="0"/>
              <w:autoSpaceDE w:val="0"/>
              <w:autoSpaceDN w:val="0"/>
              <w:adjustRightInd w:val="0"/>
              <w:ind w:right="424"/>
              <w:jc w:val="both"/>
            </w:pPr>
            <w:r w:rsidRPr="00CB47F1">
              <w:t xml:space="preserve">Глава </w:t>
            </w:r>
            <w:r w:rsidR="00D577D5">
              <w:t>Калачеевского</w:t>
            </w:r>
            <w:r w:rsidRPr="00CB47F1">
              <w:t xml:space="preserve"> сельского поселения</w:t>
            </w:r>
          </w:p>
        </w:tc>
        <w:tc>
          <w:tcPr>
            <w:tcW w:w="2127" w:type="dxa"/>
            <w:shd w:val="clear" w:color="auto" w:fill="auto"/>
          </w:tcPr>
          <w:p w:rsidR="001E0BBA" w:rsidRPr="00CB47F1" w:rsidRDefault="001E0BBA" w:rsidP="001216CB">
            <w:pPr>
              <w:widowControl w:val="0"/>
              <w:autoSpaceDE w:val="0"/>
              <w:autoSpaceDN w:val="0"/>
              <w:adjustRightInd w:val="0"/>
              <w:ind w:right="424"/>
              <w:jc w:val="both"/>
            </w:pPr>
          </w:p>
        </w:tc>
        <w:tc>
          <w:tcPr>
            <w:tcW w:w="2232" w:type="dxa"/>
            <w:shd w:val="clear" w:color="auto" w:fill="auto"/>
          </w:tcPr>
          <w:p w:rsidR="001E0BBA" w:rsidRPr="00CB47F1" w:rsidRDefault="00D577D5" w:rsidP="001216CB">
            <w:pPr>
              <w:widowControl w:val="0"/>
              <w:autoSpaceDE w:val="0"/>
              <w:autoSpaceDN w:val="0"/>
              <w:adjustRightInd w:val="0"/>
              <w:ind w:right="424"/>
              <w:jc w:val="both"/>
            </w:pPr>
            <w:r>
              <w:t>С.В.</w:t>
            </w:r>
            <w:r w:rsidR="00A1184A">
              <w:t xml:space="preserve"> </w:t>
            </w:r>
            <w:r>
              <w:t>Перцев</w:t>
            </w:r>
          </w:p>
        </w:tc>
      </w:tr>
    </w:tbl>
    <w:p w:rsidR="00656773" w:rsidRDefault="00656773" w:rsidP="009A5DC7">
      <w:pPr>
        <w:spacing w:line="276" w:lineRule="auto"/>
        <w:jc w:val="right"/>
        <w:rPr>
          <w:sz w:val="16"/>
          <w:szCs w:val="16"/>
        </w:rPr>
        <w:sectPr w:rsidR="00656773" w:rsidSect="00CB47F1">
          <w:pgSz w:w="11906" w:h="16838"/>
          <w:pgMar w:top="2269" w:right="567" w:bottom="567" w:left="1701" w:header="709" w:footer="709" w:gutter="0"/>
          <w:cols w:space="708"/>
          <w:docGrid w:linePitch="360"/>
        </w:sectPr>
      </w:pPr>
    </w:p>
    <w:p w:rsidR="004E6590" w:rsidRPr="00656773" w:rsidRDefault="00CB47F1" w:rsidP="00656773">
      <w:pPr>
        <w:jc w:val="right"/>
        <w:rPr>
          <w:sz w:val="20"/>
          <w:szCs w:val="20"/>
        </w:rPr>
      </w:pPr>
      <w:r w:rsidRPr="00656773">
        <w:rPr>
          <w:sz w:val="20"/>
          <w:szCs w:val="20"/>
        </w:rPr>
        <w:lastRenderedPageBreak/>
        <w:t>Приложение</w:t>
      </w:r>
    </w:p>
    <w:p w:rsidR="004E6590" w:rsidRPr="00656773" w:rsidRDefault="00CB47F1" w:rsidP="00656773">
      <w:pPr>
        <w:jc w:val="right"/>
        <w:rPr>
          <w:sz w:val="20"/>
          <w:szCs w:val="20"/>
        </w:rPr>
      </w:pPr>
      <w:r w:rsidRPr="00656773">
        <w:rPr>
          <w:sz w:val="20"/>
          <w:szCs w:val="20"/>
        </w:rPr>
        <w:t>к постановлению администрации</w:t>
      </w:r>
    </w:p>
    <w:p w:rsidR="004E6590" w:rsidRPr="00656773" w:rsidRDefault="00D577D5" w:rsidP="00656773">
      <w:pPr>
        <w:jc w:val="right"/>
        <w:rPr>
          <w:sz w:val="20"/>
          <w:szCs w:val="20"/>
        </w:rPr>
      </w:pPr>
      <w:r w:rsidRPr="00656773">
        <w:rPr>
          <w:sz w:val="20"/>
          <w:szCs w:val="20"/>
        </w:rPr>
        <w:t>Калачеевского</w:t>
      </w:r>
      <w:r w:rsidR="00CB47F1" w:rsidRPr="00656773">
        <w:rPr>
          <w:sz w:val="20"/>
          <w:szCs w:val="20"/>
        </w:rPr>
        <w:t xml:space="preserve"> сельского поселения</w:t>
      </w:r>
    </w:p>
    <w:p w:rsidR="009A5DC7" w:rsidRPr="00656773" w:rsidRDefault="00656773" w:rsidP="00656773">
      <w:pPr>
        <w:jc w:val="right"/>
        <w:rPr>
          <w:sz w:val="20"/>
          <w:szCs w:val="20"/>
        </w:rPr>
      </w:pPr>
      <w:r w:rsidRPr="00656773">
        <w:rPr>
          <w:sz w:val="20"/>
          <w:szCs w:val="20"/>
        </w:rPr>
        <w:t xml:space="preserve">от </w:t>
      </w:r>
      <w:r w:rsidR="002F3B4F">
        <w:rPr>
          <w:sz w:val="20"/>
          <w:szCs w:val="20"/>
        </w:rPr>
        <w:t xml:space="preserve">29 </w:t>
      </w:r>
      <w:r w:rsidR="004E6590" w:rsidRPr="00656773">
        <w:rPr>
          <w:sz w:val="20"/>
          <w:szCs w:val="20"/>
        </w:rPr>
        <w:t>ноября 2019 г. №</w:t>
      </w:r>
      <w:bookmarkStart w:id="0" w:name="_Toc207000511"/>
      <w:r w:rsidR="002F3B4F">
        <w:rPr>
          <w:sz w:val="20"/>
          <w:szCs w:val="20"/>
        </w:rPr>
        <w:t>108</w:t>
      </w:r>
    </w:p>
    <w:bookmarkEnd w:id="0"/>
    <w:p w:rsidR="004E6590" w:rsidRPr="00656773" w:rsidRDefault="004E6590" w:rsidP="004E6590">
      <w:pPr>
        <w:jc w:val="center"/>
        <w:rPr>
          <w:b/>
          <w:bCs/>
          <w:szCs w:val="28"/>
        </w:rPr>
      </w:pPr>
      <w:r w:rsidRPr="00656773">
        <w:rPr>
          <w:b/>
          <w:bCs/>
          <w:szCs w:val="28"/>
        </w:rPr>
        <w:t>Положение</w:t>
      </w:r>
    </w:p>
    <w:p w:rsidR="00CB47F1" w:rsidRPr="00656773" w:rsidRDefault="004E6590" w:rsidP="004E6590">
      <w:pPr>
        <w:jc w:val="center"/>
        <w:rPr>
          <w:b/>
          <w:bCs/>
          <w:szCs w:val="28"/>
        </w:rPr>
      </w:pPr>
      <w:r w:rsidRPr="00656773">
        <w:rPr>
          <w:b/>
          <w:bCs/>
          <w:szCs w:val="28"/>
        </w:rPr>
        <w:t xml:space="preserve">об оплате труда работников муниципального казенного учреждения </w:t>
      </w:r>
    </w:p>
    <w:p w:rsidR="009A5DC7" w:rsidRPr="00656773" w:rsidRDefault="004E6590" w:rsidP="00CB47F1">
      <w:pPr>
        <w:jc w:val="center"/>
        <w:rPr>
          <w:b/>
          <w:bCs/>
          <w:szCs w:val="28"/>
        </w:rPr>
      </w:pPr>
      <w:r w:rsidRPr="00656773">
        <w:rPr>
          <w:b/>
          <w:bCs/>
          <w:szCs w:val="28"/>
        </w:rPr>
        <w:t>«</w:t>
      </w:r>
      <w:r w:rsidR="00D577D5" w:rsidRPr="00656773">
        <w:rPr>
          <w:b/>
          <w:bCs/>
          <w:szCs w:val="28"/>
        </w:rPr>
        <w:t>Калачеевский</w:t>
      </w:r>
      <w:r w:rsidRPr="00656773">
        <w:rPr>
          <w:b/>
          <w:bCs/>
          <w:szCs w:val="28"/>
        </w:rPr>
        <w:t xml:space="preserve"> культурно-досуговый центр»</w:t>
      </w:r>
    </w:p>
    <w:p w:rsidR="00656773" w:rsidRDefault="00656773" w:rsidP="009A5DC7">
      <w:pPr>
        <w:suppressAutoHyphens/>
        <w:ind w:left="720"/>
        <w:jc w:val="center"/>
        <w:rPr>
          <w:b/>
          <w:szCs w:val="28"/>
          <w:lang w:eastAsia="ar-SA"/>
        </w:rPr>
      </w:pPr>
    </w:p>
    <w:p w:rsidR="009A5DC7" w:rsidRDefault="009A5DC7" w:rsidP="009A5DC7">
      <w:pPr>
        <w:suppressAutoHyphens/>
        <w:ind w:left="720"/>
        <w:jc w:val="center"/>
        <w:rPr>
          <w:b/>
          <w:szCs w:val="28"/>
          <w:lang w:eastAsia="ar-SA"/>
        </w:rPr>
      </w:pPr>
      <w:r w:rsidRPr="00656773">
        <w:rPr>
          <w:b/>
          <w:szCs w:val="28"/>
          <w:lang w:val="en-US" w:eastAsia="ar-SA"/>
        </w:rPr>
        <w:t>I</w:t>
      </w:r>
      <w:r w:rsidRPr="00656773">
        <w:rPr>
          <w:b/>
          <w:szCs w:val="28"/>
          <w:lang w:eastAsia="ar-SA"/>
        </w:rPr>
        <w:t>. Общие положения</w:t>
      </w:r>
    </w:p>
    <w:p w:rsidR="00656773" w:rsidRPr="00656773" w:rsidRDefault="00656773" w:rsidP="009A5DC7">
      <w:pPr>
        <w:suppressAutoHyphens/>
        <w:ind w:left="720"/>
        <w:jc w:val="center"/>
        <w:rPr>
          <w:b/>
          <w:szCs w:val="28"/>
          <w:lang w:eastAsia="ar-SA"/>
        </w:rPr>
      </w:pPr>
    </w:p>
    <w:p w:rsidR="009A5DC7" w:rsidRPr="00656773" w:rsidRDefault="00CB47F1" w:rsidP="00BB128C">
      <w:pPr>
        <w:ind w:firstLine="709"/>
        <w:jc w:val="both"/>
        <w:rPr>
          <w:sz w:val="20"/>
          <w:szCs w:val="20"/>
        </w:rPr>
      </w:pPr>
      <w:r w:rsidRPr="00656773">
        <w:rPr>
          <w:sz w:val="20"/>
          <w:szCs w:val="20"/>
        </w:rPr>
        <w:t xml:space="preserve">1.1. </w:t>
      </w:r>
      <w:proofErr w:type="gramStart"/>
      <w:r w:rsidRPr="00656773">
        <w:rPr>
          <w:sz w:val="20"/>
          <w:szCs w:val="20"/>
        </w:rPr>
        <w:t xml:space="preserve">Настоящее </w:t>
      </w:r>
      <w:r w:rsidR="009A5DC7" w:rsidRPr="00656773">
        <w:rPr>
          <w:sz w:val="20"/>
          <w:szCs w:val="20"/>
        </w:rPr>
        <w:t>положение об оплате труда работников муниципального казенного учреждения «</w:t>
      </w:r>
      <w:r w:rsidR="00D577D5" w:rsidRPr="00656773">
        <w:rPr>
          <w:sz w:val="20"/>
          <w:szCs w:val="20"/>
        </w:rPr>
        <w:t>Калачеевский</w:t>
      </w:r>
      <w:r w:rsidR="009A5DC7" w:rsidRPr="00656773">
        <w:rPr>
          <w:sz w:val="20"/>
          <w:szCs w:val="20"/>
        </w:rPr>
        <w:t xml:space="preserve"> культурно-досуговый центр» (далее –  Положение), разработано в соответствии c Трудовым кодексом Российской Федерации, </w:t>
      </w:r>
      <w:hyperlink r:id="rId9" w:history="1">
        <w:r w:rsidR="009A5DC7" w:rsidRPr="00656773">
          <w:rPr>
            <w:sz w:val="20"/>
            <w:szCs w:val="20"/>
          </w:rPr>
          <w:t>постановлением</w:t>
        </w:r>
      </w:hyperlink>
      <w:r w:rsidR="009A5DC7" w:rsidRPr="00656773">
        <w:rPr>
          <w:sz w:val="20"/>
          <w:szCs w:val="20"/>
        </w:rPr>
        <w:t xml:space="preserve"> администрации Воронежской области от 01.12.2008 № 1044 «О введении новых систем оплаты труда работников государственных учреждений Воронежской области», постановлением администрации Калачеевского муниципального района Воронежской области от 26.01.2017 № 25 «Об утверждении положения об установлении систем оплаты труда работников муниципа</w:t>
      </w:r>
      <w:r w:rsidRPr="00656773">
        <w:rPr>
          <w:sz w:val="20"/>
          <w:szCs w:val="20"/>
        </w:rPr>
        <w:t>льных</w:t>
      </w:r>
      <w:proofErr w:type="gramEnd"/>
      <w:r w:rsidRPr="00656773">
        <w:rPr>
          <w:sz w:val="20"/>
          <w:szCs w:val="20"/>
        </w:rPr>
        <w:t xml:space="preserve"> учреждений Калачеевского </w:t>
      </w:r>
      <w:r w:rsidR="009A5DC7" w:rsidRPr="00656773">
        <w:rPr>
          <w:sz w:val="20"/>
          <w:szCs w:val="20"/>
        </w:rPr>
        <w:t>муниципального района» и иными нормативными правовыми актами Российской Федерации, нормативными правовыми актами Воронежской области, Калачеевского муниципального района Воронежской области, сод</w:t>
      </w:r>
      <w:r w:rsidRPr="00656773">
        <w:rPr>
          <w:sz w:val="20"/>
          <w:szCs w:val="20"/>
        </w:rPr>
        <w:t>ержащими нормы трудового права.</w:t>
      </w:r>
    </w:p>
    <w:p w:rsidR="009A5DC7" w:rsidRPr="00656773" w:rsidRDefault="00CB47F1" w:rsidP="00BB128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6773">
        <w:rPr>
          <w:sz w:val="20"/>
          <w:szCs w:val="20"/>
        </w:rPr>
        <w:t xml:space="preserve">1.2. </w:t>
      </w:r>
      <w:r w:rsidR="009A5DC7" w:rsidRPr="00656773">
        <w:rPr>
          <w:sz w:val="20"/>
          <w:szCs w:val="20"/>
        </w:rPr>
        <w:t>Положение включает в себя:</w:t>
      </w:r>
    </w:p>
    <w:p w:rsidR="009A5DC7" w:rsidRPr="00656773" w:rsidRDefault="00CB47F1" w:rsidP="00BB128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6773">
        <w:rPr>
          <w:sz w:val="20"/>
          <w:szCs w:val="20"/>
        </w:rPr>
        <w:t xml:space="preserve">- </w:t>
      </w:r>
      <w:r w:rsidR="009A5DC7" w:rsidRPr="00656773">
        <w:rPr>
          <w:sz w:val="20"/>
          <w:szCs w:val="20"/>
        </w:rPr>
        <w:t>размеры окладов (должностных окладов), ставок заработной платы работников, на основе отнесения занимаемых ими должностей и профессий рабочих к соответствующим профессиональным квалификационным группам (далее - ПКГ);</w:t>
      </w:r>
    </w:p>
    <w:p w:rsidR="009A5DC7" w:rsidRPr="00656773" w:rsidRDefault="009A5DC7" w:rsidP="00BB128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656773">
        <w:rPr>
          <w:sz w:val="20"/>
          <w:szCs w:val="20"/>
        </w:rPr>
        <w:t>- наименования, условия осуществления и размеры выплат компенсационного и стимулирующего характера в соответствии с перечнями видов выплат, утвержденными приказами управления труда Воронежской области от 10.12.2008 № 110/ОД «Об утверждении Перечня видов выплат компенсационного характера в государственных учреждениях Воронежской области и разъяснения о порядке установления выплат компенсационного характера в государственных учреждениях Воронежской области» и от 10.12.2008 № 111/ОД «Об утверждении перечня видов</w:t>
      </w:r>
      <w:proofErr w:type="gramEnd"/>
      <w:r w:rsidRPr="00656773">
        <w:rPr>
          <w:sz w:val="20"/>
          <w:szCs w:val="20"/>
        </w:rPr>
        <w:t xml:space="preserve"> выплат стимулирующего характера в государственных учреждениях Воронежской области и разъяснения о порядке установления выплат стимулирующего характера в государственных учреждени</w:t>
      </w:r>
      <w:r w:rsidR="00CB47F1" w:rsidRPr="00656773">
        <w:rPr>
          <w:sz w:val="20"/>
          <w:szCs w:val="20"/>
        </w:rPr>
        <w:t>ях Воронежской области»;</w:t>
      </w:r>
    </w:p>
    <w:p w:rsidR="009A5DC7" w:rsidRPr="00656773" w:rsidRDefault="009A5DC7" w:rsidP="00BB128C">
      <w:pPr>
        <w:ind w:firstLine="720"/>
        <w:jc w:val="both"/>
        <w:rPr>
          <w:sz w:val="20"/>
          <w:szCs w:val="20"/>
        </w:rPr>
      </w:pPr>
      <w:r w:rsidRPr="00656773">
        <w:rPr>
          <w:sz w:val="20"/>
          <w:szCs w:val="20"/>
        </w:rPr>
        <w:t>- условия оплаты труда руководителей учреждений, их заместителей и главных бухгалтеров, включая порядок определения должностных окладов, размеры и условия осуществления выплат компенсационного и стимулирующего характера;</w:t>
      </w:r>
    </w:p>
    <w:p w:rsidR="009A5DC7" w:rsidRPr="00656773" w:rsidRDefault="009A5DC7" w:rsidP="00BB128C">
      <w:pPr>
        <w:ind w:firstLine="720"/>
        <w:jc w:val="both"/>
        <w:rPr>
          <w:sz w:val="20"/>
          <w:szCs w:val="20"/>
        </w:rPr>
      </w:pPr>
      <w:r w:rsidRPr="00656773">
        <w:rPr>
          <w:sz w:val="20"/>
          <w:szCs w:val="20"/>
        </w:rPr>
        <w:t>- условия осуществления иных выплат.</w:t>
      </w:r>
    </w:p>
    <w:p w:rsidR="009A5DC7" w:rsidRPr="00656773" w:rsidRDefault="009A5DC7" w:rsidP="00BB128C">
      <w:pPr>
        <w:ind w:firstLine="720"/>
        <w:jc w:val="both"/>
        <w:rPr>
          <w:sz w:val="20"/>
          <w:szCs w:val="20"/>
        </w:rPr>
      </w:pPr>
      <w:r w:rsidRPr="00656773">
        <w:rPr>
          <w:sz w:val="20"/>
          <w:szCs w:val="20"/>
        </w:rPr>
        <w:t>1.3. Фонд оплаты труда работников муниципальных казенных учреждений культуры (далее – учреждения) формируется на календарный год исходя из объёма бюджетных ассигнований, утвержденных в установленном порядке учреждению из муниципального бюджета и средств, поступающих от приносящей доход деятельности.</w:t>
      </w:r>
    </w:p>
    <w:p w:rsidR="009A5DC7" w:rsidRPr="00656773" w:rsidRDefault="009A5DC7" w:rsidP="00BB128C">
      <w:pPr>
        <w:ind w:firstLine="720"/>
        <w:jc w:val="both"/>
        <w:rPr>
          <w:sz w:val="20"/>
          <w:szCs w:val="20"/>
        </w:rPr>
      </w:pPr>
      <w:r w:rsidRPr="00656773">
        <w:rPr>
          <w:sz w:val="20"/>
          <w:szCs w:val="20"/>
        </w:rPr>
        <w:t>1.4. Заработная плата работников учреждений (без учета премий и иных выплат стимулирующего характера), при изменении системы оплаты труда не может быть меньше заработной платы (без учета премий и иных стимулирующих выплат), выплачиваемой работникам до её изменения, при условии сохранения объёма трудовых (должностных) обязанностей работников и выполнения ими работ той же квалификации.</w:t>
      </w:r>
    </w:p>
    <w:p w:rsidR="009A5DC7" w:rsidRPr="00656773" w:rsidRDefault="009A5DC7" w:rsidP="00BB128C">
      <w:pPr>
        <w:ind w:firstLine="720"/>
        <w:jc w:val="both"/>
        <w:rPr>
          <w:sz w:val="20"/>
          <w:szCs w:val="20"/>
        </w:rPr>
      </w:pPr>
      <w:r w:rsidRPr="00656773">
        <w:rPr>
          <w:sz w:val="20"/>
          <w:szCs w:val="20"/>
        </w:rPr>
        <w:t xml:space="preserve">1.5. Определение размеров заработной платы работников учреждения осуществляется в соответствии с системой оплаты их труда, как по основным должностям, так и по должностям, занимаемым по совместительству. </w:t>
      </w:r>
    </w:p>
    <w:p w:rsidR="009A5DC7" w:rsidRPr="00656773" w:rsidRDefault="009A5DC7" w:rsidP="00BB128C">
      <w:pPr>
        <w:ind w:firstLine="720"/>
        <w:jc w:val="both"/>
        <w:rPr>
          <w:sz w:val="20"/>
          <w:szCs w:val="20"/>
        </w:rPr>
      </w:pPr>
      <w:r w:rsidRPr="00656773">
        <w:rPr>
          <w:sz w:val="20"/>
          <w:szCs w:val="20"/>
        </w:rPr>
        <w:t>Оплата труда работников учреждений,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за фактический выполненный объём работ.</w:t>
      </w:r>
    </w:p>
    <w:p w:rsidR="009A5DC7" w:rsidRPr="00656773" w:rsidRDefault="009A5DC7" w:rsidP="00BB128C">
      <w:pPr>
        <w:ind w:firstLine="720"/>
        <w:jc w:val="both"/>
        <w:rPr>
          <w:sz w:val="20"/>
          <w:szCs w:val="20"/>
        </w:rPr>
      </w:pPr>
      <w:r w:rsidRPr="00656773">
        <w:rPr>
          <w:sz w:val="20"/>
          <w:szCs w:val="20"/>
        </w:rPr>
        <w:t xml:space="preserve">1.6. Заработная плата работников учреждения в рамках предусмотренных бюджетных ассигнований предельными размерами не ограничивается. Месячная заработная плата работника учреждения не может быть </w:t>
      </w:r>
      <w:r w:rsidRPr="00656773">
        <w:rPr>
          <w:color w:val="000000"/>
          <w:sz w:val="20"/>
          <w:szCs w:val="20"/>
        </w:rPr>
        <w:t xml:space="preserve">ниже </w:t>
      </w:r>
      <w:hyperlink r:id="rId10" w:tooltip="Справочная информация: &quot;Минимальный размер оплаты труда в Российской Федерации&quot; (Материал подготовлен специалистами КонсультантПлюс){КонсультантПлюс}" w:history="1">
        <w:r w:rsidRPr="00656773">
          <w:rPr>
            <w:color w:val="000000"/>
            <w:sz w:val="20"/>
            <w:szCs w:val="20"/>
          </w:rPr>
          <w:t xml:space="preserve">минимального </w:t>
        </w:r>
        <w:proofErr w:type="gramStart"/>
        <w:r w:rsidRPr="00656773">
          <w:rPr>
            <w:color w:val="000000"/>
            <w:sz w:val="20"/>
            <w:szCs w:val="20"/>
          </w:rPr>
          <w:t>размера оплаты труда</w:t>
        </w:r>
        <w:proofErr w:type="gramEnd"/>
      </w:hyperlink>
      <w:r w:rsidRPr="00656773">
        <w:rPr>
          <w:sz w:val="20"/>
          <w:szCs w:val="20"/>
        </w:rPr>
        <w:t>, установленного в соответствии с законодательством Российской Федерации,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9A5DC7" w:rsidRPr="00656773" w:rsidRDefault="009A5DC7" w:rsidP="00BB128C">
      <w:pPr>
        <w:ind w:firstLine="720"/>
        <w:jc w:val="both"/>
        <w:rPr>
          <w:spacing w:val="-6"/>
          <w:sz w:val="20"/>
          <w:szCs w:val="20"/>
        </w:rPr>
      </w:pPr>
      <w:r w:rsidRPr="00656773">
        <w:rPr>
          <w:sz w:val="20"/>
          <w:szCs w:val="20"/>
        </w:rPr>
        <w:t>1.7. При формировании системы оплаты труда в учреждении устанавливаются дифференциация оплаты труда работников, выполняющих</w:t>
      </w:r>
      <w:r w:rsidRPr="00656773">
        <w:rPr>
          <w:spacing w:val="-6"/>
          <w:sz w:val="20"/>
          <w:szCs w:val="20"/>
        </w:rPr>
        <w:t xml:space="preserve"> работы различной сложности, увязка </w:t>
      </w:r>
      <w:proofErr w:type="gramStart"/>
      <w:r w:rsidRPr="00656773">
        <w:rPr>
          <w:spacing w:val="-6"/>
          <w:sz w:val="20"/>
          <w:szCs w:val="20"/>
        </w:rPr>
        <w:t>размера оплаты труда</w:t>
      </w:r>
      <w:proofErr w:type="gramEnd"/>
      <w:r w:rsidRPr="00656773">
        <w:rPr>
          <w:spacing w:val="-6"/>
          <w:sz w:val="20"/>
          <w:szCs w:val="20"/>
        </w:rPr>
        <w:t xml:space="preserve"> в зависимости от качества оказываемых услуг (выполняемых работ) и эффективности деятельности работников по заданным критериям и показателям. При этом обеспечивается дифференциация оплаты труда основного и прочего персонала, оптимизация расходов на административно-управленческий персонал с учетом предельной доли расходов на оплату их труда в фонде оплаты труда учреждения культуры - не более 12 процентов.</w:t>
      </w:r>
    </w:p>
    <w:p w:rsidR="009A5DC7" w:rsidRPr="00656773" w:rsidRDefault="009A5DC7" w:rsidP="00BB128C">
      <w:pPr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  <w:r w:rsidRPr="00656773">
        <w:rPr>
          <w:spacing w:val="-6"/>
          <w:sz w:val="20"/>
          <w:szCs w:val="20"/>
        </w:rPr>
        <w:t>Основной персонал учреждения – работники учреждения,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руководители.</w:t>
      </w:r>
    </w:p>
    <w:p w:rsidR="009A5DC7" w:rsidRPr="00656773" w:rsidRDefault="009A5DC7" w:rsidP="00BB128C">
      <w:pPr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  <w:r w:rsidRPr="00656773">
        <w:rPr>
          <w:spacing w:val="-6"/>
          <w:sz w:val="20"/>
          <w:szCs w:val="20"/>
        </w:rPr>
        <w:t>Вспомогательный персонал учреждения - работники учреждения, создающие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9A5DC7" w:rsidRPr="00656773" w:rsidRDefault="009A5DC7" w:rsidP="00BB128C">
      <w:pPr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  <w:r w:rsidRPr="00656773">
        <w:rPr>
          <w:spacing w:val="-6"/>
          <w:sz w:val="20"/>
          <w:szCs w:val="20"/>
        </w:rPr>
        <w:t>Административно–управленческий персонал учреждения -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9A5DC7" w:rsidRPr="00656773" w:rsidRDefault="009A5DC7" w:rsidP="00BB128C">
      <w:pPr>
        <w:ind w:firstLine="720"/>
        <w:jc w:val="both"/>
        <w:rPr>
          <w:sz w:val="20"/>
          <w:szCs w:val="20"/>
        </w:rPr>
      </w:pPr>
      <w:r w:rsidRPr="00656773">
        <w:rPr>
          <w:sz w:val="20"/>
          <w:szCs w:val="20"/>
        </w:rPr>
        <w:t>Перечень должностей, относимых к административно-управленческому, основному и вспомогательному персоналу учреждений определен приложениями № 1-3 к настоящему положению.</w:t>
      </w:r>
    </w:p>
    <w:p w:rsidR="009A5DC7" w:rsidRPr="00656773" w:rsidRDefault="009A5DC7" w:rsidP="00BB128C">
      <w:pPr>
        <w:ind w:firstLine="720"/>
        <w:jc w:val="both"/>
        <w:rPr>
          <w:sz w:val="20"/>
          <w:szCs w:val="20"/>
        </w:rPr>
      </w:pPr>
      <w:r w:rsidRPr="00656773">
        <w:rPr>
          <w:sz w:val="20"/>
          <w:szCs w:val="20"/>
        </w:rPr>
        <w:t>При формировании штатного расписания в учреждении предусматриваются должности и профессии, включенные в профессиональные квалификационные группы в соответствии с приказами Министерства здравоохранения и социального развития Российской Федерации.</w:t>
      </w:r>
    </w:p>
    <w:p w:rsidR="009A5DC7" w:rsidRPr="00656773" w:rsidRDefault="009A5DC7" w:rsidP="00BB128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6773">
        <w:rPr>
          <w:sz w:val="20"/>
          <w:szCs w:val="20"/>
        </w:rPr>
        <w:t xml:space="preserve">Штатное расписание учреждения утверждается руководителем этого </w:t>
      </w:r>
      <w:proofErr w:type="gramStart"/>
      <w:r w:rsidRPr="00656773">
        <w:rPr>
          <w:sz w:val="20"/>
          <w:szCs w:val="20"/>
        </w:rPr>
        <w:t>учреждении</w:t>
      </w:r>
      <w:proofErr w:type="gramEnd"/>
      <w:r w:rsidRPr="00656773">
        <w:rPr>
          <w:sz w:val="20"/>
          <w:szCs w:val="20"/>
        </w:rPr>
        <w:t>, включает в себя все должности служащих (профессии рабочих) данного учреждения и согласовывается с учредителем.</w:t>
      </w:r>
    </w:p>
    <w:p w:rsidR="009A5DC7" w:rsidRPr="00656773" w:rsidRDefault="00175A21" w:rsidP="00BB128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6773">
        <w:rPr>
          <w:sz w:val="20"/>
          <w:szCs w:val="20"/>
        </w:rPr>
        <w:t>1.8</w:t>
      </w:r>
      <w:r w:rsidR="009A5DC7" w:rsidRPr="00656773">
        <w:rPr>
          <w:sz w:val="20"/>
          <w:szCs w:val="20"/>
        </w:rPr>
        <w:t>. Руководитель учреждения несет ответственность за своевременное и правильное установление размеров заработной платы работников согласно действующему законодательству.</w:t>
      </w:r>
    </w:p>
    <w:p w:rsidR="009A5DC7" w:rsidRPr="00656773" w:rsidRDefault="009A5DC7" w:rsidP="00BB128C">
      <w:pPr>
        <w:jc w:val="both"/>
        <w:rPr>
          <w:b/>
          <w:sz w:val="20"/>
          <w:szCs w:val="20"/>
        </w:rPr>
      </w:pPr>
    </w:p>
    <w:p w:rsidR="009A5DC7" w:rsidRPr="00656773" w:rsidRDefault="009A5DC7" w:rsidP="00656773">
      <w:pPr>
        <w:jc w:val="center"/>
        <w:rPr>
          <w:b/>
        </w:rPr>
      </w:pPr>
      <w:r w:rsidRPr="00656773">
        <w:rPr>
          <w:b/>
          <w:lang w:val="en-US"/>
        </w:rPr>
        <w:t>II</w:t>
      </w:r>
      <w:r w:rsidRPr="00656773">
        <w:rPr>
          <w:b/>
        </w:rPr>
        <w:t>. Порядок и условия оплаты труда работников учреждений</w:t>
      </w:r>
    </w:p>
    <w:p w:rsidR="009A5DC7" w:rsidRPr="00656773" w:rsidRDefault="009A5DC7" w:rsidP="00BB12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5DC7" w:rsidRPr="00656773" w:rsidRDefault="009A5DC7" w:rsidP="00BB128C">
      <w:pPr>
        <w:ind w:firstLine="709"/>
        <w:jc w:val="both"/>
        <w:rPr>
          <w:color w:val="000000"/>
          <w:sz w:val="20"/>
          <w:szCs w:val="20"/>
        </w:rPr>
      </w:pPr>
      <w:r w:rsidRPr="00656773">
        <w:rPr>
          <w:sz w:val="20"/>
          <w:szCs w:val="20"/>
        </w:rPr>
        <w:t xml:space="preserve">2.1. </w:t>
      </w:r>
      <w:r w:rsidRPr="00656773">
        <w:rPr>
          <w:color w:val="000000"/>
          <w:sz w:val="20"/>
          <w:szCs w:val="20"/>
        </w:rPr>
        <w:t>Размеры окладов (должностных окладов), ставок заработной платы работников МКУ «</w:t>
      </w:r>
      <w:r w:rsidR="00D577D5" w:rsidRPr="00656773">
        <w:rPr>
          <w:color w:val="000000"/>
          <w:sz w:val="20"/>
          <w:szCs w:val="20"/>
        </w:rPr>
        <w:t>Калачеевский</w:t>
      </w:r>
      <w:r w:rsidRPr="00656773">
        <w:rPr>
          <w:color w:val="000000"/>
          <w:sz w:val="20"/>
          <w:szCs w:val="20"/>
        </w:rPr>
        <w:t xml:space="preserve"> КДЦ» устанавливаются на основе отнесения занимаемых ими должностей и профессий рабочих к соответствующим профессиональным квалификационным группам (дале</w:t>
      </w:r>
      <w:r w:rsidR="00736EFE" w:rsidRPr="00656773">
        <w:rPr>
          <w:color w:val="000000"/>
          <w:sz w:val="20"/>
          <w:szCs w:val="20"/>
        </w:rPr>
        <w:t>е - ПКГ) согласно таблицам 1-5.</w:t>
      </w:r>
    </w:p>
    <w:p w:rsidR="009A5DC7" w:rsidRPr="00656773" w:rsidRDefault="009A5DC7" w:rsidP="00BB128C">
      <w:pPr>
        <w:ind w:firstLine="540"/>
        <w:jc w:val="both"/>
        <w:rPr>
          <w:sz w:val="20"/>
          <w:szCs w:val="20"/>
          <w:lang w:eastAsia="ar-SA"/>
        </w:rPr>
      </w:pPr>
      <w:r w:rsidRPr="00656773">
        <w:rPr>
          <w:sz w:val="20"/>
          <w:szCs w:val="20"/>
          <w:lang w:eastAsia="ar-SA"/>
        </w:rPr>
        <w:t>При установлении должностных окладов работников квалификационная категория учитывается по специальности, по которой им присвоена квалификационная категория.</w:t>
      </w:r>
    </w:p>
    <w:p w:rsidR="009A5DC7" w:rsidRPr="00656773" w:rsidRDefault="009A5DC7" w:rsidP="00BB128C">
      <w:pPr>
        <w:autoSpaceDE w:val="0"/>
        <w:autoSpaceDN w:val="0"/>
        <w:adjustRightInd w:val="0"/>
        <w:ind w:firstLine="709"/>
        <w:jc w:val="both"/>
        <w:rPr>
          <w:bCs/>
          <w:spacing w:val="-8"/>
          <w:sz w:val="20"/>
          <w:szCs w:val="20"/>
        </w:rPr>
      </w:pPr>
      <w:r w:rsidRPr="00656773">
        <w:rPr>
          <w:sz w:val="20"/>
          <w:szCs w:val="20"/>
        </w:rPr>
        <w:t>2.2. К окладу (должностному окладу) работников по соответствующим профессиональным квалификационным группам на определенный период времени в течение соответствующего календарного года и с учетом обеспечения финансовыми средствами могут быть установлены следующие повышающие</w:t>
      </w:r>
      <w:r w:rsidRPr="00656773">
        <w:rPr>
          <w:bCs/>
          <w:spacing w:val="-8"/>
          <w:sz w:val="20"/>
          <w:szCs w:val="20"/>
        </w:rPr>
        <w:t xml:space="preserve"> коэффициенты:</w:t>
      </w:r>
    </w:p>
    <w:p w:rsidR="009A5DC7" w:rsidRPr="00656773" w:rsidRDefault="009A5DC7" w:rsidP="00BB128C">
      <w:pPr>
        <w:autoSpaceDE w:val="0"/>
        <w:autoSpaceDN w:val="0"/>
        <w:adjustRightInd w:val="0"/>
        <w:ind w:firstLine="709"/>
        <w:jc w:val="both"/>
        <w:rPr>
          <w:bCs/>
          <w:spacing w:val="-8"/>
          <w:sz w:val="20"/>
          <w:szCs w:val="20"/>
        </w:rPr>
      </w:pPr>
      <w:r w:rsidRPr="00656773">
        <w:rPr>
          <w:bCs/>
          <w:spacing w:val="-8"/>
          <w:sz w:val="20"/>
          <w:szCs w:val="20"/>
        </w:rPr>
        <w:t>- за работу в учреждении (структурном подразделении учреждения), расположенном в сельской местности;</w:t>
      </w:r>
    </w:p>
    <w:p w:rsidR="009A5DC7" w:rsidRPr="00656773" w:rsidRDefault="009A5DC7" w:rsidP="00BB128C">
      <w:pPr>
        <w:autoSpaceDE w:val="0"/>
        <w:autoSpaceDN w:val="0"/>
        <w:adjustRightInd w:val="0"/>
        <w:ind w:firstLine="709"/>
        <w:jc w:val="both"/>
        <w:rPr>
          <w:bCs/>
          <w:spacing w:val="-8"/>
          <w:sz w:val="20"/>
          <w:szCs w:val="20"/>
        </w:rPr>
      </w:pPr>
      <w:r w:rsidRPr="00656773">
        <w:rPr>
          <w:bCs/>
          <w:spacing w:val="-8"/>
          <w:sz w:val="20"/>
          <w:szCs w:val="20"/>
        </w:rPr>
        <w:t xml:space="preserve">- </w:t>
      </w:r>
      <w:r w:rsidRPr="00656773">
        <w:rPr>
          <w:sz w:val="20"/>
          <w:szCs w:val="20"/>
        </w:rPr>
        <w:t>за квалификационную категорию;</w:t>
      </w:r>
    </w:p>
    <w:p w:rsidR="009A5DC7" w:rsidRPr="00656773" w:rsidRDefault="009A5DC7" w:rsidP="00BB128C">
      <w:pPr>
        <w:autoSpaceDE w:val="0"/>
        <w:autoSpaceDN w:val="0"/>
        <w:adjustRightInd w:val="0"/>
        <w:ind w:firstLine="709"/>
        <w:jc w:val="both"/>
        <w:rPr>
          <w:bCs/>
          <w:spacing w:val="-8"/>
          <w:sz w:val="20"/>
          <w:szCs w:val="20"/>
        </w:rPr>
      </w:pPr>
      <w:r w:rsidRPr="00656773">
        <w:rPr>
          <w:bCs/>
          <w:spacing w:val="-8"/>
          <w:sz w:val="20"/>
          <w:szCs w:val="20"/>
        </w:rPr>
        <w:t>- персональный повышающий коэффициент.</w:t>
      </w:r>
    </w:p>
    <w:p w:rsidR="009A5DC7" w:rsidRPr="00656773" w:rsidRDefault="009A5DC7" w:rsidP="00BB128C">
      <w:pPr>
        <w:ind w:firstLine="720"/>
        <w:jc w:val="both"/>
        <w:rPr>
          <w:sz w:val="20"/>
          <w:szCs w:val="20"/>
        </w:rPr>
      </w:pPr>
      <w:r w:rsidRPr="00656773">
        <w:rPr>
          <w:sz w:val="20"/>
          <w:szCs w:val="20"/>
        </w:rPr>
        <w:t>Размер выплат по повышающему коэффициенту к окладу определяется путём умножения размера оклада работника</w:t>
      </w:r>
      <w:r w:rsidR="00736EFE" w:rsidRPr="00656773">
        <w:rPr>
          <w:sz w:val="20"/>
          <w:szCs w:val="20"/>
        </w:rPr>
        <w:t xml:space="preserve"> на повышающий коэффициент.</w:t>
      </w:r>
    </w:p>
    <w:p w:rsidR="009A5DC7" w:rsidRPr="00656773" w:rsidRDefault="009A5DC7" w:rsidP="00BB128C">
      <w:pPr>
        <w:ind w:firstLine="720"/>
        <w:jc w:val="both"/>
        <w:rPr>
          <w:sz w:val="20"/>
          <w:szCs w:val="20"/>
        </w:rPr>
      </w:pPr>
      <w:r w:rsidRPr="00656773">
        <w:rPr>
          <w:sz w:val="20"/>
          <w:szCs w:val="20"/>
        </w:rPr>
        <w:t>Выплаты по повышающим коэффициентам к окладу носят стимулирующий характер.</w:t>
      </w:r>
    </w:p>
    <w:p w:rsidR="009A5DC7" w:rsidRPr="00656773" w:rsidRDefault="009A5DC7" w:rsidP="00BB128C">
      <w:pPr>
        <w:ind w:firstLine="720"/>
        <w:jc w:val="both"/>
        <w:rPr>
          <w:bCs/>
          <w:spacing w:val="-8"/>
          <w:sz w:val="20"/>
          <w:szCs w:val="20"/>
        </w:rPr>
      </w:pPr>
      <w:r w:rsidRPr="00656773">
        <w:rPr>
          <w:bCs/>
          <w:spacing w:val="-8"/>
          <w:sz w:val="20"/>
          <w:szCs w:val="20"/>
        </w:rPr>
        <w:t>Рекомендуемый повышающий коэффициент за работу в учреждении (структурном подразделе</w:t>
      </w:r>
      <w:r w:rsidR="00736EFE" w:rsidRPr="00656773">
        <w:rPr>
          <w:bCs/>
          <w:spacing w:val="-8"/>
          <w:sz w:val="20"/>
          <w:szCs w:val="20"/>
        </w:rPr>
        <w:t xml:space="preserve">нии учреждения), расположенном </w:t>
      </w:r>
      <w:r w:rsidRPr="00656773">
        <w:rPr>
          <w:bCs/>
          <w:spacing w:val="-8"/>
          <w:sz w:val="20"/>
          <w:szCs w:val="20"/>
        </w:rPr>
        <w:t>в сельской местности – 0,25;</w:t>
      </w:r>
    </w:p>
    <w:p w:rsidR="009A5DC7" w:rsidRPr="00656773" w:rsidRDefault="009A5DC7" w:rsidP="00BB128C">
      <w:pPr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  <w:r w:rsidRPr="00656773">
        <w:rPr>
          <w:spacing w:val="-6"/>
          <w:sz w:val="20"/>
          <w:szCs w:val="20"/>
        </w:rPr>
        <w:t>Персональные коэффициенты устанавливаются всем работникам, с учетом уровня профессиональной подготовки работников, квалификации, сложности, важности выполняемой работы, степени самостоятельности и ответственности при выполнении поставлен</w:t>
      </w:r>
      <w:r w:rsidR="00736EFE" w:rsidRPr="00656773">
        <w:rPr>
          <w:spacing w:val="-6"/>
          <w:sz w:val="20"/>
          <w:szCs w:val="20"/>
        </w:rPr>
        <w:t xml:space="preserve">ных задач и других факторов. Рекомендуемый размер </w:t>
      </w:r>
      <w:r w:rsidRPr="00656773">
        <w:rPr>
          <w:spacing w:val="-6"/>
          <w:sz w:val="20"/>
          <w:szCs w:val="20"/>
        </w:rPr>
        <w:t>персонального повышающего коэффициента – в пределах 3,0.</w:t>
      </w:r>
    </w:p>
    <w:p w:rsidR="009A5DC7" w:rsidRPr="00656773" w:rsidRDefault="009A5DC7" w:rsidP="00BB128C">
      <w:pPr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  <w:r w:rsidRPr="00656773">
        <w:rPr>
          <w:spacing w:val="-6"/>
          <w:sz w:val="20"/>
          <w:szCs w:val="20"/>
        </w:rPr>
        <w:t>Персональный повышающий коэффициент молодым специалистам (в возрасте до 30 лет, впервые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деятельности) течение первых 3-х лет может устанавливаться в размере до 0,3.</w:t>
      </w:r>
    </w:p>
    <w:p w:rsidR="009A5DC7" w:rsidRPr="00656773" w:rsidRDefault="00736EFE" w:rsidP="00BB128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6773">
        <w:rPr>
          <w:sz w:val="20"/>
          <w:szCs w:val="20"/>
        </w:rPr>
        <w:t xml:space="preserve">Применение </w:t>
      </w:r>
      <w:r w:rsidR="009A5DC7" w:rsidRPr="00656773">
        <w:rPr>
          <w:sz w:val="20"/>
          <w:szCs w:val="20"/>
        </w:rPr>
        <w:t>повышающих коэффициентов к окладу не образует новый оклад и не учитывается при начислении компенсационных и стимулирующих выплат.</w:t>
      </w:r>
    </w:p>
    <w:p w:rsidR="009A5DC7" w:rsidRPr="00656773" w:rsidRDefault="009A5DC7" w:rsidP="00BB128C">
      <w:pPr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  <w:r w:rsidRPr="00656773">
        <w:rPr>
          <w:spacing w:val="-6"/>
          <w:sz w:val="20"/>
          <w:szCs w:val="20"/>
        </w:rPr>
        <w:t>Решение об установлении персональных повышающих коэффициентов и их размере конкретному ра</w:t>
      </w:r>
      <w:r w:rsidR="00736EFE" w:rsidRPr="00656773">
        <w:rPr>
          <w:spacing w:val="-6"/>
          <w:sz w:val="20"/>
          <w:szCs w:val="20"/>
        </w:rPr>
        <w:t xml:space="preserve">ботнику принимается директором </w:t>
      </w:r>
      <w:r w:rsidRPr="00656773">
        <w:rPr>
          <w:spacing w:val="-6"/>
          <w:sz w:val="20"/>
          <w:szCs w:val="20"/>
        </w:rPr>
        <w:t xml:space="preserve">Учреждения персонально в отношении конкретного работника. </w:t>
      </w:r>
    </w:p>
    <w:p w:rsidR="009A5DC7" w:rsidRPr="00656773" w:rsidRDefault="009A5DC7" w:rsidP="00BB128C">
      <w:pPr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  <w:r w:rsidRPr="00656773">
        <w:rPr>
          <w:spacing w:val="-6"/>
          <w:sz w:val="20"/>
          <w:szCs w:val="20"/>
        </w:rPr>
        <w:t>Решение об установлении персональных повышающих коэффициентов и их размере директору Учреждения принимается учредителем.</w:t>
      </w:r>
    </w:p>
    <w:p w:rsidR="009A5DC7" w:rsidRPr="00656773" w:rsidRDefault="009A5DC7" w:rsidP="00BB128C">
      <w:pPr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  <w:r w:rsidRPr="00656773">
        <w:rPr>
          <w:spacing w:val="-6"/>
          <w:sz w:val="20"/>
          <w:szCs w:val="20"/>
        </w:rPr>
        <w:t>Конкретные размеры коэффициентов устанавливаются:</w:t>
      </w:r>
    </w:p>
    <w:p w:rsidR="009A5DC7" w:rsidRPr="00656773" w:rsidRDefault="009A5DC7" w:rsidP="00BB128C">
      <w:pPr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  <w:r w:rsidRPr="00656773">
        <w:rPr>
          <w:spacing w:val="-6"/>
          <w:sz w:val="20"/>
          <w:szCs w:val="20"/>
        </w:rPr>
        <w:t>- работникам у</w:t>
      </w:r>
      <w:r w:rsidR="00736EFE" w:rsidRPr="00656773">
        <w:rPr>
          <w:spacing w:val="-6"/>
          <w:sz w:val="20"/>
          <w:szCs w:val="20"/>
        </w:rPr>
        <w:t xml:space="preserve">чреждения - приказом директора Учреждения </w:t>
      </w:r>
      <w:r w:rsidRPr="00656773">
        <w:rPr>
          <w:spacing w:val="-6"/>
          <w:sz w:val="20"/>
          <w:szCs w:val="20"/>
        </w:rPr>
        <w:t>в пределах фонда оплаты труда, утверждённого на соответствующий финансовый год;</w:t>
      </w:r>
    </w:p>
    <w:p w:rsidR="009A5DC7" w:rsidRPr="00656773" w:rsidRDefault="009A5DC7" w:rsidP="00BB128C">
      <w:pPr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  <w:r w:rsidRPr="00656773">
        <w:rPr>
          <w:spacing w:val="-6"/>
          <w:sz w:val="20"/>
          <w:szCs w:val="20"/>
        </w:rPr>
        <w:t>- директору Учреждения – распоряжением органа местного самоуправления, являющегося учредителем данного учреждения.</w:t>
      </w:r>
    </w:p>
    <w:p w:rsidR="009A5DC7" w:rsidRPr="00656773" w:rsidRDefault="009A5DC7" w:rsidP="00BB128C">
      <w:pPr>
        <w:tabs>
          <w:tab w:val="left" w:pos="9356"/>
        </w:tabs>
        <w:suppressAutoHyphens/>
        <w:ind w:firstLine="709"/>
        <w:jc w:val="both"/>
        <w:rPr>
          <w:sz w:val="20"/>
          <w:szCs w:val="20"/>
          <w:lang w:eastAsia="ar-SA"/>
        </w:rPr>
      </w:pPr>
      <w:r w:rsidRPr="00656773">
        <w:rPr>
          <w:sz w:val="20"/>
          <w:szCs w:val="20"/>
          <w:lang w:eastAsia="ar-SA"/>
        </w:rPr>
        <w:t>2.3. Размеры должностных окладов</w:t>
      </w:r>
      <w:r w:rsidRPr="00656773">
        <w:rPr>
          <w:bCs/>
          <w:sz w:val="20"/>
          <w:szCs w:val="20"/>
          <w:lang w:eastAsia="ar-SA"/>
        </w:rPr>
        <w:t xml:space="preserve"> работников</w:t>
      </w:r>
      <w:r w:rsidRPr="00656773">
        <w:rPr>
          <w:sz w:val="20"/>
          <w:szCs w:val="20"/>
          <w:lang w:eastAsia="ar-SA"/>
        </w:rPr>
        <w:t xml:space="preserve"> учреждений устанавливаются на основе отнесения занимаемых ими должностей к профессиональным квалификационным группам должностей, утвержденных приказами Министерства здравоохранения и социального развития РФ.</w:t>
      </w:r>
    </w:p>
    <w:p w:rsidR="009A5DC7" w:rsidRPr="0081432A" w:rsidRDefault="009A5DC7" w:rsidP="009A5DC7">
      <w:pPr>
        <w:tabs>
          <w:tab w:val="left" w:pos="960"/>
        </w:tabs>
        <w:rPr>
          <w:szCs w:val="28"/>
        </w:rPr>
      </w:pPr>
    </w:p>
    <w:tbl>
      <w:tblPr>
        <w:tblpPr w:leftFromText="180" w:rightFromText="180" w:bottomFromText="200" w:vertAnchor="text" w:horzAnchor="margin" w:tblpXSpec="center" w:tblpY="-50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3"/>
        <w:gridCol w:w="2681"/>
      </w:tblGrid>
      <w:tr w:rsidR="009A5DC7" w:rsidRPr="0081432A" w:rsidTr="00736EFE">
        <w:trPr>
          <w:trHeight w:val="299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5DC7" w:rsidRPr="002C7787" w:rsidRDefault="009A5DC7" w:rsidP="00736EFE">
            <w:pPr>
              <w:tabs>
                <w:tab w:val="left" w:pos="345"/>
                <w:tab w:val="center" w:pos="5003"/>
                <w:tab w:val="left" w:pos="7830"/>
              </w:tabs>
              <w:jc w:val="right"/>
              <w:rPr>
                <w:szCs w:val="28"/>
              </w:rPr>
            </w:pPr>
            <w:r w:rsidRPr="002C7787">
              <w:rPr>
                <w:rFonts w:eastAsia="Calibri"/>
                <w:bCs/>
                <w:szCs w:val="28"/>
              </w:rPr>
              <w:t>Таблица 1</w:t>
            </w:r>
          </w:p>
        </w:tc>
      </w:tr>
      <w:tr w:rsidR="009A5DC7" w:rsidRPr="0081432A" w:rsidTr="00736EFE">
        <w:trPr>
          <w:trHeight w:val="299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A5DC7" w:rsidRPr="00656773" w:rsidRDefault="00736EFE" w:rsidP="009A5DC7">
            <w:pPr>
              <w:tabs>
                <w:tab w:val="left" w:pos="345"/>
                <w:tab w:val="center" w:pos="5003"/>
              </w:tabs>
              <w:jc w:val="center"/>
              <w:rPr>
                <w:b/>
                <w:szCs w:val="28"/>
              </w:rPr>
            </w:pPr>
            <w:r w:rsidRPr="00656773">
              <w:rPr>
                <w:b/>
                <w:bCs/>
                <w:szCs w:val="28"/>
              </w:rPr>
              <w:t>Р</w:t>
            </w:r>
            <w:r w:rsidR="009A5DC7" w:rsidRPr="00656773">
              <w:rPr>
                <w:b/>
                <w:bCs/>
                <w:szCs w:val="28"/>
              </w:rPr>
              <w:t xml:space="preserve">азмеры окладов </w:t>
            </w:r>
            <w:r w:rsidR="009A5DC7" w:rsidRPr="00656773">
              <w:rPr>
                <w:b/>
                <w:szCs w:val="28"/>
              </w:rPr>
              <w:t>работников,</w:t>
            </w:r>
          </w:p>
          <w:p w:rsidR="009A5DC7" w:rsidRPr="00656773" w:rsidRDefault="009A5DC7" w:rsidP="009A5DC7">
            <w:pPr>
              <w:tabs>
                <w:tab w:val="left" w:pos="9922"/>
              </w:tabs>
              <w:ind w:left="567"/>
              <w:jc w:val="center"/>
              <w:rPr>
                <w:b/>
                <w:szCs w:val="28"/>
              </w:rPr>
            </w:pPr>
            <w:proofErr w:type="gramStart"/>
            <w:r w:rsidRPr="00656773">
              <w:rPr>
                <w:b/>
                <w:szCs w:val="28"/>
              </w:rPr>
              <w:t>относящих</w:t>
            </w:r>
            <w:r w:rsidR="00736EFE" w:rsidRPr="00656773">
              <w:rPr>
                <w:b/>
                <w:szCs w:val="28"/>
              </w:rPr>
              <w:t>ся</w:t>
            </w:r>
            <w:proofErr w:type="gramEnd"/>
            <w:r w:rsidR="00736EFE" w:rsidRPr="00656773">
              <w:rPr>
                <w:b/>
                <w:szCs w:val="28"/>
              </w:rPr>
              <w:t xml:space="preserve"> к сфере культуры и искусства</w:t>
            </w:r>
          </w:p>
        </w:tc>
      </w:tr>
      <w:tr w:rsidR="009A5DC7" w:rsidRPr="0081432A" w:rsidTr="00736EFE">
        <w:trPr>
          <w:trHeight w:val="299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5DC7" w:rsidRPr="00656773" w:rsidRDefault="009A5DC7" w:rsidP="009A5DC7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656773">
              <w:rPr>
                <w:b/>
                <w:bCs/>
                <w:szCs w:val="28"/>
              </w:rPr>
              <w:t xml:space="preserve">(Приказ </w:t>
            </w:r>
            <w:proofErr w:type="spellStart"/>
            <w:r w:rsidRPr="00656773">
              <w:rPr>
                <w:b/>
                <w:bCs/>
                <w:szCs w:val="28"/>
              </w:rPr>
              <w:t>Минздравсоцразвития</w:t>
            </w:r>
            <w:proofErr w:type="spellEnd"/>
            <w:r w:rsidRPr="00656773">
              <w:rPr>
                <w:b/>
                <w:bCs/>
                <w:szCs w:val="28"/>
              </w:rPr>
              <w:t xml:space="preserve"> России от 31 августа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56773">
                <w:rPr>
                  <w:b/>
                  <w:bCs/>
                  <w:szCs w:val="28"/>
                </w:rPr>
                <w:t>2007 г</w:t>
              </w:r>
            </w:smartTag>
            <w:r w:rsidRPr="00656773">
              <w:rPr>
                <w:b/>
                <w:bCs/>
                <w:szCs w:val="28"/>
              </w:rPr>
              <w:t>. № 570</w:t>
            </w:r>
            <w:proofErr w:type="gramEnd"/>
          </w:p>
          <w:p w:rsidR="009A5DC7" w:rsidRPr="00656773" w:rsidRDefault="009A5DC7" w:rsidP="009A5DC7">
            <w:pPr>
              <w:jc w:val="center"/>
              <w:rPr>
                <w:b/>
                <w:bCs/>
                <w:szCs w:val="28"/>
              </w:rPr>
            </w:pPr>
            <w:r w:rsidRPr="00656773">
              <w:rPr>
                <w:b/>
                <w:bCs/>
                <w:szCs w:val="28"/>
              </w:rPr>
              <w:t>«Об утверждении профессиональных квалификационных групп должностей</w:t>
            </w:r>
          </w:p>
          <w:p w:rsidR="009A5DC7" w:rsidRDefault="009A5DC7" w:rsidP="009A5DC7">
            <w:pPr>
              <w:jc w:val="center"/>
              <w:rPr>
                <w:b/>
                <w:bCs/>
                <w:szCs w:val="28"/>
              </w:rPr>
            </w:pPr>
            <w:r w:rsidRPr="00656773">
              <w:rPr>
                <w:b/>
                <w:bCs/>
                <w:szCs w:val="28"/>
              </w:rPr>
              <w:t>работников культуры, искусства и кинематографии»)</w:t>
            </w:r>
          </w:p>
          <w:p w:rsidR="00656773" w:rsidRPr="00656773" w:rsidRDefault="00656773" w:rsidP="009A5DC7">
            <w:pPr>
              <w:jc w:val="center"/>
              <w:rPr>
                <w:b/>
                <w:szCs w:val="28"/>
              </w:rPr>
            </w:pPr>
          </w:p>
        </w:tc>
      </w:tr>
      <w:tr w:rsidR="009A5DC7" w:rsidRPr="0081432A" w:rsidTr="00736EFE">
        <w:trPr>
          <w:trHeight w:val="957"/>
        </w:trPr>
        <w:tc>
          <w:tcPr>
            <w:tcW w:w="6783" w:type="dxa"/>
            <w:tcBorders>
              <w:top w:val="single" w:sz="4" w:space="0" w:color="auto"/>
            </w:tcBorders>
            <w:vAlign w:val="center"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2681" w:type="dxa"/>
            <w:tcBorders>
              <w:top w:val="single" w:sz="4" w:space="0" w:color="auto"/>
            </w:tcBorders>
            <w:vAlign w:val="center"/>
            <w:hideMark/>
          </w:tcPr>
          <w:p w:rsidR="009A5DC7" w:rsidRPr="00656773" w:rsidRDefault="00736EFE" w:rsidP="009A5DC7">
            <w:pPr>
              <w:rPr>
                <w:sz w:val="20"/>
                <w:szCs w:val="20"/>
                <w:vertAlign w:val="superscript"/>
              </w:rPr>
            </w:pPr>
            <w:r w:rsidRPr="00656773">
              <w:rPr>
                <w:sz w:val="20"/>
                <w:szCs w:val="20"/>
              </w:rPr>
              <w:t>Р</w:t>
            </w:r>
            <w:r w:rsidR="009A5DC7" w:rsidRPr="00656773">
              <w:rPr>
                <w:sz w:val="20"/>
                <w:szCs w:val="20"/>
              </w:rPr>
              <w:t>азмер оклада</w:t>
            </w:r>
            <w:r w:rsidRPr="00656773">
              <w:rPr>
                <w:sz w:val="20"/>
                <w:szCs w:val="20"/>
                <w:vertAlign w:val="superscript"/>
              </w:rPr>
              <w:t xml:space="preserve"> </w:t>
            </w:r>
            <w:r w:rsidR="009A5DC7" w:rsidRPr="00656773">
              <w:rPr>
                <w:sz w:val="20"/>
                <w:szCs w:val="20"/>
              </w:rPr>
              <w:t>по должности (руб.)</w:t>
            </w:r>
          </w:p>
        </w:tc>
      </w:tr>
      <w:tr w:rsidR="009A5DC7" w:rsidRPr="0081432A" w:rsidTr="00736EFE">
        <w:trPr>
          <w:trHeight w:val="299"/>
        </w:trPr>
        <w:tc>
          <w:tcPr>
            <w:tcW w:w="6783" w:type="dxa"/>
            <w:noWrap/>
            <w:hideMark/>
          </w:tcPr>
          <w:p w:rsidR="009A5DC7" w:rsidRPr="00656773" w:rsidRDefault="009A5DC7" w:rsidP="00656773">
            <w:pPr>
              <w:ind w:firstLineChars="1500" w:firstLine="3000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2</w:t>
            </w:r>
          </w:p>
        </w:tc>
      </w:tr>
      <w:tr w:rsidR="009A5DC7" w:rsidRPr="0081432A" w:rsidTr="00656773">
        <w:trPr>
          <w:trHeight w:val="593"/>
        </w:trPr>
        <w:tc>
          <w:tcPr>
            <w:tcW w:w="6783" w:type="dxa"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 xml:space="preserve">Профессиональная квалификационная группа "Должности </w:t>
            </w:r>
            <w:proofErr w:type="gramStart"/>
            <w:r w:rsidRPr="00656773">
              <w:rPr>
                <w:sz w:val="20"/>
                <w:szCs w:val="20"/>
              </w:rPr>
              <w:t>технических исполнителей</w:t>
            </w:r>
            <w:proofErr w:type="gramEnd"/>
            <w:r w:rsidRPr="00656773">
              <w:rPr>
                <w:sz w:val="20"/>
                <w:szCs w:val="20"/>
              </w:rPr>
              <w:t xml:space="preserve"> и артистов вспомогательного состава"</w:t>
            </w:r>
            <w:r w:rsidR="00736EFE" w:rsidRPr="00656773">
              <w:rPr>
                <w:sz w:val="20"/>
                <w:szCs w:val="20"/>
              </w:rPr>
              <w:t xml:space="preserve">: экскурсовод; </w:t>
            </w:r>
            <w:r w:rsidRPr="00656773">
              <w:rPr>
                <w:sz w:val="20"/>
                <w:szCs w:val="20"/>
              </w:rPr>
              <w:t>контролер билетов.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7500</w:t>
            </w:r>
          </w:p>
        </w:tc>
      </w:tr>
      <w:tr w:rsidR="009A5DC7" w:rsidRPr="0081432A" w:rsidTr="00736EFE">
        <w:trPr>
          <w:trHeight w:val="1120"/>
        </w:trPr>
        <w:tc>
          <w:tcPr>
            <w:tcW w:w="6783" w:type="dxa"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proofErr w:type="gramStart"/>
            <w:r w:rsidRPr="00656773">
              <w:rPr>
                <w:sz w:val="20"/>
                <w:szCs w:val="20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  <w:r w:rsidR="00736EFE" w:rsidRPr="00656773">
              <w:rPr>
                <w:sz w:val="20"/>
                <w:szCs w:val="20"/>
              </w:rPr>
              <w:t xml:space="preserve">: </w:t>
            </w:r>
            <w:r w:rsidRPr="00656773">
              <w:rPr>
                <w:sz w:val="20"/>
                <w:szCs w:val="20"/>
              </w:rPr>
              <w:t>заведующий костюмерно</w:t>
            </w:r>
            <w:r w:rsidR="00736EFE" w:rsidRPr="00656773">
              <w:rPr>
                <w:sz w:val="20"/>
                <w:szCs w:val="20"/>
              </w:rPr>
              <w:t xml:space="preserve">й; артист оркестра (ансамбля), </w:t>
            </w:r>
            <w:r w:rsidRPr="00656773">
              <w:rPr>
                <w:sz w:val="20"/>
                <w:szCs w:val="20"/>
              </w:rPr>
              <w:t>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</w:t>
            </w:r>
            <w:r w:rsidR="00736EFE" w:rsidRPr="00656773">
              <w:rPr>
                <w:sz w:val="20"/>
                <w:szCs w:val="20"/>
              </w:rPr>
              <w:t xml:space="preserve">компаниатор; </w:t>
            </w:r>
            <w:proofErr w:type="spellStart"/>
            <w:r w:rsidR="00736EFE" w:rsidRPr="00656773">
              <w:rPr>
                <w:sz w:val="20"/>
                <w:szCs w:val="20"/>
              </w:rPr>
              <w:t>культорганизатор</w:t>
            </w:r>
            <w:proofErr w:type="spellEnd"/>
            <w:r w:rsidR="00736EFE" w:rsidRPr="00656773">
              <w:rPr>
                <w:sz w:val="20"/>
                <w:szCs w:val="20"/>
              </w:rPr>
              <w:t xml:space="preserve">; </w:t>
            </w:r>
            <w:r w:rsidRPr="00656773">
              <w:rPr>
                <w:sz w:val="20"/>
                <w:szCs w:val="20"/>
              </w:rPr>
              <w:t>балетмейстер, хормейстер.</w:t>
            </w:r>
            <w:proofErr w:type="gramEnd"/>
          </w:p>
        </w:tc>
        <w:tc>
          <w:tcPr>
            <w:tcW w:w="2681" w:type="dxa"/>
            <w:noWrap/>
            <w:hideMark/>
          </w:tcPr>
          <w:p w:rsidR="009A5DC7" w:rsidRPr="00656773" w:rsidRDefault="007C6258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15167</w:t>
            </w:r>
          </w:p>
        </w:tc>
      </w:tr>
      <w:tr w:rsidR="009A5DC7" w:rsidRPr="0081432A" w:rsidTr="00656773">
        <w:trPr>
          <w:trHeight w:val="1100"/>
        </w:trPr>
        <w:tc>
          <w:tcPr>
            <w:tcW w:w="6783" w:type="dxa"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  <w:r w:rsidR="002C7787" w:rsidRPr="00656773">
              <w:rPr>
                <w:sz w:val="20"/>
                <w:szCs w:val="20"/>
              </w:rPr>
              <w:t>: артис</w:t>
            </w:r>
            <w:proofErr w:type="gramStart"/>
            <w:r w:rsidR="002C7787" w:rsidRPr="00656773">
              <w:rPr>
                <w:sz w:val="20"/>
                <w:szCs w:val="20"/>
              </w:rPr>
              <w:t>т-</w:t>
            </w:r>
            <w:proofErr w:type="gramEnd"/>
            <w:r w:rsidR="002C7787" w:rsidRPr="00656773">
              <w:rPr>
                <w:sz w:val="20"/>
                <w:szCs w:val="20"/>
              </w:rPr>
              <w:t xml:space="preserve"> вокалист (солист); </w:t>
            </w:r>
            <w:r w:rsidRPr="00656773">
              <w:rPr>
                <w:sz w:val="20"/>
                <w:szCs w:val="20"/>
              </w:rPr>
              <w:t>артист оркестра; аккомпаниатор-концертмейстер в зависимости от категории, помощник главного режиссера (главного дирижера, главного балетмейстера).</w:t>
            </w:r>
          </w:p>
        </w:tc>
        <w:tc>
          <w:tcPr>
            <w:tcW w:w="2681" w:type="dxa"/>
            <w:noWrap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</w:p>
        </w:tc>
      </w:tr>
      <w:tr w:rsidR="009A5DC7" w:rsidRPr="0081432A" w:rsidTr="00736EFE">
        <w:trPr>
          <w:trHeight w:val="299"/>
        </w:trPr>
        <w:tc>
          <w:tcPr>
            <w:tcW w:w="6783" w:type="dxa"/>
            <w:noWrap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2-я категория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13422</w:t>
            </w:r>
          </w:p>
        </w:tc>
      </w:tr>
      <w:tr w:rsidR="009A5DC7" w:rsidRPr="0081432A" w:rsidTr="00736EFE">
        <w:trPr>
          <w:trHeight w:val="299"/>
        </w:trPr>
        <w:tc>
          <w:tcPr>
            <w:tcW w:w="6783" w:type="dxa"/>
            <w:noWrap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1-я категория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13522</w:t>
            </w:r>
          </w:p>
        </w:tc>
      </w:tr>
      <w:tr w:rsidR="009A5DC7" w:rsidRPr="0081432A" w:rsidTr="00736EFE">
        <w:trPr>
          <w:trHeight w:val="299"/>
        </w:trPr>
        <w:tc>
          <w:tcPr>
            <w:tcW w:w="6783" w:type="dxa"/>
            <w:noWrap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13622</w:t>
            </w:r>
          </w:p>
        </w:tc>
      </w:tr>
      <w:tr w:rsidR="009A5DC7" w:rsidRPr="0081432A" w:rsidTr="00736EFE">
        <w:trPr>
          <w:trHeight w:val="299"/>
        </w:trPr>
        <w:tc>
          <w:tcPr>
            <w:tcW w:w="6783" w:type="dxa"/>
            <w:noWrap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ведущий мастер сцены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13722</w:t>
            </w:r>
          </w:p>
        </w:tc>
      </w:tr>
      <w:tr w:rsidR="009A5DC7" w:rsidRPr="0081432A" w:rsidTr="00736EFE">
        <w:trPr>
          <w:trHeight w:val="299"/>
        </w:trPr>
        <w:tc>
          <w:tcPr>
            <w:tcW w:w="6783" w:type="dxa"/>
            <w:noWrap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артист духового оркестра, ор</w:t>
            </w:r>
            <w:r w:rsidR="002C7787" w:rsidRPr="00656773">
              <w:rPr>
                <w:sz w:val="20"/>
                <w:szCs w:val="20"/>
              </w:rPr>
              <w:t xml:space="preserve">кестра народных инструментов; </w:t>
            </w:r>
            <w:r w:rsidRPr="00656773">
              <w:rPr>
                <w:sz w:val="20"/>
                <w:szCs w:val="20"/>
              </w:rPr>
              <w:t>артист эстрадного оркестра (ансамбля)</w:t>
            </w:r>
          </w:p>
        </w:tc>
        <w:tc>
          <w:tcPr>
            <w:tcW w:w="2681" w:type="dxa"/>
            <w:noWrap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</w:p>
        </w:tc>
      </w:tr>
      <w:tr w:rsidR="009A5DC7" w:rsidRPr="0081432A" w:rsidTr="00736EFE">
        <w:trPr>
          <w:trHeight w:val="299"/>
        </w:trPr>
        <w:tc>
          <w:tcPr>
            <w:tcW w:w="6783" w:type="dxa"/>
            <w:noWrap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2-я категория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14150</w:t>
            </w:r>
          </w:p>
        </w:tc>
      </w:tr>
      <w:tr w:rsidR="009A5DC7" w:rsidRPr="0081432A" w:rsidTr="00736EFE">
        <w:trPr>
          <w:trHeight w:val="299"/>
        </w:trPr>
        <w:tc>
          <w:tcPr>
            <w:tcW w:w="6783" w:type="dxa"/>
            <w:noWrap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1-я категория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14200</w:t>
            </w:r>
          </w:p>
        </w:tc>
      </w:tr>
      <w:tr w:rsidR="009A5DC7" w:rsidRPr="0081432A" w:rsidTr="00736EFE">
        <w:trPr>
          <w:trHeight w:val="299"/>
        </w:trPr>
        <w:tc>
          <w:tcPr>
            <w:tcW w:w="6783" w:type="dxa"/>
            <w:noWrap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14250</w:t>
            </w:r>
          </w:p>
        </w:tc>
      </w:tr>
      <w:tr w:rsidR="009A5DC7" w:rsidRPr="0081432A" w:rsidTr="00736EFE">
        <w:trPr>
          <w:trHeight w:val="556"/>
        </w:trPr>
        <w:tc>
          <w:tcPr>
            <w:tcW w:w="6783" w:type="dxa"/>
            <w:hideMark/>
          </w:tcPr>
          <w:p w:rsidR="009A5DC7" w:rsidRPr="00656773" w:rsidRDefault="002C778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художник-декоратор</w:t>
            </w:r>
            <w:r w:rsidR="009A5DC7" w:rsidRPr="00656773">
              <w:rPr>
                <w:sz w:val="20"/>
                <w:szCs w:val="20"/>
              </w:rPr>
              <w:t>, художник-постановщик, художник по свету, художник-фотограф, кинооператор: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</w:p>
        </w:tc>
      </w:tr>
      <w:tr w:rsidR="009A5DC7" w:rsidRPr="0081432A" w:rsidTr="00736EFE">
        <w:trPr>
          <w:trHeight w:val="598"/>
        </w:trPr>
        <w:tc>
          <w:tcPr>
            <w:tcW w:w="6783" w:type="dxa"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высшее образование без стажа или среднее профессиональное образование и стаж работы не менее 5 лет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15300</w:t>
            </w:r>
          </w:p>
        </w:tc>
      </w:tr>
      <w:tr w:rsidR="009A5DC7" w:rsidRPr="0081432A" w:rsidTr="00736EFE">
        <w:trPr>
          <w:trHeight w:val="299"/>
        </w:trPr>
        <w:tc>
          <w:tcPr>
            <w:tcW w:w="6783" w:type="dxa"/>
            <w:noWrap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высшее образование и стаж работы не менее 3 лет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15350</w:t>
            </w:r>
          </w:p>
        </w:tc>
      </w:tr>
      <w:tr w:rsidR="009A5DC7" w:rsidRPr="0081432A" w:rsidTr="00736EFE">
        <w:trPr>
          <w:trHeight w:val="299"/>
        </w:trPr>
        <w:tc>
          <w:tcPr>
            <w:tcW w:w="6783" w:type="dxa"/>
            <w:noWrap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высшее образование и стаж работы не менее 5 лет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15400</w:t>
            </w:r>
          </w:p>
        </w:tc>
      </w:tr>
      <w:tr w:rsidR="009A5DC7" w:rsidRPr="0081432A" w:rsidTr="00656773">
        <w:trPr>
          <w:trHeight w:val="337"/>
        </w:trPr>
        <w:tc>
          <w:tcPr>
            <w:tcW w:w="6783" w:type="dxa"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Концертмейстер по классу вокала (балета) в зависимости от образования и стажа: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</w:p>
        </w:tc>
      </w:tr>
      <w:tr w:rsidR="009A5DC7" w:rsidRPr="0081432A" w:rsidTr="00736EFE">
        <w:trPr>
          <w:trHeight w:val="299"/>
        </w:trPr>
        <w:tc>
          <w:tcPr>
            <w:tcW w:w="6783" w:type="dxa"/>
            <w:noWrap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высшее образование без стажа и стаж работы не менее 3 лет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14450</w:t>
            </w:r>
          </w:p>
        </w:tc>
      </w:tr>
      <w:tr w:rsidR="009A5DC7" w:rsidRPr="0081432A" w:rsidTr="00736EFE">
        <w:trPr>
          <w:trHeight w:val="299"/>
        </w:trPr>
        <w:tc>
          <w:tcPr>
            <w:tcW w:w="6783" w:type="dxa"/>
            <w:noWrap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высшее образование и стаж работы не менее 5 лет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14500</w:t>
            </w:r>
          </w:p>
        </w:tc>
      </w:tr>
      <w:tr w:rsidR="009A5DC7" w:rsidRPr="0081432A" w:rsidTr="00656773">
        <w:trPr>
          <w:trHeight w:val="806"/>
        </w:trPr>
        <w:tc>
          <w:tcPr>
            <w:tcW w:w="6783" w:type="dxa"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proofErr w:type="gramStart"/>
            <w:r w:rsidRPr="00656773">
              <w:rPr>
                <w:sz w:val="20"/>
                <w:szCs w:val="20"/>
              </w:rPr>
              <w:t>Библиотекарь; ведущий библиотекарь, библиограф; методист библиотек</w:t>
            </w:r>
            <w:r w:rsidR="002C7787" w:rsidRPr="00656773">
              <w:rPr>
                <w:sz w:val="20"/>
                <w:szCs w:val="20"/>
              </w:rPr>
              <w:t xml:space="preserve">и, клубного учреждения, музея, </w:t>
            </w:r>
            <w:r w:rsidRPr="00656773">
              <w:rPr>
                <w:sz w:val="20"/>
                <w:szCs w:val="20"/>
              </w:rPr>
              <w:t>центра народной культуры (культуры и досуга) и других аналогич</w:t>
            </w:r>
            <w:r w:rsidR="002C7787" w:rsidRPr="00656773">
              <w:rPr>
                <w:sz w:val="20"/>
                <w:szCs w:val="20"/>
              </w:rPr>
              <w:t xml:space="preserve">ных учреждений и организаций; </w:t>
            </w:r>
            <w:r w:rsidRPr="00656773">
              <w:rPr>
                <w:sz w:val="20"/>
                <w:szCs w:val="20"/>
              </w:rPr>
              <w:t>лектор (экскурсовод) в зависимости от категории:</w:t>
            </w:r>
            <w:proofErr w:type="gramEnd"/>
          </w:p>
        </w:tc>
        <w:tc>
          <w:tcPr>
            <w:tcW w:w="2681" w:type="dxa"/>
            <w:noWrap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</w:p>
        </w:tc>
      </w:tr>
      <w:tr w:rsidR="009A5DC7" w:rsidRPr="0081432A" w:rsidTr="00736EFE">
        <w:trPr>
          <w:trHeight w:val="299"/>
        </w:trPr>
        <w:tc>
          <w:tcPr>
            <w:tcW w:w="6783" w:type="dxa"/>
            <w:noWrap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2-я категория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11168</w:t>
            </w:r>
          </w:p>
        </w:tc>
      </w:tr>
      <w:tr w:rsidR="009A5DC7" w:rsidRPr="0081432A" w:rsidTr="00736EFE">
        <w:trPr>
          <w:trHeight w:val="299"/>
        </w:trPr>
        <w:tc>
          <w:tcPr>
            <w:tcW w:w="6783" w:type="dxa"/>
            <w:noWrap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1-я категория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15320</w:t>
            </w:r>
          </w:p>
        </w:tc>
      </w:tr>
      <w:tr w:rsidR="009A5DC7" w:rsidRPr="0081432A" w:rsidTr="00736EFE">
        <w:trPr>
          <w:trHeight w:val="299"/>
        </w:trPr>
        <w:tc>
          <w:tcPr>
            <w:tcW w:w="6783" w:type="dxa"/>
            <w:noWrap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ведущий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16570</w:t>
            </w:r>
          </w:p>
        </w:tc>
      </w:tr>
      <w:tr w:rsidR="009A5DC7" w:rsidRPr="0081432A" w:rsidTr="00656773">
        <w:trPr>
          <w:trHeight w:val="95"/>
        </w:trPr>
        <w:tc>
          <w:tcPr>
            <w:tcW w:w="6783" w:type="dxa"/>
            <w:hideMark/>
          </w:tcPr>
          <w:p w:rsidR="009A5DC7" w:rsidRPr="00656773" w:rsidRDefault="002C778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 xml:space="preserve">хранитель фондов; </w:t>
            </w:r>
            <w:r w:rsidR="009A5DC7" w:rsidRPr="00656773">
              <w:rPr>
                <w:sz w:val="20"/>
                <w:szCs w:val="20"/>
              </w:rPr>
              <w:t>специали</w:t>
            </w:r>
            <w:r w:rsidRPr="00656773">
              <w:rPr>
                <w:sz w:val="20"/>
                <w:szCs w:val="20"/>
              </w:rPr>
              <w:t xml:space="preserve">ст по методике клубной работы, </w:t>
            </w:r>
            <w:r w:rsidR="009A5DC7" w:rsidRPr="00656773">
              <w:rPr>
                <w:sz w:val="20"/>
                <w:szCs w:val="20"/>
              </w:rPr>
              <w:t>звукооператор: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</w:p>
        </w:tc>
      </w:tr>
      <w:tr w:rsidR="009A5DC7" w:rsidRPr="0081432A" w:rsidTr="00656773">
        <w:trPr>
          <w:trHeight w:val="284"/>
        </w:trPr>
        <w:tc>
          <w:tcPr>
            <w:tcW w:w="6783" w:type="dxa"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 xml:space="preserve">высшее образование без стажа и среднее профессиональное </w:t>
            </w:r>
            <w:proofErr w:type="gramStart"/>
            <w:r w:rsidRPr="00656773">
              <w:rPr>
                <w:sz w:val="20"/>
                <w:szCs w:val="20"/>
              </w:rPr>
              <w:t>образование</w:t>
            </w:r>
            <w:proofErr w:type="gramEnd"/>
            <w:r w:rsidRPr="00656773">
              <w:rPr>
                <w:sz w:val="20"/>
                <w:szCs w:val="20"/>
              </w:rPr>
              <w:t xml:space="preserve"> и стаж работы не менее 5 лет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9500</w:t>
            </w:r>
          </w:p>
        </w:tc>
      </w:tr>
      <w:tr w:rsidR="009A5DC7" w:rsidRPr="0081432A" w:rsidTr="00656773">
        <w:trPr>
          <w:trHeight w:val="91"/>
        </w:trPr>
        <w:tc>
          <w:tcPr>
            <w:tcW w:w="6783" w:type="dxa"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высшее образование и стаж работы не менее 3 лет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9600</w:t>
            </w:r>
          </w:p>
        </w:tc>
      </w:tr>
      <w:tr w:rsidR="009A5DC7" w:rsidRPr="0081432A" w:rsidTr="00656773">
        <w:trPr>
          <w:trHeight w:val="138"/>
        </w:trPr>
        <w:tc>
          <w:tcPr>
            <w:tcW w:w="6783" w:type="dxa"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высшее образование и стаж работы не менее 5 лет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10000</w:t>
            </w:r>
          </w:p>
        </w:tc>
      </w:tr>
      <w:tr w:rsidR="009A5DC7" w:rsidRPr="0081432A" w:rsidTr="00736EFE">
        <w:trPr>
          <w:trHeight w:val="897"/>
        </w:trPr>
        <w:tc>
          <w:tcPr>
            <w:tcW w:w="6783" w:type="dxa"/>
            <w:hideMark/>
          </w:tcPr>
          <w:p w:rsidR="009A5DC7" w:rsidRPr="00656773" w:rsidRDefault="009A5DC7" w:rsidP="00BB128C">
            <w:pPr>
              <w:jc w:val="both"/>
              <w:rPr>
                <w:sz w:val="20"/>
                <w:szCs w:val="20"/>
              </w:rPr>
            </w:pPr>
            <w:proofErr w:type="gramStart"/>
            <w:r w:rsidRPr="00656773">
              <w:rPr>
                <w:sz w:val="20"/>
                <w:szCs w:val="20"/>
              </w:rPr>
              <w:t>Профессиональная квалификационная группа "Должности руководящего состава учреждений культуры, искусства и кинематографии": художественный руководитель</w:t>
            </w:r>
            <w:r w:rsidR="002C7787" w:rsidRPr="00656773">
              <w:rPr>
                <w:sz w:val="20"/>
                <w:szCs w:val="20"/>
              </w:rPr>
              <w:t xml:space="preserve">; режиссер-постановщик; </w:t>
            </w:r>
            <w:r w:rsidRPr="00656773">
              <w:rPr>
                <w:sz w:val="20"/>
                <w:szCs w:val="20"/>
              </w:rPr>
              <w:t>заведующий музыкальной частью; заведующий художественно-постановочной частью; заведующий отделом (сектором) библиотеки, режиссер (дирижер, балетмейстер</w:t>
            </w:r>
            <w:r w:rsidR="002C7787" w:rsidRPr="00656773">
              <w:rPr>
                <w:sz w:val="20"/>
                <w:szCs w:val="20"/>
              </w:rPr>
              <w:t xml:space="preserve">, хормейстер); звукорежиссер; </w:t>
            </w:r>
            <w:r w:rsidRPr="00656773">
              <w:rPr>
                <w:sz w:val="20"/>
                <w:szCs w:val="20"/>
              </w:rPr>
              <w:t>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интересам.</w:t>
            </w:r>
            <w:proofErr w:type="gramEnd"/>
          </w:p>
        </w:tc>
        <w:tc>
          <w:tcPr>
            <w:tcW w:w="2681" w:type="dxa"/>
            <w:noWrap/>
            <w:hideMark/>
          </w:tcPr>
          <w:p w:rsidR="009A5DC7" w:rsidRPr="00656773" w:rsidRDefault="009A5DC7" w:rsidP="00D577D5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</w:t>
            </w:r>
            <w:r w:rsidR="00D577D5" w:rsidRPr="00656773">
              <w:rPr>
                <w:sz w:val="20"/>
                <w:szCs w:val="20"/>
              </w:rPr>
              <w:t>5500</w:t>
            </w:r>
          </w:p>
        </w:tc>
      </w:tr>
    </w:tbl>
    <w:p w:rsidR="009A5DC7" w:rsidRPr="00656773" w:rsidRDefault="009A5DC7" w:rsidP="009A5DC7">
      <w:pPr>
        <w:suppressAutoHyphens/>
        <w:contextualSpacing/>
        <w:jc w:val="right"/>
        <w:rPr>
          <w:sz w:val="20"/>
          <w:szCs w:val="20"/>
          <w:lang w:eastAsia="ar-SA"/>
        </w:rPr>
      </w:pPr>
      <w:r w:rsidRPr="00656773">
        <w:rPr>
          <w:sz w:val="20"/>
          <w:szCs w:val="20"/>
          <w:lang w:eastAsia="ar-SA"/>
        </w:rPr>
        <w:t>Таблица 2</w:t>
      </w:r>
    </w:p>
    <w:p w:rsidR="009A5DC7" w:rsidRPr="00656773" w:rsidRDefault="002C7787" w:rsidP="009A5DC7">
      <w:pPr>
        <w:shd w:val="clear" w:color="auto" w:fill="FFFFFF"/>
        <w:ind w:right="23"/>
        <w:jc w:val="center"/>
        <w:rPr>
          <w:b/>
          <w:bCs/>
          <w:szCs w:val="28"/>
        </w:rPr>
      </w:pPr>
      <w:r w:rsidRPr="00656773">
        <w:rPr>
          <w:b/>
          <w:bCs/>
          <w:szCs w:val="28"/>
        </w:rPr>
        <w:t>Р</w:t>
      </w:r>
      <w:r w:rsidR="009A5DC7" w:rsidRPr="00656773">
        <w:rPr>
          <w:b/>
          <w:bCs/>
          <w:szCs w:val="28"/>
        </w:rPr>
        <w:t>азмеры окладов</w:t>
      </w:r>
    </w:p>
    <w:p w:rsidR="009A5DC7" w:rsidRPr="00656773" w:rsidRDefault="009A5DC7" w:rsidP="009A5DC7">
      <w:pPr>
        <w:suppressAutoHyphens/>
        <w:contextualSpacing/>
        <w:jc w:val="center"/>
        <w:rPr>
          <w:b/>
          <w:szCs w:val="28"/>
          <w:lang w:eastAsia="ar-SA"/>
        </w:rPr>
      </w:pPr>
      <w:r w:rsidRPr="00656773">
        <w:rPr>
          <w:b/>
          <w:szCs w:val="28"/>
        </w:rPr>
        <w:t>должностей руководителей культурно-досуговые организации клубного типа (централизованной (</w:t>
      </w:r>
      <w:proofErr w:type="spellStart"/>
      <w:r w:rsidRPr="00656773">
        <w:rPr>
          <w:b/>
          <w:szCs w:val="28"/>
        </w:rPr>
        <w:t>межпоселенческой</w:t>
      </w:r>
      <w:proofErr w:type="spellEnd"/>
      <w:r w:rsidRPr="00656773">
        <w:rPr>
          <w:b/>
          <w:szCs w:val="28"/>
        </w:rPr>
        <w:t>) клубной системы), парков культуры и отдыха, городских садов, другие аналогичные культурно-досуговые организации</w:t>
      </w:r>
    </w:p>
    <w:p w:rsidR="009A5DC7" w:rsidRPr="00656773" w:rsidRDefault="009A5DC7" w:rsidP="009A5DC7">
      <w:pPr>
        <w:suppressAutoHyphens/>
        <w:contextualSpacing/>
        <w:jc w:val="center"/>
        <w:rPr>
          <w:b/>
          <w:szCs w:val="28"/>
          <w:lang w:eastAsia="ar-SA"/>
        </w:rPr>
      </w:pPr>
      <w:r w:rsidRPr="00656773">
        <w:rPr>
          <w:b/>
          <w:szCs w:val="28"/>
          <w:lang w:eastAsia="ar-SA"/>
        </w:rPr>
        <w:t xml:space="preserve">(Приказ </w:t>
      </w:r>
      <w:proofErr w:type="spellStart"/>
      <w:r w:rsidRPr="00656773">
        <w:rPr>
          <w:b/>
          <w:szCs w:val="28"/>
          <w:lang w:eastAsia="ar-SA"/>
        </w:rPr>
        <w:t>минздравсоцразвития</w:t>
      </w:r>
      <w:proofErr w:type="spellEnd"/>
      <w:r w:rsidRPr="00656773">
        <w:rPr>
          <w:b/>
          <w:szCs w:val="28"/>
          <w:lang w:eastAsia="ar-SA"/>
        </w:rPr>
        <w:t xml:space="preserve"> РФ от 30.03.2011 n 251н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кинематографии")</w:t>
      </w:r>
    </w:p>
    <w:tbl>
      <w:tblPr>
        <w:tblpPr w:leftFromText="180" w:rightFromText="180" w:bottomFromText="200" w:vertAnchor="text" w:horzAnchor="margin" w:tblpY="1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3"/>
        <w:gridCol w:w="2681"/>
      </w:tblGrid>
      <w:tr w:rsidR="009A5DC7" w:rsidRPr="0081432A" w:rsidTr="009A5DC7">
        <w:trPr>
          <w:trHeight w:val="957"/>
        </w:trPr>
        <w:tc>
          <w:tcPr>
            <w:tcW w:w="6783" w:type="dxa"/>
            <w:tcBorders>
              <w:top w:val="single" w:sz="4" w:space="0" w:color="auto"/>
            </w:tcBorders>
            <w:vAlign w:val="center"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2681" w:type="dxa"/>
            <w:tcBorders>
              <w:top w:val="single" w:sz="4" w:space="0" w:color="auto"/>
            </w:tcBorders>
            <w:vAlign w:val="center"/>
            <w:hideMark/>
          </w:tcPr>
          <w:p w:rsidR="009A5DC7" w:rsidRPr="00656773" w:rsidRDefault="002C7787" w:rsidP="009A5DC7">
            <w:pPr>
              <w:rPr>
                <w:sz w:val="20"/>
                <w:szCs w:val="20"/>
                <w:vertAlign w:val="superscript"/>
              </w:rPr>
            </w:pPr>
            <w:r w:rsidRPr="00656773">
              <w:rPr>
                <w:sz w:val="20"/>
                <w:szCs w:val="20"/>
              </w:rPr>
              <w:t>Р</w:t>
            </w:r>
            <w:r w:rsidR="009A5DC7" w:rsidRPr="00656773">
              <w:rPr>
                <w:sz w:val="20"/>
                <w:szCs w:val="20"/>
              </w:rPr>
              <w:t>азмер оклада</w:t>
            </w:r>
            <w:r w:rsidR="009A5DC7" w:rsidRPr="00656773">
              <w:rPr>
                <w:sz w:val="20"/>
                <w:szCs w:val="20"/>
                <w:vertAlign w:val="superscript"/>
              </w:rPr>
              <w:t xml:space="preserve"> </w:t>
            </w:r>
            <w:r w:rsidR="009A5DC7" w:rsidRPr="00656773">
              <w:rPr>
                <w:sz w:val="20"/>
                <w:szCs w:val="20"/>
              </w:rPr>
              <w:t>по должности (руб.)</w:t>
            </w:r>
          </w:p>
        </w:tc>
      </w:tr>
      <w:tr w:rsidR="009A5DC7" w:rsidRPr="0081432A" w:rsidTr="002C7787">
        <w:trPr>
          <w:trHeight w:val="313"/>
        </w:trPr>
        <w:tc>
          <w:tcPr>
            <w:tcW w:w="6783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2</w:t>
            </w:r>
          </w:p>
        </w:tc>
      </w:tr>
      <w:tr w:rsidR="009A5DC7" w:rsidRPr="0081432A" w:rsidTr="009A5DC7">
        <w:trPr>
          <w:trHeight w:val="299"/>
        </w:trPr>
        <w:tc>
          <w:tcPr>
            <w:tcW w:w="6783" w:type="dxa"/>
            <w:noWrap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Должности руководителей:</w:t>
            </w:r>
          </w:p>
        </w:tc>
        <w:tc>
          <w:tcPr>
            <w:tcW w:w="2681" w:type="dxa"/>
            <w:noWrap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</w:p>
        </w:tc>
      </w:tr>
      <w:tr w:rsidR="009A5DC7" w:rsidRPr="0081432A" w:rsidTr="009A5DC7">
        <w:trPr>
          <w:trHeight w:val="455"/>
        </w:trPr>
        <w:tc>
          <w:tcPr>
            <w:tcW w:w="6783" w:type="dxa"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Менеджер по культурно-массовому досугу</w:t>
            </w:r>
          </w:p>
        </w:tc>
        <w:tc>
          <w:tcPr>
            <w:tcW w:w="2681" w:type="dxa"/>
            <w:noWrap/>
            <w:hideMark/>
          </w:tcPr>
          <w:p w:rsidR="009A5DC7" w:rsidRPr="00656773" w:rsidRDefault="009A5DC7" w:rsidP="009A5DC7">
            <w:pPr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15000</w:t>
            </w:r>
          </w:p>
        </w:tc>
      </w:tr>
    </w:tbl>
    <w:p w:rsidR="009A5DC7" w:rsidRPr="00656773" w:rsidRDefault="009A5DC7" w:rsidP="009A5DC7">
      <w:pPr>
        <w:suppressAutoHyphens/>
        <w:contextualSpacing/>
        <w:jc w:val="right"/>
        <w:rPr>
          <w:sz w:val="20"/>
          <w:szCs w:val="20"/>
          <w:lang w:eastAsia="ar-SA"/>
        </w:rPr>
      </w:pPr>
      <w:r w:rsidRPr="00656773">
        <w:rPr>
          <w:sz w:val="20"/>
          <w:szCs w:val="20"/>
          <w:lang w:eastAsia="ar-SA"/>
        </w:rPr>
        <w:t>Таблица 3</w:t>
      </w:r>
    </w:p>
    <w:p w:rsidR="009A5DC7" w:rsidRPr="00656773" w:rsidRDefault="002C7787" w:rsidP="009A5DC7">
      <w:pPr>
        <w:shd w:val="clear" w:color="auto" w:fill="FFFFFF"/>
        <w:ind w:right="23"/>
        <w:jc w:val="center"/>
        <w:rPr>
          <w:b/>
          <w:bCs/>
          <w:szCs w:val="28"/>
        </w:rPr>
      </w:pPr>
      <w:r w:rsidRPr="00656773">
        <w:rPr>
          <w:b/>
          <w:bCs/>
          <w:szCs w:val="28"/>
        </w:rPr>
        <w:t>Р</w:t>
      </w:r>
      <w:r w:rsidR="009A5DC7" w:rsidRPr="00656773">
        <w:rPr>
          <w:b/>
          <w:bCs/>
          <w:szCs w:val="28"/>
        </w:rPr>
        <w:t>азмеры окладов</w:t>
      </w:r>
    </w:p>
    <w:p w:rsidR="009A5DC7" w:rsidRPr="00656773" w:rsidRDefault="009A5DC7" w:rsidP="009A5DC7">
      <w:pPr>
        <w:shd w:val="clear" w:color="auto" w:fill="FFFFFF"/>
        <w:ind w:right="23"/>
        <w:jc w:val="center"/>
        <w:rPr>
          <w:b/>
          <w:szCs w:val="28"/>
        </w:rPr>
      </w:pPr>
      <w:r w:rsidRPr="00656773">
        <w:rPr>
          <w:b/>
          <w:szCs w:val="28"/>
        </w:rPr>
        <w:t>должностей руководителей, специалистов и служащих</w:t>
      </w:r>
    </w:p>
    <w:p w:rsidR="009A5DC7" w:rsidRDefault="009A5DC7" w:rsidP="009A5DC7">
      <w:pPr>
        <w:tabs>
          <w:tab w:val="left" w:pos="9356"/>
        </w:tabs>
        <w:suppressAutoHyphens/>
        <w:ind w:right="-2"/>
        <w:jc w:val="center"/>
        <w:rPr>
          <w:b/>
          <w:szCs w:val="28"/>
          <w:lang w:eastAsia="ar-SA"/>
        </w:rPr>
      </w:pPr>
      <w:r w:rsidRPr="00656773">
        <w:rPr>
          <w:b/>
          <w:szCs w:val="28"/>
          <w:lang w:eastAsia="ar-SA"/>
        </w:rPr>
        <w:t xml:space="preserve">(Приказ </w:t>
      </w:r>
      <w:proofErr w:type="spellStart"/>
      <w:r w:rsidRPr="00656773">
        <w:rPr>
          <w:b/>
          <w:szCs w:val="28"/>
          <w:lang w:eastAsia="ar-SA"/>
        </w:rPr>
        <w:t>Минздравсоцразвития</w:t>
      </w:r>
      <w:proofErr w:type="spellEnd"/>
      <w:r w:rsidRPr="00656773">
        <w:rPr>
          <w:b/>
          <w:szCs w:val="28"/>
          <w:lang w:eastAsia="ar-SA"/>
        </w:rPr>
        <w:t xml:space="preserve"> России </w:t>
      </w:r>
      <w:r w:rsidRPr="00656773">
        <w:rPr>
          <w:b/>
          <w:bCs/>
          <w:szCs w:val="28"/>
          <w:lang w:eastAsia="ar-SA"/>
        </w:rPr>
        <w:t xml:space="preserve">от </w:t>
      </w:r>
      <w:r w:rsidRPr="00656773">
        <w:rPr>
          <w:b/>
          <w:szCs w:val="28"/>
          <w:lang w:eastAsia="ar-SA"/>
        </w:rPr>
        <w:t xml:space="preserve">29 мая </w:t>
      </w:r>
      <w:smartTag w:uri="urn:schemas-microsoft-com:office:smarttags" w:element="metricconverter">
        <w:smartTagPr>
          <w:attr w:name="ProductID" w:val="2008 г"/>
        </w:smartTagPr>
        <w:r w:rsidRPr="00656773">
          <w:rPr>
            <w:b/>
            <w:szCs w:val="28"/>
            <w:lang w:eastAsia="ar-SA"/>
          </w:rPr>
          <w:t>2008 г</w:t>
        </w:r>
      </w:smartTag>
      <w:r w:rsidRPr="00656773">
        <w:rPr>
          <w:b/>
          <w:szCs w:val="28"/>
          <w:lang w:eastAsia="ar-SA"/>
        </w:rPr>
        <w:t>. № 247н «Об утверждении профессиональных квалификационных групп общеотраслевых должностей руководителей, специалистов и служащих»)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3"/>
        <w:gridCol w:w="2683"/>
      </w:tblGrid>
      <w:tr w:rsidR="009A5DC7" w:rsidRPr="0081432A" w:rsidTr="009A5DC7">
        <w:trPr>
          <w:trHeight w:val="16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2C778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Р</w:t>
            </w:r>
            <w:r w:rsidR="009A5DC7" w:rsidRPr="00656773">
              <w:rPr>
                <w:sz w:val="20"/>
                <w:szCs w:val="20"/>
              </w:rPr>
              <w:t>азмер оклада по должности (руб.)</w:t>
            </w:r>
          </w:p>
        </w:tc>
      </w:tr>
      <w:tr w:rsidR="009A5DC7" w:rsidRPr="0081432A" w:rsidTr="009A5DC7">
        <w:trPr>
          <w:trHeight w:val="315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2</w:t>
            </w:r>
          </w:p>
        </w:tc>
      </w:tr>
      <w:tr w:rsidR="009A5DC7" w:rsidRPr="0081432A" w:rsidTr="009A5DC7">
        <w:trPr>
          <w:trHeight w:val="16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outlineLvl w:val="3"/>
              <w:rPr>
                <w:sz w:val="20"/>
                <w:szCs w:val="20"/>
              </w:rPr>
            </w:pPr>
            <w:r w:rsidRPr="00656773">
              <w:rPr>
                <w:bCs/>
                <w:sz w:val="20"/>
                <w:szCs w:val="20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A5DC7" w:rsidRPr="0081432A" w:rsidTr="009A5DC7">
        <w:trPr>
          <w:trHeight w:val="16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Первый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</w:tr>
      <w:tr w:rsidR="009A5DC7" w:rsidRPr="0081432A" w:rsidTr="009A5DC7">
        <w:trPr>
          <w:trHeight w:val="16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2C778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 xml:space="preserve">Делопроизводитель, </w:t>
            </w:r>
            <w:r w:rsidR="009A5DC7" w:rsidRPr="00656773">
              <w:rPr>
                <w:sz w:val="20"/>
                <w:szCs w:val="20"/>
              </w:rPr>
              <w:t>секретарь-машинистка, кассир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11280</w:t>
            </w:r>
          </w:p>
        </w:tc>
      </w:tr>
      <w:tr w:rsidR="009A5DC7" w:rsidRPr="0081432A" w:rsidTr="009A5DC7">
        <w:trPr>
          <w:trHeight w:val="16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Второй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</w:tr>
      <w:tr w:rsidR="009A5DC7" w:rsidRPr="0081432A" w:rsidTr="009A5DC7">
        <w:trPr>
          <w:trHeight w:val="16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12500</w:t>
            </w:r>
          </w:p>
        </w:tc>
      </w:tr>
      <w:tr w:rsidR="009A5DC7" w:rsidRPr="0081432A" w:rsidTr="009A5DC7">
        <w:trPr>
          <w:trHeight w:val="16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outlineLvl w:val="3"/>
              <w:rPr>
                <w:sz w:val="20"/>
                <w:szCs w:val="20"/>
              </w:rPr>
            </w:pPr>
            <w:r w:rsidRPr="00656773">
              <w:rPr>
                <w:bCs/>
                <w:sz w:val="20"/>
                <w:szCs w:val="20"/>
              </w:rPr>
              <w:t>Профессиональная квалификационная гр</w:t>
            </w:r>
            <w:r w:rsidR="002C7787" w:rsidRPr="00656773">
              <w:rPr>
                <w:bCs/>
                <w:sz w:val="20"/>
                <w:szCs w:val="20"/>
              </w:rPr>
              <w:t xml:space="preserve">уппа «Общеотраслевые должности </w:t>
            </w:r>
            <w:r w:rsidRPr="00656773">
              <w:rPr>
                <w:bCs/>
                <w:sz w:val="20"/>
                <w:szCs w:val="20"/>
              </w:rPr>
              <w:t>служащих второго уровня»</w:t>
            </w:r>
          </w:p>
        </w:tc>
      </w:tr>
      <w:tr w:rsidR="009A5DC7" w:rsidRPr="0081432A" w:rsidTr="009A5DC7">
        <w:trPr>
          <w:trHeight w:val="254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Первый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</w:tr>
      <w:tr w:rsidR="009A5DC7" w:rsidRPr="0081432A" w:rsidTr="009A5DC7">
        <w:trPr>
          <w:trHeight w:val="254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художник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10100</w:t>
            </w:r>
          </w:p>
        </w:tc>
      </w:tr>
      <w:tr w:rsidR="009A5DC7" w:rsidRPr="0081432A" w:rsidTr="009A5DC7">
        <w:trPr>
          <w:trHeight w:val="16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Второй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</w:tr>
      <w:tr w:rsidR="009A5DC7" w:rsidRPr="0081432A" w:rsidTr="009A5DC7">
        <w:trPr>
          <w:trHeight w:val="16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 xml:space="preserve">Заведующий хозяйством. Должности служащих первого квалификационного уровня, по которым может устанавливаться производное должностное наименование «старший». Должности служащих первого квалификационного уровня, по которым устанавливается </w:t>
            </w:r>
            <w:r w:rsidRPr="00656773">
              <w:rPr>
                <w:sz w:val="20"/>
                <w:szCs w:val="20"/>
                <w:lang w:val="en-US"/>
              </w:rPr>
              <w:t>II</w:t>
            </w:r>
            <w:r w:rsidRPr="00656773">
              <w:rPr>
                <w:sz w:val="20"/>
                <w:szCs w:val="20"/>
              </w:rPr>
              <w:t xml:space="preserve"> </w:t>
            </w:r>
            <w:proofErr w:type="spellStart"/>
            <w:r w:rsidRPr="00656773">
              <w:rPr>
                <w:sz w:val="20"/>
                <w:szCs w:val="20"/>
              </w:rPr>
              <w:t>внутридолжностная</w:t>
            </w:r>
            <w:proofErr w:type="spellEnd"/>
            <w:r w:rsidRPr="00656773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13000</w:t>
            </w:r>
          </w:p>
        </w:tc>
      </w:tr>
      <w:tr w:rsidR="009A5DC7" w:rsidRPr="0081432A" w:rsidTr="009A5DC7">
        <w:trPr>
          <w:trHeight w:val="16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2C778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Третий</w:t>
            </w:r>
            <w:r w:rsidR="009A5DC7" w:rsidRPr="00656773">
              <w:rPr>
                <w:sz w:val="20"/>
                <w:szCs w:val="20"/>
              </w:rPr>
              <w:t xml:space="preserve">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</w:tr>
      <w:tr w:rsidR="009A5DC7" w:rsidRPr="0081432A" w:rsidTr="009A5DC7">
        <w:trPr>
          <w:trHeight w:val="16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 xml:space="preserve">Начальник хозяйственного отдела. Должности служащих первого квалификационного уровня, по которым устанавливается </w:t>
            </w:r>
            <w:r w:rsidRPr="00656773">
              <w:rPr>
                <w:sz w:val="20"/>
                <w:szCs w:val="20"/>
                <w:lang w:val="en-US"/>
              </w:rPr>
              <w:t>I</w:t>
            </w:r>
            <w:r w:rsidRPr="00656773">
              <w:rPr>
                <w:sz w:val="20"/>
                <w:szCs w:val="20"/>
              </w:rPr>
              <w:t xml:space="preserve"> </w:t>
            </w:r>
            <w:proofErr w:type="spellStart"/>
            <w:r w:rsidRPr="00656773">
              <w:rPr>
                <w:sz w:val="20"/>
                <w:szCs w:val="20"/>
              </w:rPr>
              <w:t>внутридолжностная</w:t>
            </w:r>
            <w:proofErr w:type="spellEnd"/>
            <w:r w:rsidRPr="00656773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13200</w:t>
            </w:r>
          </w:p>
        </w:tc>
      </w:tr>
      <w:tr w:rsidR="009A5DC7" w:rsidRPr="0081432A" w:rsidTr="009A5DC7">
        <w:trPr>
          <w:trHeight w:val="16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outlineLvl w:val="3"/>
              <w:rPr>
                <w:sz w:val="20"/>
                <w:szCs w:val="20"/>
              </w:rPr>
            </w:pPr>
            <w:r w:rsidRPr="00656773">
              <w:rPr>
                <w:bCs/>
                <w:sz w:val="20"/>
                <w:szCs w:val="20"/>
              </w:rPr>
              <w:t>Профессиональная квалификационная г</w:t>
            </w:r>
            <w:r w:rsidR="002C7787" w:rsidRPr="00656773">
              <w:rPr>
                <w:bCs/>
                <w:sz w:val="20"/>
                <w:szCs w:val="20"/>
              </w:rPr>
              <w:t>руппа «Общеотраслевые должности</w:t>
            </w:r>
            <w:r w:rsidRPr="00656773">
              <w:rPr>
                <w:bCs/>
                <w:sz w:val="20"/>
                <w:szCs w:val="20"/>
              </w:rPr>
              <w:t xml:space="preserve"> служащих третьего уровня»</w:t>
            </w:r>
          </w:p>
        </w:tc>
      </w:tr>
      <w:tr w:rsidR="009A5DC7" w:rsidRPr="0081432A" w:rsidTr="009A5DC7">
        <w:trPr>
          <w:trHeight w:val="31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Первый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</w:tr>
      <w:tr w:rsidR="009A5DC7" w:rsidRPr="0081432A" w:rsidTr="00656773">
        <w:trPr>
          <w:trHeight w:val="34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 xml:space="preserve">Бухгалтер, </w:t>
            </w:r>
            <w:proofErr w:type="spellStart"/>
            <w:r w:rsidRPr="00656773">
              <w:rPr>
                <w:sz w:val="20"/>
                <w:szCs w:val="20"/>
              </w:rPr>
              <w:t>документов</w:t>
            </w:r>
            <w:r w:rsidR="002C7787" w:rsidRPr="00656773">
              <w:rPr>
                <w:sz w:val="20"/>
                <w:szCs w:val="20"/>
              </w:rPr>
              <w:t>ед</w:t>
            </w:r>
            <w:proofErr w:type="spellEnd"/>
            <w:r w:rsidR="002C7787" w:rsidRPr="00656773">
              <w:rPr>
                <w:sz w:val="20"/>
                <w:szCs w:val="20"/>
              </w:rPr>
              <w:t xml:space="preserve">, юрисконсульт, программист, </w:t>
            </w:r>
            <w:r w:rsidRPr="00656773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8800</w:t>
            </w:r>
          </w:p>
        </w:tc>
      </w:tr>
      <w:tr w:rsidR="009A5DC7" w:rsidRPr="0081432A" w:rsidTr="009A5DC7">
        <w:trPr>
          <w:trHeight w:val="31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Второй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</w:tr>
      <w:tr w:rsidR="009A5DC7" w:rsidRPr="0081432A" w:rsidTr="00656773">
        <w:trPr>
          <w:trHeight w:val="69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 xml:space="preserve">Бухгалтер, </w:t>
            </w:r>
            <w:proofErr w:type="spellStart"/>
            <w:r w:rsidRPr="00656773">
              <w:rPr>
                <w:sz w:val="20"/>
                <w:szCs w:val="20"/>
              </w:rPr>
              <w:t>документовед</w:t>
            </w:r>
            <w:proofErr w:type="spellEnd"/>
            <w:r w:rsidRPr="00656773">
              <w:rPr>
                <w:sz w:val="20"/>
                <w:szCs w:val="20"/>
              </w:rPr>
              <w:t xml:space="preserve">, экономист, юрисконсульт, программист, Должности служащих первого квалификационного уровня, по которым устанавливается </w:t>
            </w:r>
            <w:r w:rsidRPr="00656773">
              <w:rPr>
                <w:sz w:val="20"/>
                <w:szCs w:val="20"/>
                <w:lang w:val="en-US"/>
              </w:rPr>
              <w:t>II</w:t>
            </w:r>
            <w:r w:rsidRPr="00656773">
              <w:rPr>
                <w:sz w:val="20"/>
                <w:szCs w:val="20"/>
              </w:rPr>
              <w:t xml:space="preserve"> </w:t>
            </w:r>
            <w:proofErr w:type="spellStart"/>
            <w:r w:rsidRPr="00656773">
              <w:rPr>
                <w:sz w:val="20"/>
                <w:szCs w:val="20"/>
              </w:rPr>
              <w:t>внутридолжностная</w:t>
            </w:r>
            <w:proofErr w:type="spellEnd"/>
            <w:r w:rsidRPr="00656773">
              <w:rPr>
                <w:sz w:val="20"/>
                <w:szCs w:val="20"/>
              </w:rPr>
              <w:t xml:space="preserve"> категория.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10000</w:t>
            </w:r>
          </w:p>
        </w:tc>
      </w:tr>
      <w:tr w:rsidR="009A5DC7" w:rsidRPr="0081432A" w:rsidTr="00656773">
        <w:trPr>
          <w:trHeight w:val="134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2C7787" w:rsidP="002C778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Третий к</w:t>
            </w:r>
            <w:r w:rsidR="009A5DC7" w:rsidRPr="00656773">
              <w:rPr>
                <w:sz w:val="20"/>
                <w:szCs w:val="20"/>
              </w:rPr>
              <w:t>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</w:tr>
      <w:tr w:rsidR="009A5DC7" w:rsidRPr="0081432A" w:rsidTr="00656773">
        <w:trPr>
          <w:trHeight w:val="734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2C778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 xml:space="preserve">Бухгалтер, </w:t>
            </w:r>
            <w:proofErr w:type="spellStart"/>
            <w:r w:rsidRPr="00656773">
              <w:rPr>
                <w:sz w:val="20"/>
                <w:szCs w:val="20"/>
              </w:rPr>
              <w:t>документовед</w:t>
            </w:r>
            <w:proofErr w:type="spellEnd"/>
            <w:r w:rsidRPr="00656773">
              <w:rPr>
                <w:sz w:val="20"/>
                <w:szCs w:val="20"/>
              </w:rPr>
              <w:t xml:space="preserve">, </w:t>
            </w:r>
            <w:r w:rsidR="009A5DC7" w:rsidRPr="00656773">
              <w:rPr>
                <w:sz w:val="20"/>
                <w:szCs w:val="20"/>
              </w:rPr>
              <w:t xml:space="preserve">экономист, юрисконсульт, программист. Должности служащих первого квалификационного уровня, по которым устанавливается </w:t>
            </w:r>
            <w:r w:rsidR="009A5DC7" w:rsidRPr="00656773">
              <w:rPr>
                <w:sz w:val="20"/>
                <w:szCs w:val="20"/>
                <w:lang w:val="en-US"/>
              </w:rPr>
              <w:t>I</w:t>
            </w:r>
            <w:r w:rsidR="009A5DC7" w:rsidRPr="00656773">
              <w:rPr>
                <w:sz w:val="20"/>
                <w:szCs w:val="20"/>
              </w:rPr>
              <w:t xml:space="preserve"> </w:t>
            </w:r>
            <w:proofErr w:type="spellStart"/>
            <w:r w:rsidR="009A5DC7" w:rsidRPr="00656773">
              <w:rPr>
                <w:sz w:val="20"/>
                <w:szCs w:val="20"/>
              </w:rPr>
              <w:t>внутридолжностная</w:t>
            </w:r>
            <w:proofErr w:type="spellEnd"/>
            <w:r w:rsidR="009A5DC7" w:rsidRPr="00656773">
              <w:rPr>
                <w:sz w:val="20"/>
                <w:szCs w:val="20"/>
              </w:rPr>
              <w:t xml:space="preserve"> категория.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13500</w:t>
            </w:r>
          </w:p>
        </w:tc>
      </w:tr>
      <w:tr w:rsidR="009A5DC7" w:rsidRPr="0081432A" w:rsidTr="009A5DC7">
        <w:trPr>
          <w:trHeight w:val="31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5E3D10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 xml:space="preserve">Четвертый </w:t>
            </w:r>
            <w:r w:rsidR="009A5DC7" w:rsidRPr="00656773">
              <w:rPr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</w:tr>
      <w:tr w:rsidR="009A5DC7" w:rsidRPr="0081432A" w:rsidTr="00656773">
        <w:trPr>
          <w:trHeight w:val="523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5E3D10" w:rsidP="009A5DC7">
            <w:pPr>
              <w:tabs>
                <w:tab w:val="left" w:pos="9922"/>
              </w:tabs>
              <w:rPr>
                <w:b/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 xml:space="preserve">Бухгалтер, </w:t>
            </w:r>
            <w:proofErr w:type="spellStart"/>
            <w:r w:rsidRPr="00656773">
              <w:rPr>
                <w:sz w:val="20"/>
                <w:szCs w:val="20"/>
              </w:rPr>
              <w:t>документовед</w:t>
            </w:r>
            <w:proofErr w:type="spellEnd"/>
            <w:r w:rsidRPr="00656773">
              <w:rPr>
                <w:sz w:val="20"/>
                <w:szCs w:val="20"/>
              </w:rPr>
              <w:t xml:space="preserve">, </w:t>
            </w:r>
            <w:r w:rsidR="009A5DC7" w:rsidRPr="00656773">
              <w:rPr>
                <w:sz w:val="20"/>
                <w:szCs w:val="20"/>
              </w:rPr>
              <w:t>экономист, юрисконсульт, программист. Должности служащих первого квалификационного уровня, по которым может устанавливаться производное должностное наименование «ведущий».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15700</w:t>
            </w:r>
          </w:p>
        </w:tc>
      </w:tr>
      <w:tr w:rsidR="009A5DC7" w:rsidRPr="0081432A" w:rsidTr="00656773">
        <w:trPr>
          <w:trHeight w:val="29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outlineLvl w:val="3"/>
              <w:rPr>
                <w:sz w:val="20"/>
                <w:szCs w:val="20"/>
              </w:rPr>
            </w:pPr>
            <w:r w:rsidRPr="00656773">
              <w:rPr>
                <w:bCs/>
                <w:sz w:val="20"/>
                <w:szCs w:val="20"/>
              </w:rPr>
              <w:t>Профессиональная квалификационная гр</w:t>
            </w:r>
            <w:r w:rsidR="005E3D10" w:rsidRPr="00656773">
              <w:rPr>
                <w:bCs/>
                <w:sz w:val="20"/>
                <w:szCs w:val="20"/>
              </w:rPr>
              <w:t xml:space="preserve">уппа «Общеотраслевые должности </w:t>
            </w:r>
            <w:r w:rsidRPr="00656773">
              <w:rPr>
                <w:bCs/>
                <w:sz w:val="20"/>
                <w:szCs w:val="20"/>
              </w:rPr>
              <w:t>служащих четвертого уровня»</w:t>
            </w:r>
          </w:p>
        </w:tc>
      </w:tr>
      <w:tr w:rsidR="009A5DC7" w:rsidRPr="0081432A" w:rsidTr="00656773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Первый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</w:tr>
      <w:tr w:rsidR="009A5DC7" w:rsidRPr="0081432A" w:rsidTr="00656773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13000</w:t>
            </w:r>
          </w:p>
        </w:tc>
      </w:tr>
      <w:tr w:rsidR="009A5DC7" w:rsidRPr="0081432A" w:rsidTr="00656773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Второй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</w:tr>
      <w:tr w:rsidR="009A5DC7" w:rsidRPr="0081432A" w:rsidTr="009A5DC7">
        <w:trPr>
          <w:trHeight w:val="31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Главный (диспетчер, механик, энергетик)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12500</w:t>
            </w:r>
          </w:p>
        </w:tc>
      </w:tr>
      <w:tr w:rsidR="009A5DC7" w:rsidRPr="0081432A" w:rsidTr="00656773">
        <w:trPr>
          <w:trHeight w:val="75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5E3D10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 xml:space="preserve">Третий </w:t>
            </w:r>
            <w:r w:rsidR="009A5DC7" w:rsidRPr="00656773">
              <w:rPr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</w:tr>
      <w:tr w:rsidR="009A5DC7" w:rsidRPr="0081432A" w:rsidTr="00656773">
        <w:trPr>
          <w:trHeight w:val="425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Директор (начальник, заведующий) филиала, обособленного структурного подразделения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15800</w:t>
            </w:r>
          </w:p>
        </w:tc>
      </w:tr>
    </w:tbl>
    <w:p w:rsidR="00FB4946" w:rsidRDefault="00FB4946" w:rsidP="009A5DC7">
      <w:pPr>
        <w:suppressAutoHyphens/>
        <w:jc w:val="right"/>
        <w:rPr>
          <w:szCs w:val="28"/>
          <w:lang w:eastAsia="ar-SA"/>
        </w:rPr>
      </w:pPr>
    </w:p>
    <w:p w:rsidR="009A5DC7" w:rsidRPr="005E3D10" w:rsidRDefault="009A5DC7" w:rsidP="009A5DC7">
      <w:pPr>
        <w:suppressAutoHyphens/>
        <w:jc w:val="right"/>
        <w:rPr>
          <w:szCs w:val="28"/>
          <w:lang w:eastAsia="ar-SA"/>
        </w:rPr>
      </w:pPr>
      <w:r w:rsidRPr="005E3D10">
        <w:rPr>
          <w:szCs w:val="28"/>
          <w:lang w:eastAsia="ar-SA"/>
        </w:rPr>
        <w:t>Таблица 4</w:t>
      </w:r>
    </w:p>
    <w:p w:rsidR="009A5DC7" w:rsidRPr="00656773" w:rsidRDefault="005E3D10" w:rsidP="005E3D10">
      <w:pPr>
        <w:suppressAutoHyphens/>
        <w:contextualSpacing/>
        <w:jc w:val="center"/>
        <w:rPr>
          <w:b/>
          <w:bCs/>
          <w:szCs w:val="28"/>
          <w:lang w:eastAsia="ar-SA"/>
        </w:rPr>
      </w:pPr>
      <w:r w:rsidRPr="00656773">
        <w:rPr>
          <w:b/>
          <w:szCs w:val="28"/>
          <w:lang w:eastAsia="ar-SA"/>
        </w:rPr>
        <w:t>Р</w:t>
      </w:r>
      <w:r w:rsidR="009A5DC7" w:rsidRPr="00656773">
        <w:rPr>
          <w:b/>
          <w:szCs w:val="28"/>
          <w:lang w:eastAsia="ar-SA"/>
        </w:rPr>
        <w:t>азмер оклада профессий рабочих культуры, искусства и кинематографии</w:t>
      </w:r>
    </w:p>
    <w:p w:rsidR="009A5DC7" w:rsidRPr="00656773" w:rsidRDefault="009A5DC7" w:rsidP="005E3D10">
      <w:pPr>
        <w:suppressAutoHyphens/>
        <w:contextualSpacing/>
        <w:jc w:val="center"/>
        <w:rPr>
          <w:b/>
          <w:szCs w:val="28"/>
          <w:lang w:eastAsia="ar-SA"/>
        </w:rPr>
      </w:pPr>
      <w:r w:rsidRPr="00656773">
        <w:rPr>
          <w:b/>
          <w:bCs/>
          <w:szCs w:val="28"/>
          <w:lang w:eastAsia="ar-SA"/>
        </w:rPr>
        <w:t xml:space="preserve">(Приказ </w:t>
      </w:r>
      <w:proofErr w:type="spellStart"/>
      <w:r w:rsidRPr="00656773">
        <w:rPr>
          <w:b/>
          <w:bCs/>
          <w:szCs w:val="28"/>
          <w:lang w:eastAsia="ar-SA"/>
        </w:rPr>
        <w:t>Минздравсоцразвития</w:t>
      </w:r>
      <w:proofErr w:type="spellEnd"/>
      <w:r w:rsidRPr="00656773">
        <w:rPr>
          <w:b/>
          <w:bCs/>
          <w:szCs w:val="28"/>
          <w:lang w:eastAsia="ar-SA"/>
        </w:rPr>
        <w:t xml:space="preserve"> России от 14 марта 2008г. № 121н «Об утверждении профессиональных квалификационных групп профессий рабочих культуры, искусства и кинематографии»)</w:t>
      </w:r>
    </w:p>
    <w:tbl>
      <w:tblPr>
        <w:tblW w:w="9166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8"/>
        <w:gridCol w:w="1843"/>
        <w:gridCol w:w="1134"/>
        <w:gridCol w:w="1701"/>
      </w:tblGrid>
      <w:tr w:rsidR="009A5DC7" w:rsidRPr="0081432A" w:rsidTr="00656773">
        <w:trPr>
          <w:trHeight w:val="1451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5E3D10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Н</w:t>
            </w:r>
            <w:r w:rsidR="009A5DC7" w:rsidRPr="00656773">
              <w:rPr>
                <w:sz w:val="20"/>
                <w:szCs w:val="20"/>
              </w:rPr>
              <w:t>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Размер оклада по квалификационному уровню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Коэффициент уровня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5E3D10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Р</w:t>
            </w:r>
            <w:r w:rsidR="009A5DC7" w:rsidRPr="00656773">
              <w:rPr>
                <w:sz w:val="20"/>
                <w:szCs w:val="20"/>
              </w:rPr>
              <w:t>азмер оклада по занимаемой должности</w:t>
            </w:r>
          </w:p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(руб.)</w:t>
            </w:r>
          </w:p>
        </w:tc>
      </w:tr>
      <w:tr w:rsidR="009A5DC7" w:rsidRPr="0081432A" w:rsidTr="009A5DC7">
        <w:trPr>
          <w:trHeight w:val="353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4</w:t>
            </w:r>
          </w:p>
        </w:tc>
      </w:tr>
      <w:tr w:rsidR="009A5DC7" w:rsidRPr="0081432A" w:rsidTr="00656773">
        <w:trPr>
          <w:trHeight w:val="470"/>
        </w:trPr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outlineLvl w:val="3"/>
              <w:rPr>
                <w:sz w:val="20"/>
                <w:szCs w:val="20"/>
              </w:rPr>
            </w:pPr>
            <w:r w:rsidRPr="00656773">
              <w:rPr>
                <w:bCs/>
                <w:sz w:val="20"/>
                <w:szCs w:val="20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9A5DC7" w:rsidRPr="0081432A" w:rsidTr="00656773">
        <w:trPr>
          <w:trHeight w:val="137"/>
        </w:trPr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Первый квалификационный уровень</w:t>
            </w:r>
          </w:p>
        </w:tc>
      </w:tr>
      <w:tr w:rsidR="009A5DC7" w:rsidRPr="0081432A" w:rsidTr="00656773">
        <w:trPr>
          <w:trHeight w:val="6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5E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Киномеханик, костюмер.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656773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656773">
              <w:rPr>
                <w:sz w:val="20"/>
                <w:szCs w:val="20"/>
              </w:rPr>
              <w:t>10575</w:t>
            </w:r>
          </w:p>
        </w:tc>
      </w:tr>
    </w:tbl>
    <w:p w:rsidR="009A5DC7" w:rsidRPr="0081432A" w:rsidRDefault="009A5DC7" w:rsidP="009A5DC7">
      <w:pPr>
        <w:suppressAutoHyphens/>
        <w:contextualSpacing/>
        <w:rPr>
          <w:b/>
          <w:szCs w:val="28"/>
          <w:lang w:eastAsia="ar-SA"/>
        </w:rPr>
      </w:pPr>
    </w:p>
    <w:p w:rsidR="009A5DC7" w:rsidRPr="00656773" w:rsidRDefault="009A5DC7" w:rsidP="009A5DC7">
      <w:pPr>
        <w:suppressAutoHyphens/>
        <w:contextualSpacing/>
        <w:jc w:val="right"/>
        <w:rPr>
          <w:sz w:val="20"/>
          <w:szCs w:val="20"/>
          <w:lang w:eastAsia="ar-SA"/>
        </w:rPr>
      </w:pPr>
      <w:r w:rsidRPr="00656773">
        <w:rPr>
          <w:sz w:val="20"/>
          <w:szCs w:val="20"/>
          <w:lang w:eastAsia="ar-SA"/>
        </w:rPr>
        <w:t>Таблица 5</w:t>
      </w:r>
    </w:p>
    <w:p w:rsidR="009A5DC7" w:rsidRPr="00656773" w:rsidRDefault="005E3D10" w:rsidP="009A5DC7">
      <w:pPr>
        <w:suppressAutoHyphens/>
        <w:contextualSpacing/>
        <w:jc w:val="center"/>
        <w:rPr>
          <w:b/>
          <w:lang w:eastAsia="ar-SA"/>
        </w:rPr>
      </w:pPr>
      <w:r w:rsidRPr="00656773">
        <w:rPr>
          <w:b/>
          <w:lang w:eastAsia="ar-SA"/>
        </w:rPr>
        <w:t>Р</w:t>
      </w:r>
      <w:r w:rsidR="009A5DC7" w:rsidRPr="00656773">
        <w:rPr>
          <w:b/>
          <w:lang w:eastAsia="ar-SA"/>
        </w:rPr>
        <w:t>азмер оклада профессий рабочих</w:t>
      </w:r>
    </w:p>
    <w:p w:rsidR="009A5DC7" w:rsidRPr="00656773" w:rsidRDefault="009A5DC7" w:rsidP="009A5DC7">
      <w:pPr>
        <w:tabs>
          <w:tab w:val="left" w:pos="9356"/>
        </w:tabs>
        <w:suppressAutoHyphens/>
        <w:jc w:val="center"/>
        <w:rPr>
          <w:b/>
          <w:lang w:eastAsia="ar-SA"/>
        </w:rPr>
      </w:pPr>
      <w:r w:rsidRPr="00656773">
        <w:rPr>
          <w:b/>
          <w:lang w:eastAsia="ar-SA"/>
        </w:rPr>
        <w:t xml:space="preserve">(Приказ </w:t>
      </w:r>
      <w:proofErr w:type="spellStart"/>
      <w:r w:rsidRPr="00656773">
        <w:rPr>
          <w:b/>
          <w:bCs/>
          <w:lang w:eastAsia="ar-SA"/>
        </w:rPr>
        <w:t>Минздравсоцразвития</w:t>
      </w:r>
      <w:proofErr w:type="spellEnd"/>
      <w:r w:rsidRPr="00656773">
        <w:rPr>
          <w:b/>
          <w:bCs/>
          <w:lang w:eastAsia="ar-SA"/>
        </w:rPr>
        <w:t xml:space="preserve"> Рос</w:t>
      </w:r>
      <w:r w:rsidR="005E3D10" w:rsidRPr="00656773">
        <w:rPr>
          <w:b/>
          <w:bCs/>
          <w:lang w:eastAsia="ar-SA"/>
        </w:rPr>
        <w:t xml:space="preserve">сии </w:t>
      </w:r>
      <w:r w:rsidRPr="00656773">
        <w:rPr>
          <w:b/>
          <w:lang w:eastAsia="ar-SA"/>
        </w:rPr>
        <w:t xml:space="preserve">от 29 мая </w:t>
      </w:r>
      <w:smartTag w:uri="urn:schemas-microsoft-com:office:smarttags" w:element="metricconverter">
        <w:smartTagPr>
          <w:attr w:name="ProductID" w:val="2008 г"/>
        </w:smartTagPr>
        <w:r w:rsidRPr="00656773">
          <w:rPr>
            <w:b/>
            <w:lang w:eastAsia="ar-SA"/>
          </w:rPr>
          <w:t>2008 г</w:t>
        </w:r>
      </w:smartTag>
      <w:r w:rsidRPr="00656773">
        <w:rPr>
          <w:b/>
          <w:lang w:eastAsia="ar-SA"/>
        </w:rPr>
        <w:t xml:space="preserve">. № 248н «Об утверждении профессиональных </w:t>
      </w:r>
      <w:r w:rsidR="005E3D10" w:rsidRPr="00656773">
        <w:rPr>
          <w:b/>
          <w:bCs/>
          <w:lang w:eastAsia="ar-SA"/>
        </w:rPr>
        <w:t xml:space="preserve">квалификационных групп </w:t>
      </w:r>
      <w:r w:rsidRPr="00656773">
        <w:rPr>
          <w:b/>
          <w:bCs/>
          <w:lang w:eastAsia="ar-SA"/>
        </w:rPr>
        <w:t>общеотраслевых профессий рабочих»)</w:t>
      </w:r>
    </w:p>
    <w:tbl>
      <w:tblPr>
        <w:tblW w:w="8866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0"/>
        <w:gridCol w:w="1843"/>
        <w:gridCol w:w="1275"/>
        <w:gridCol w:w="1418"/>
      </w:tblGrid>
      <w:tr w:rsidR="009A5DC7" w:rsidRPr="00BB128C" w:rsidTr="009A5DC7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5E3D10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Н</w:t>
            </w:r>
            <w:r w:rsidR="009A5DC7" w:rsidRPr="00BB128C">
              <w:rPr>
                <w:sz w:val="20"/>
                <w:szCs w:val="20"/>
              </w:rPr>
              <w:t>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Размер оклада по квалификационному уровню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Коэффициент уровня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5E3D10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Р</w:t>
            </w:r>
            <w:r w:rsidR="009A5DC7" w:rsidRPr="00BB128C">
              <w:rPr>
                <w:sz w:val="20"/>
                <w:szCs w:val="20"/>
              </w:rPr>
              <w:t>азмер оклада по занимаемой должности</w:t>
            </w:r>
          </w:p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(руб.)</w:t>
            </w:r>
          </w:p>
        </w:tc>
      </w:tr>
      <w:tr w:rsidR="009A5DC7" w:rsidRPr="00BB128C" w:rsidTr="009A5DC7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4</w:t>
            </w:r>
          </w:p>
        </w:tc>
      </w:tr>
      <w:tr w:rsidR="009A5DC7" w:rsidRPr="00BB128C" w:rsidTr="009A5DC7">
        <w:tc>
          <w:tcPr>
            <w:tcW w:w="8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outlineLvl w:val="3"/>
              <w:rPr>
                <w:sz w:val="20"/>
                <w:szCs w:val="20"/>
              </w:rPr>
            </w:pPr>
            <w:r w:rsidRPr="00BB128C">
              <w:rPr>
                <w:bCs/>
                <w:sz w:val="20"/>
                <w:szCs w:val="20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9A5DC7" w:rsidRPr="00BB128C" w:rsidTr="009A5DC7">
        <w:tc>
          <w:tcPr>
            <w:tcW w:w="8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Первый квалификационный уровень</w:t>
            </w:r>
          </w:p>
        </w:tc>
      </w:tr>
      <w:tr w:rsidR="009A5DC7" w:rsidRPr="00BB128C" w:rsidTr="009A5DC7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B128C">
              <w:rPr>
                <w:sz w:val="20"/>
                <w:szCs w:val="20"/>
              </w:rPr>
              <w:t>Сторож (вахтер), гардеробщик; дворник; уборщик производственных и служебных помещений, подсобный рабочий, плотник; слесарь-сантехник, электромонтер по ремонту и обслуживанию электрооборудования; рабочий по комп</w:t>
            </w:r>
            <w:r w:rsidR="005E3D10" w:rsidRPr="00BB128C">
              <w:rPr>
                <w:sz w:val="20"/>
                <w:szCs w:val="20"/>
              </w:rPr>
              <w:t xml:space="preserve">лексному обслуживанию зданий; </w:t>
            </w:r>
            <w:r w:rsidRPr="00BB128C">
              <w:rPr>
                <w:sz w:val="20"/>
                <w:szCs w:val="20"/>
              </w:rPr>
              <w:t>столяр; кассир – билетный; истопник;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</w:tr>
      <w:tr w:rsidR="009A5DC7" w:rsidRPr="00BB128C" w:rsidTr="009A5DC7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1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7800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7800</w:t>
            </w:r>
          </w:p>
        </w:tc>
      </w:tr>
      <w:tr w:rsidR="009A5DC7" w:rsidRPr="00BB128C" w:rsidTr="009A5DC7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2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8190</w:t>
            </w:r>
          </w:p>
        </w:tc>
      </w:tr>
      <w:tr w:rsidR="009A5DC7" w:rsidRPr="00BB128C" w:rsidTr="009A5DC7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3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9009</w:t>
            </w:r>
          </w:p>
        </w:tc>
      </w:tr>
      <w:tr w:rsidR="009A5DC7" w:rsidRPr="00BB128C" w:rsidTr="009A5DC7">
        <w:tc>
          <w:tcPr>
            <w:tcW w:w="8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Второй квалификационный уровень</w:t>
            </w:r>
          </w:p>
        </w:tc>
      </w:tr>
      <w:tr w:rsidR="009A5DC7" w:rsidRPr="00BB128C" w:rsidTr="009A5DC7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</w:tr>
      <w:tr w:rsidR="009A5DC7" w:rsidRPr="00BB128C" w:rsidTr="009A5DC7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1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8000</w:t>
            </w:r>
          </w:p>
        </w:tc>
      </w:tr>
      <w:tr w:rsidR="009A5DC7" w:rsidRPr="00BB128C" w:rsidTr="009A5DC7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2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8400</w:t>
            </w:r>
          </w:p>
        </w:tc>
      </w:tr>
      <w:tr w:rsidR="009A5DC7" w:rsidRPr="00BB128C" w:rsidTr="009A5DC7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3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9240</w:t>
            </w:r>
          </w:p>
        </w:tc>
      </w:tr>
      <w:tr w:rsidR="009A5DC7" w:rsidRPr="00BB128C" w:rsidTr="009A5DC7">
        <w:tc>
          <w:tcPr>
            <w:tcW w:w="8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outlineLvl w:val="3"/>
              <w:rPr>
                <w:sz w:val="20"/>
                <w:szCs w:val="20"/>
              </w:rPr>
            </w:pPr>
            <w:r w:rsidRPr="00BB128C">
              <w:rPr>
                <w:bCs/>
                <w:sz w:val="20"/>
                <w:szCs w:val="20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9A5DC7" w:rsidRPr="00BB128C" w:rsidTr="009A5DC7">
        <w:tc>
          <w:tcPr>
            <w:tcW w:w="8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Первый квалификационный уровень</w:t>
            </w:r>
          </w:p>
        </w:tc>
      </w:tr>
      <w:tr w:rsidR="009A5DC7" w:rsidRPr="00BB128C" w:rsidTr="009A5DC7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 xml:space="preserve">Водитель автомобиля, электромонтер по ремонту и обслуживанию электрооборудования, слесарь-сантехник; плотник; рабочий по комплексному обслуживанию зданий; столяр;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</w:tr>
      <w:tr w:rsidR="009A5DC7" w:rsidRPr="00BB128C" w:rsidTr="009A5DC7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4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8000</w:t>
            </w:r>
          </w:p>
        </w:tc>
      </w:tr>
      <w:tr w:rsidR="009A5DC7" w:rsidRPr="00BB128C" w:rsidTr="009A5DC7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5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8480</w:t>
            </w:r>
          </w:p>
        </w:tc>
      </w:tr>
      <w:tr w:rsidR="009A5DC7" w:rsidRPr="00BB128C" w:rsidTr="009A5DC7">
        <w:tc>
          <w:tcPr>
            <w:tcW w:w="8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Второй квалификационный уровень</w:t>
            </w:r>
          </w:p>
        </w:tc>
      </w:tr>
      <w:tr w:rsidR="009A5DC7" w:rsidRPr="00BB128C" w:rsidTr="009A5DC7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 xml:space="preserve">Водитель автомобиля, электромонтер по ремонту и обслуживанию </w:t>
            </w:r>
            <w:r w:rsidR="005E3D10" w:rsidRPr="00BB128C">
              <w:rPr>
                <w:sz w:val="20"/>
                <w:szCs w:val="20"/>
              </w:rPr>
              <w:t xml:space="preserve">электрооборудования, </w:t>
            </w:r>
            <w:r w:rsidRPr="00BB128C">
              <w:rPr>
                <w:sz w:val="20"/>
                <w:szCs w:val="20"/>
              </w:rPr>
              <w:t>слесарь сантехник; плотник; столяр; повар; электрик;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</w:tr>
      <w:tr w:rsidR="009A5DC7" w:rsidRPr="00BB128C" w:rsidTr="009A5DC7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6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8000</w:t>
            </w:r>
          </w:p>
        </w:tc>
      </w:tr>
      <w:tr w:rsidR="009A5DC7" w:rsidRPr="00BB128C" w:rsidTr="009A5DC7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7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8400</w:t>
            </w:r>
          </w:p>
        </w:tc>
      </w:tr>
      <w:tr w:rsidR="009A5DC7" w:rsidRPr="00BB128C" w:rsidTr="009A5DC7">
        <w:tc>
          <w:tcPr>
            <w:tcW w:w="8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5E3D10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Третий</w:t>
            </w:r>
            <w:r w:rsidR="009A5DC7" w:rsidRPr="00BB128C">
              <w:rPr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9A5DC7" w:rsidRPr="00BB128C" w:rsidTr="009A5DC7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8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8600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tabs>
                <w:tab w:val="left" w:pos="9922"/>
              </w:tabs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8600</w:t>
            </w:r>
          </w:p>
        </w:tc>
      </w:tr>
    </w:tbl>
    <w:p w:rsidR="009A5DC7" w:rsidRPr="00BB128C" w:rsidRDefault="009A5DC7" w:rsidP="005E3D10">
      <w:pPr>
        <w:suppressAutoHyphens/>
        <w:contextualSpacing/>
        <w:jc w:val="center"/>
        <w:rPr>
          <w:b/>
          <w:szCs w:val="28"/>
          <w:lang w:eastAsia="ar-SA"/>
        </w:rPr>
      </w:pPr>
      <w:r w:rsidRPr="00BB128C">
        <w:rPr>
          <w:b/>
          <w:szCs w:val="28"/>
          <w:lang w:val="en-US" w:eastAsia="ar-SA"/>
        </w:rPr>
        <w:t>III</w:t>
      </w:r>
      <w:r w:rsidRPr="00BB128C">
        <w:rPr>
          <w:b/>
          <w:szCs w:val="28"/>
          <w:lang w:eastAsia="ar-SA"/>
        </w:rPr>
        <w:t>. Порядок и условия установления выплат компенсационного характера</w:t>
      </w:r>
    </w:p>
    <w:p w:rsidR="009A5DC7" w:rsidRPr="00BB128C" w:rsidRDefault="009A5DC7" w:rsidP="00BB128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</w:rPr>
        <w:t>3.1. В соответствии с Перечнем видов выплат компенсационного характера, утвержденным приказом управления труда Воронежской области от 10.12.2008 №110/ОД «Об утверждении Перечня видов выплат компенсационного характера в государственных учреждениях Воронежской области и разъяснения о порядке установления выплат компенсационного характера в государственных учреждениях Воронежской области» устанавливаются следующие выплаты компенсационного характера:</w:t>
      </w:r>
    </w:p>
    <w:p w:rsidR="009A5DC7" w:rsidRPr="00BB128C" w:rsidRDefault="009A5DC7" w:rsidP="00BB128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</w:rPr>
        <w:t>- выплаты работникам, занятым на работах с вредными и (или) опасными условиями труда;</w:t>
      </w:r>
    </w:p>
    <w:p w:rsidR="009A5DC7" w:rsidRPr="00BB128C" w:rsidRDefault="009A5DC7" w:rsidP="00BB128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при расширении зон обслуживания, увеличении объёма работы и при выполнении работ в других условиях, отклоняющихся от нормальных);</w:t>
      </w:r>
    </w:p>
    <w:p w:rsidR="009A5DC7" w:rsidRPr="00BB128C" w:rsidRDefault="009A5DC7" w:rsidP="00BB128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</w:rPr>
        <w:t>-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9A5DC7" w:rsidRPr="00BB128C" w:rsidRDefault="009A5DC7" w:rsidP="00BB128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</w:rPr>
        <w:t>3.2 Выплаты компенсационного характера, размеры и условия их осуществления устанавливаются локальным нормативным актом учреждения в соответствии с трудовым законодательством и иными нормативными правовыми актами Российской Федерации, содержащими нормы трудового права, с учетом средств с учетом выделенных бюджетных ассигнований.</w:t>
      </w:r>
    </w:p>
    <w:p w:rsidR="009A5DC7" w:rsidRPr="00BB128C" w:rsidRDefault="009A5DC7" w:rsidP="00BB128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B128C">
        <w:rPr>
          <w:sz w:val="20"/>
          <w:szCs w:val="20"/>
        </w:rPr>
        <w:t>Выплаты компенсационного характера устанавливаются в процентах к окладам (должностным окладам) работников учреждения или в абсолютных размерах, если иное не установлено федеральным и областным законодательством.</w:t>
      </w:r>
    </w:p>
    <w:p w:rsidR="009A5DC7" w:rsidRPr="00BB128C" w:rsidRDefault="009A5DC7" w:rsidP="00BB128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B128C">
        <w:rPr>
          <w:sz w:val="20"/>
          <w:szCs w:val="20"/>
        </w:rPr>
        <w:t>Начисление всех компенсационных выплат не образует новый оклад и не учитывается при начислении стимулирующих выплат.</w:t>
      </w:r>
    </w:p>
    <w:p w:rsidR="009A5DC7" w:rsidRPr="00BB128C" w:rsidRDefault="009A5DC7" w:rsidP="00BB128C">
      <w:pPr>
        <w:suppressAutoHyphens/>
        <w:ind w:firstLine="709"/>
        <w:contextualSpacing/>
        <w:jc w:val="both"/>
        <w:rPr>
          <w:sz w:val="20"/>
          <w:szCs w:val="20"/>
          <w:lang w:eastAsia="ar-SA"/>
        </w:rPr>
      </w:pPr>
      <w:r w:rsidRPr="00BB128C">
        <w:rPr>
          <w:sz w:val="20"/>
          <w:szCs w:val="20"/>
          <w:lang w:eastAsia="ar-SA"/>
        </w:rPr>
        <w:t xml:space="preserve">3.3. Выплата работникам учреждений, занятым на работах с вредными и (или) опасными условиями труда, устанавливается в соответствии со ст. 147 Трудового кодекса РФ. </w:t>
      </w:r>
    </w:p>
    <w:p w:rsidR="009A5DC7" w:rsidRPr="00BB128C" w:rsidRDefault="009A5DC7" w:rsidP="00BB128C">
      <w:pPr>
        <w:suppressAutoHyphens/>
        <w:contextualSpacing/>
        <w:jc w:val="both"/>
        <w:rPr>
          <w:sz w:val="20"/>
          <w:szCs w:val="20"/>
          <w:lang w:eastAsia="ar-SA"/>
        </w:rPr>
      </w:pPr>
      <w:r w:rsidRPr="00BB128C">
        <w:rPr>
          <w:sz w:val="20"/>
          <w:szCs w:val="20"/>
          <w:lang w:eastAsia="ar-SA"/>
        </w:rPr>
        <w:t>Повышение заработной платы по указанным основаниям производится по результатам сп</w:t>
      </w:r>
      <w:r w:rsidR="005E3D10" w:rsidRPr="00BB128C">
        <w:rPr>
          <w:sz w:val="20"/>
          <w:szCs w:val="20"/>
          <w:lang w:eastAsia="ar-SA"/>
        </w:rPr>
        <w:t>ециальной оценки условий труда.</w:t>
      </w:r>
    </w:p>
    <w:p w:rsidR="009A5DC7" w:rsidRPr="00BB128C" w:rsidRDefault="009A5DC7" w:rsidP="00BB128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B128C">
        <w:rPr>
          <w:sz w:val="20"/>
          <w:szCs w:val="20"/>
        </w:rPr>
        <w:t>Руководитель учреждения принимает меры по проведению специальной оценки условий труда с целью идентификации вредных и (или) опасных факторов производственной среды и трудового процесса и оце</w:t>
      </w:r>
      <w:r w:rsidR="005E3D10" w:rsidRPr="00BB128C">
        <w:rPr>
          <w:sz w:val="20"/>
          <w:szCs w:val="20"/>
        </w:rPr>
        <w:t xml:space="preserve">нки уровня их </w:t>
      </w:r>
      <w:r w:rsidRPr="00BB128C">
        <w:rPr>
          <w:sz w:val="20"/>
          <w:szCs w:val="20"/>
        </w:rPr>
        <w:t xml:space="preserve">воздействия на работника с учетом отклонения их фактических значений </w:t>
      </w:r>
      <w:proofErr w:type="gramStart"/>
      <w:r w:rsidRPr="00BB128C">
        <w:rPr>
          <w:sz w:val="20"/>
          <w:szCs w:val="20"/>
        </w:rPr>
        <w:t>от</w:t>
      </w:r>
      <w:proofErr w:type="gramEnd"/>
      <w:r w:rsidRPr="00BB128C">
        <w:rPr>
          <w:sz w:val="20"/>
          <w:szCs w:val="20"/>
        </w:rPr>
        <w:t xml:space="preserve"> установленных. Если по итогам специальной оценки условий труда рабочее место признается безопасным, то указанная выплата не производится.</w:t>
      </w:r>
    </w:p>
    <w:p w:rsidR="009A5DC7" w:rsidRPr="00BB128C" w:rsidRDefault="009A5DC7" w:rsidP="00BB128C">
      <w:pPr>
        <w:suppressAutoHyphens/>
        <w:ind w:firstLine="709"/>
        <w:contextualSpacing/>
        <w:jc w:val="both"/>
        <w:rPr>
          <w:sz w:val="20"/>
          <w:szCs w:val="20"/>
          <w:lang w:eastAsia="ar-SA"/>
        </w:rPr>
      </w:pPr>
      <w:r w:rsidRPr="00BB128C">
        <w:rPr>
          <w:sz w:val="20"/>
          <w:szCs w:val="20"/>
          <w:lang w:eastAsia="ar-SA"/>
        </w:rPr>
        <w:t xml:space="preserve">3.4 </w:t>
      </w:r>
      <w:r w:rsidRPr="00BB128C">
        <w:rPr>
          <w:spacing w:val="-6"/>
          <w:sz w:val="20"/>
          <w:szCs w:val="20"/>
          <w:lang w:eastAsia="ar-SA"/>
        </w:rPr>
        <w:t xml:space="preserve">Доплата за </w:t>
      </w:r>
      <w:r w:rsidRPr="00BB128C">
        <w:rPr>
          <w:bCs/>
          <w:spacing w:val="-6"/>
          <w:sz w:val="20"/>
          <w:szCs w:val="20"/>
          <w:lang w:eastAsia="ar-SA"/>
        </w:rPr>
        <w:t>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9A5DC7" w:rsidRPr="00BB128C" w:rsidRDefault="009A5DC7" w:rsidP="00BB128C">
      <w:pPr>
        <w:autoSpaceDE w:val="0"/>
        <w:autoSpaceDN w:val="0"/>
        <w:adjustRightInd w:val="0"/>
        <w:ind w:firstLine="709"/>
        <w:jc w:val="both"/>
        <w:rPr>
          <w:spacing w:val="-8"/>
          <w:sz w:val="20"/>
          <w:szCs w:val="20"/>
        </w:rPr>
      </w:pPr>
      <w:r w:rsidRPr="00BB128C">
        <w:rPr>
          <w:sz w:val="20"/>
          <w:szCs w:val="20"/>
        </w:rPr>
        <w:t xml:space="preserve">3.5. </w:t>
      </w:r>
      <w:r w:rsidRPr="00BB128C">
        <w:rPr>
          <w:spacing w:val="-8"/>
          <w:sz w:val="20"/>
          <w:szCs w:val="20"/>
        </w:rPr>
        <w:t>Доплата за работу в ночное время производится работникам за каждый час работы в ночное время. Ночным считается время с 22 часов вечера до 6 часов утра.</w:t>
      </w:r>
    </w:p>
    <w:p w:rsidR="009A5DC7" w:rsidRPr="00BB128C" w:rsidRDefault="009A5DC7" w:rsidP="00BB128C">
      <w:pPr>
        <w:jc w:val="both"/>
        <w:rPr>
          <w:sz w:val="20"/>
          <w:szCs w:val="20"/>
        </w:rPr>
      </w:pPr>
      <w:r w:rsidRPr="00BB128C">
        <w:rPr>
          <w:bCs/>
          <w:sz w:val="20"/>
          <w:szCs w:val="20"/>
        </w:rPr>
        <w:t>Минимальный рекомендуемый</w:t>
      </w:r>
      <w:r w:rsidRPr="00BB128C">
        <w:rPr>
          <w:sz w:val="20"/>
          <w:szCs w:val="20"/>
        </w:rPr>
        <w:t xml:space="preserve"> размер доплаты - 35 процентов части оклада (должностного оклада)</w:t>
      </w:r>
      <w:r w:rsidR="00D31AC6" w:rsidRPr="00BB128C">
        <w:rPr>
          <w:sz w:val="20"/>
          <w:szCs w:val="20"/>
        </w:rPr>
        <w:t xml:space="preserve"> за час работы работника.</w:t>
      </w:r>
    </w:p>
    <w:p w:rsidR="009A5DC7" w:rsidRPr="00BB128C" w:rsidRDefault="009A5DC7" w:rsidP="00BB128C">
      <w:pPr>
        <w:autoSpaceDE w:val="0"/>
        <w:autoSpaceDN w:val="0"/>
        <w:adjustRightInd w:val="0"/>
        <w:jc w:val="both"/>
        <w:rPr>
          <w:spacing w:val="-8"/>
          <w:sz w:val="20"/>
          <w:szCs w:val="20"/>
        </w:rPr>
      </w:pPr>
      <w:r w:rsidRPr="00BB128C">
        <w:rPr>
          <w:spacing w:val="-8"/>
          <w:sz w:val="20"/>
          <w:szCs w:val="20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году.</w:t>
      </w:r>
    </w:p>
    <w:p w:rsidR="009A5DC7" w:rsidRPr="00BB128C" w:rsidRDefault="009A5DC7" w:rsidP="00BB128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B128C">
        <w:rPr>
          <w:spacing w:val="-8"/>
          <w:sz w:val="20"/>
          <w:szCs w:val="20"/>
        </w:rPr>
        <w:t xml:space="preserve">3.6. </w:t>
      </w:r>
      <w:r w:rsidRPr="00BB128C">
        <w:rPr>
          <w:sz w:val="20"/>
          <w:szCs w:val="20"/>
        </w:rPr>
        <w:t xml:space="preserve">Оплата за работу в выходные и нерабочие праздничные дни работника учреждения устанавливается в соответствии со </w:t>
      </w:r>
      <w:hyperlink r:id="rId11" w:tooltip="&quot;Трудовой кодекс Российской Федерации&quot; от 30.12.2001 N 197-ФЗ (ред. от 28.06.2014){КонсультантПлюс}" w:history="1">
        <w:r w:rsidRPr="00BB128C">
          <w:rPr>
            <w:color w:val="000000"/>
            <w:sz w:val="20"/>
            <w:szCs w:val="20"/>
            <w:u w:val="single"/>
          </w:rPr>
          <w:t>статьей 153</w:t>
        </w:r>
      </w:hyperlink>
      <w:r w:rsidRPr="00BB128C">
        <w:rPr>
          <w:color w:val="000000"/>
          <w:sz w:val="20"/>
          <w:szCs w:val="20"/>
        </w:rPr>
        <w:t xml:space="preserve"> </w:t>
      </w:r>
      <w:r w:rsidRPr="00BB128C">
        <w:rPr>
          <w:sz w:val="20"/>
          <w:szCs w:val="20"/>
        </w:rPr>
        <w:t>Трудового кодекса Российской Федерации (Собрание законодательства Российской Федерации, 2002, № 1 (ч. I), ст. 3; 2006, № 27, ст. 2878; 2008, № 9, ст. 812).</w:t>
      </w:r>
    </w:p>
    <w:p w:rsidR="009A5DC7" w:rsidRPr="00BB128C" w:rsidRDefault="009A5DC7" w:rsidP="00BB128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B128C">
        <w:rPr>
          <w:sz w:val="20"/>
          <w:szCs w:val="20"/>
        </w:rPr>
        <w:t xml:space="preserve">Доплата за работу в выходные и нерабочие праздничные дни производится работникам, </w:t>
      </w:r>
      <w:proofErr w:type="spellStart"/>
      <w:r w:rsidRPr="00BB128C">
        <w:rPr>
          <w:sz w:val="20"/>
          <w:szCs w:val="20"/>
        </w:rPr>
        <w:t>привлекавшимся</w:t>
      </w:r>
      <w:proofErr w:type="spellEnd"/>
      <w:r w:rsidRPr="00BB128C">
        <w:rPr>
          <w:sz w:val="20"/>
          <w:szCs w:val="20"/>
        </w:rPr>
        <w:t xml:space="preserve"> к работе в выходн</w:t>
      </w:r>
      <w:r w:rsidR="00D31AC6" w:rsidRPr="00BB128C">
        <w:rPr>
          <w:sz w:val="20"/>
          <w:szCs w:val="20"/>
        </w:rPr>
        <w:t>ые и нерабочие праздничные дни.</w:t>
      </w:r>
    </w:p>
    <w:p w:rsidR="009A5DC7" w:rsidRPr="00BB128C" w:rsidRDefault="009A5DC7" w:rsidP="00BB128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BB128C">
        <w:rPr>
          <w:sz w:val="20"/>
          <w:szCs w:val="20"/>
        </w:rPr>
        <w:t>Размер доплаты работникам, получающим оклад (должностной оклад), составляет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</w:t>
      </w:r>
      <w:proofErr w:type="gramEnd"/>
      <w:r w:rsidRPr="00BB128C">
        <w:rPr>
          <w:sz w:val="20"/>
          <w:szCs w:val="20"/>
        </w:rPr>
        <w:t xml:space="preserve"> час работы) сверх оклада (должностного оклада), если работа производилась сверх месячной нормы рабочего времени.</w:t>
      </w:r>
      <w:r w:rsidR="00D31AC6" w:rsidRPr="00BB128C">
        <w:rPr>
          <w:sz w:val="20"/>
          <w:szCs w:val="20"/>
        </w:rPr>
        <w:t xml:space="preserve"> </w:t>
      </w:r>
      <w:r w:rsidRPr="00BB128C">
        <w:rPr>
          <w:sz w:val="20"/>
          <w:szCs w:val="20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9A5DC7" w:rsidRPr="00BB128C" w:rsidRDefault="009A5DC7" w:rsidP="00BB128C">
      <w:pPr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</w:rPr>
        <w:t>3.7. Выплата за сверхурочную работу производится</w:t>
      </w:r>
      <w:r w:rsidRPr="00BB128C">
        <w:rPr>
          <w:spacing w:val="-8"/>
          <w:sz w:val="20"/>
          <w:szCs w:val="20"/>
        </w:rPr>
        <w:t xml:space="preserve"> за первые два часа работы не </w:t>
      </w:r>
      <w:proofErr w:type="gramStart"/>
      <w:r w:rsidRPr="00BB128C">
        <w:rPr>
          <w:spacing w:val="-8"/>
          <w:sz w:val="20"/>
          <w:szCs w:val="20"/>
        </w:rPr>
        <w:t>менее полуторного</w:t>
      </w:r>
      <w:proofErr w:type="gramEnd"/>
      <w:r w:rsidRPr="00BB128C">
        <w:rPr>
          <w:spacing w:val="-8"/>
          <w:sz w:val="20"/>
          <w:szCs w:val="20"/>
        </w:rPr>
        <w:t xml:space="preserve"> размера, за последующие часы - двойного размера</w:t>
      </w:r>
      <w:r w:rsidRPr="00BB128C">
        <w:rPr>
          <w:sz w:val="20"/>
          <w:szCs w:val="20"/>
        </w:rPr>
        <w:t xml:space="preserve"> в соответствии со ст.152 Трудового кодекса РФ.</w:t>
      </w:r>
    </w:p>
    <w:p w:rsidR="009A5DC7" w:rsidRPr="00BB128C" w:rsidRDefault="009A5DC7" w:rsidP="00BB128C">
      <w:pPr>
        <w:suppressAutoHyphens/>
        <w:ind w:firstLine="709"/>
        <w:contextualSpacing/>
        <w:jc w:val="both"/>
        <w:rPr>
          <w:sz w:val="20"/>
          <w:szCs w:val="20"/>
          <w:lang w:eastAsia="ar-SA"/>
        </w:rPr>
      </w:pPr>
      <w:r w:rsidRPr="00BB128C">
        <w:rPr>
          <w:sz w:val="20"/>
          <w:szCs w:val="20"/>
          <w:lang w:eastAsia="ar-SA"/>
        </w:rPr>
        <w:t xml:space="preserve">3.8. Выплата за работу со сведениями, составляющими государственную тайну, устанавливается в размере и порядке, </w:t>
      </w:r>
      <w:proofErr w:type="gramStart"/>
      <w:r w:rsidRPr="00BB128C">
        <w:rPr>
          <w:sz w:val="20"/>
          <w:szCs w:val="20"/>
          <w:lang w:eastAsia="ar-SA"/>
        </w:rPr>
        <w:t>определенных</w:t>
      </w:r>
      <w:proofErr w:type="gramEnd"/>
      <w:r w:rsidRPr="00BB128C">
        <w:rPr>
          <w:sz w:val="20"/>
          <w:szCs w:val="20"/>
          <w:lang w:eastAsia="ar-SA"/>
        </w:rPr>
        <w:t xml:space="preserve"> законодательством Российской Федерации.</w:t>
      </w:r>
    </w:p>
    <w:p w:rsidR="009A5DC7" w:rsidRPr="00BB128C" w:rsidRDefault="009A5DC7" w:rsidP="00D31AC6">
      <w:pPr>
        <w:autoSpaceDE w:val="0"/>
        <w:autoSpaceDN w:val="0"/>
        <w:adjustRightInd w:val="0"/>
        <w:rPr>
          <w:b/>
          <w:szCs w:val="28"/>
        </w:rPr>
      </w:pPr>
    </w:p>
    <w:p w:rsidR="009A5DC7" w:rsidRPr="00BB128C" w:rsidRDefault="009A5DC7" w:rsidP="009A5DC7">
      <w:pPr>
        <w:autoSpaceDE w:val="0"/>
        <w:autoSpaceDN w:val="0"/>
        <w:adjustRightInd w:val="0"/>
        <w:jc w:val="center"/>
        <w:rPr>
          <w:b/>
          <w:szCs w:val="28"/>
        </w:rPr>
      </w:pPr>
      <w:r w:rsidRPr="00BB128C">
        <w:rPr>
          <w:b/>
          <w:szCs w:val="28"/>
          <w:lang w:val="en-US"/>
        </w:rPr>
        <w:t>IV</w:t>
      </w:r>
      <w:r w:rsidRPr="00BB128C">
        <w:rPr>
          <w:b/>
          <w:szCs w:val="28"/>
        </w:rPr>
        <w:t>. Порядок и условия установления выплат стимулирующего характера</w:t>
      </w:r>
      <w:r w:rsidR="00BB128C" w:rsidRPr="00BB128C">
        <w:rPr>
          <w:b/>
          <w:szCs w:val="28"/>
        </w:rPr>
        <w:t>.</w:t>
      </w:r>
    </w:p>
    <w:p w:rsidR="00BB128C" w:rsidRPr="00D31AC6" w:rsidRDefault="00BB128C" w:rsidP="009A5DC7">
      <w:pPr>
        <w:autoSpaceDE w:val="0"/>
        <w:autoSpaceDN w:val="0"/>
        <w:adjustRightInd w:val="0"/>
        <w:jc w:val="center"/>
        <w:rPr>
          <w:szCs w:val="28"/>
        </w:rPr>
      </w:pPr>
    </w:p>
    <w:p w:rsidR="009A5DC7" w:rsidRPr="00BB128C" w:rsidRDefault="009A5DC7" w:rsidP="00BB128C">
      <w:pPr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</w:rPr>
        <w:t xml:space="preserve">4.1. В соответствии с перечнем видов выплат стимулирующего характера, утвержденным приказом управления труда Воронежской области от 10.12.2008 № 111/ОД «Об утверждении перечня видов выплат стимулирующего характера в государственных учреждениях Воронежской области и разъяснения о порядке установления выплат стимулирующего характера в государственных учреждениях Воронежской области» к выплатам стимулирующего характера относятся выплаты: </w:t>
      </w:r>
    </w:p>
    <w:p w:rsidR="009A5DC7" w:rsidRPr="00BB128C" w:rsidRDefault="009A5DC7" w:rsidP="00BB128C">
      <w:pPr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</w:rPr>
        <w:t>- за интенсивнос</w:t>
      </w:r>
      <w:r w:rsidR="009D4BC0" w:rsidRPr="00BB128C">
        <w:rPr>
          <w:sz w:val="20"/>
          <w:szCs w:val="20"/>
        </w:rPr>
        <w:t>ть и высокие результаты работы;</w:t>
      </w:r>
    </w:p>
    <w:p w:rsidR="009A5DC7" w:rsidRPr="00BB128C" w:rsidRDefault="009A5DC7" w:rsidP="00BB128C">
      <w:pPr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</w:rPr>
        <w:t>-</w:t>
      </w:r>
      <w:r w:rsidR="009D4BC0" w:rsidRPr="00BB128C">
        <w:rPr>
          <w:sz w:val="20"/>
          <w:szCs w:val="20"/>
        </w:rPr>
        <w:t xml:space="preserve"> за качество выполняемых работ;</w:t>
      </w:r>
    </w:p>
    <w:p w:rsidR="009A5DC7" w:rsidRPr="00BB128C" w:rsidRDefault="009A5DC7" w:rsidP="00BB128C">
      <w:pPr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</w:rPr>
        <w:t>- за стаж н</w:t>
      </w:r>
      <w:r w:rsidR="009D4BC0" w:rsidRPr="00BB128C">
        <w:rPr>
          <w:sz w:val="20"/>
          <w:szCs w:val="20"/>
        </w:rPr>
        <w:t>епрерывной работы, выслугу лет;</w:t>
      </w:r>
    </w:p>
    <w:p w:rsidR="009A5DC7" w:rsidRPr="00BB128C" w:rsidRDefault="009A5DC7" w:rsidP="00BB128C">
      <w:pPr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</w:rPr>
        <w:t>-  премиа</w:t>
      </w:r>
      <w:r w:rsidR="009D4BC0" w:rsidRPr="00BB128C">
        <w:rPr>
          <w:sz w:val="20"/>
          <w:szCs w:val="20"/>
        </w:rPr>
        <w:t>льные выплаты по итогам работы.</w:t>
      </w:r>
    </w:p>
    <w:p w:rsidR="00557D6E" w:rsidRPr="00BB128C" w:rsidRDefault="009D4BC0" w:rsidP="00BB128C">
      <w:pPr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</w:rPr>
        <w:t xml:space="preserve">4.2. </w:t>
      </w:r>
      <w:r w:rsidR="009A5DC7" w:rsidRPr="00BB128C">
        <w:rPr>
          <w:sz w:val="20"/>
          <w:szCs w:val="20"/>
        </w:rPr>
        <w:t>Стимулирующие выплаты устанавливаются в пределах выделенных бюджетных ассигнований на оплату труда работников, а также средств от приносящей доход деятельности, направленных на оплату труда работников, по р</w:t>
      </w:r>
      <w:r w:rsidR="00557D6E" w:rsidRPr="00BB128C">
        <w:rPr>
          <w:sz w:val="20"/>
          <w:szCs w:val="20"/>
        </w:rPr>
        <w:t xml:space="preserve">ешению руководителя Учреждения, но не более 30 % от месячного фонда </w:t>
      </w:r>
      <w:proofErr w:type="gramStart"/>
      <w:r w:rsidR="00557D6E" w:rsidRPr="00BB128C">
        <w:rPr>
          <w:sz w:val="20"/>
          <w:szCs w:val="20"/>
        </w:rPr>
        <w:t>оплаты труда работников учреждений культуры</w:t>
      </w:r>
      <w:proofErr w:type="gramEnd"/>
      <w:r w:rsidR="00557D6E" w:rsidRPr="00BB128C">
        <w:rPr>
          <w:sz w:val="20"/>
          <w:szCs w:val="20"/>
        </w:rPr>
        <w:t>.</w:t>
      </w:r>
    </w:p>
    <w:p w:rsidR="009A5DC7" w:rsidRPr="00BB128C" w:rsidRDefault="009D4BC0" w:rsidP="00BB128C">
      <w:pPr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  <w:lang w:eastAsia="ar-SA"/>
        </w:rPr>
        <w:t xml:space="preserve">4.3. </w:t>
      </w:r>
      <w:r w:rsidR="009A5DC7" w:rsidRPr="00BB128C">
        <w:rPr>
          <w:sz w:val="20"/>
          <w:szCs w:val="20"/>
          <w:lang w:eastAsia="ar-SA"/>
        </w:rPr>
        <w:t>Стимулирующая надбавка за интенсивность и специальный режим раб</w:t>
      </w:r>
      <w:r w:rsidRPr="00BB128C">
        <w:rPr>
          <w:sz w:val="20"/>
          <w:szCs w:val="20"/>
          <w:lang w:eastAsia="ar-SA"/>
        </w:rPr>
        <w:t xml:space="preserve">оты устанавливается работникам </w:t>
      </w:r>
      <w:r w:rsidR="009A5DC7" w:rsidRPr="00BB128C">
        <w:rPr>
          <w:sz w:val="20"/>
          <w:szCs w:val="20"/>
          <w:lang w:eastAsia="ar-SA"/>
        </w:rPr>
        <w:t>на определенный период времени, но не более чем на 1 год. Размер указанной надбавки определяется в зависимости от количества установленных баллов, сумма баллов равна процентному соотношению надбавки. Данная надбавка не может превышать 50% от должностного оклада, тарифной ставки и устанавливается в соответствии со следующими критериями оценки деят</w:t>
      </w:r>
      <w:r w:rsidRPr="00BB128C">
        <w:rPr>
          <w:sz w:val="20"/>
          <w:szCs w:val="20"/>
          <w:lang w:eastAsia="ar-SA"/>
        </w:rPr>
        <w:t>ельности работника (Таблица 6)</w:t>
      </w:r>
    </w:p>
    <w:p w:rsidR="009A5DC7" w:rsidRPr="0081432A" w:rsidRDefault="009A5DC7" w:rsidP="009D4BC0">
      <w:pPr>
        <w:tabs>
          <w:tab w:val="left" w:pos="7650"/>
        </w:tabs>
        <w:autoSpaceDE w:val="0"/>
        <w:autoSpaceDN w:val="0"/>
        <w:adjustRightInd w:val="0"/>
        <w:spacing w:after="120"/>
        <w:jc w:val="right"/>
        <w:rPr>
          <w:szCs w:val="28"/>
        </w:rPr>
      </w:pPr>
      <w:r w:rsidRPr="0081432A">
        <w:rPr>
          <w:szCs w:val="28"/>
        </w:rPr>
        <w:t>Таблица 6</w:t>
      </w:r>
    </w:p>
    <w:p w:rsidR="009A5DC7" w:rsidRPr="00BB128C" w:rsidRDefault="009A5DC7" w:rsidP="009A5DC7">
      <w:pPr>
        <w:autoSpaceDE w:val="0"/>
        <w:autoSpaceDN w:val="0"/>
        <w:adjustRightInd w:val="0"/>
        <w:spacing w:after="120"/>
        <w:jc w:val="center"/>
        <w:rPr>
          <w:b/>
          <w:szCs w:val="28"/>
        </w:rPr>
      </w:pPr>
      <w:r w:rsidRPr="00BB128C">
        <w:rPr>
          <w:b/>
          <w:szCs w:val="28"/>
        </w:rPr>
        <w:t>Размер ежемесячных стимулирующих выплат за интенсивность и высокие результаты работы, за качество выполняемых работ для работников учреждений культуры.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0"/>
        <w:gridCol w:w="3260"/>
        <w:gridCol w:w="2835"/>
      </w:tblGrid>
      <w:tr w:rsidR="009A5DC7" w:rsidRPr="00BB128C" w:rsidTr="009A5DC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spacing w:after="120"/>
              <w:jc w:val="center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spacing w:after="120"/>
              <w:jc w:val="center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Размер процентной надбавки к должностному окладу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spacing w:after="120"/>
              <w:jc w:val="center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Наименование подтверждающего документа</w:t>
            </w:r>
          </w:p>
        </w:tc>
      </w:tr>
      <w:tr w:rsidR="009A5DC7" w:rsidRPr="00BB128C" w:rsidTr="009A5DC7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D4BC0" w:rsidP="009A5DC7">
            <w:pPr>
              <w:spacing w:after="120"/>
              <w:jc w:val="center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 xml:space="preserve">Руководители </w:t>
            </w:r>
            <w:r w:rsidR="009A5DC7" w:rsidRPr="00BB128C">
              <w:rPr>
                <w:sz w:val="20"/>
                <w:szCs w:val="20"/>
              </w:rPr>
              <w:t>и заместители КДЦ</w:t>
            </w:r>
          </w:p>
        </w:tc>
      </w:tr>
      <w:tr w:rsidR="009A5DC7" w:rsidRPr="00BB128C" w:rsidTr="00656773">
        <w:trPr>
          <w:trHeight w:val="40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spacing w:after="120"/>
              <w:rPr>
                <w:b/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Выполнение срочных и особо срочных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до 30%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spacing w:after="120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Результаты заседания комиссии по материаль</w:t>
            </w:r>
            <w:r w:rsidR="009D4BC0" w:rsidRPr="00BB128C">
              <w:rPr>
                <w:sz w:val="20"/>
                <w:szCs w:val="20"/>
              </w:rPr>
              <w:t>ному стимулированию сотрудников</w:t>
            </w:r>
          </w:p>
        </w:tc>
      </w:tr>
      <w:tr w:rsidR="009A5DC7" w:rsidRPr="00BB128C" w:rsidTr="009A5DC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spacing w:after="120"/>
              <w:rPr>
                <w:b/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Участие в мероприятиях, приведших к увеличению суммы дохода от приносящей доход деятельности по сравнению с предыдущим годом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до 30%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spacing w:after="120"/>
              <w:rPr>
                <w:b/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Форма федерального статистического наблюдения № 7-НК</w:t>
            </w:r>
          </w:p>
        </w:tc>
      </w:tr>
      <w:tr w:rsidR="009A5DC7" w:rsidRPr="00BB128C" w:rsidTr="009A5DC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spacing w:after="120"/>
              <w:rPr>
                <w:b/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Участие в программах учреждения по профессиональному образованию сотрудников, повышению их квалификации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до 30%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spacing w:after="120"/>
              <w:rPr>
                <w:b/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Программы семинаров, мастер-классов, удостоверения с курсов о повышения квалификации</w:t>
            </w:r>
          </w:p>
        </w:tc>
      </w:tr>
      <w:tr w:rsidR="009A5DC7" w:rsidRPr="00BB128C" w:rsidTr="009A5DC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spacing w:after="120"/>
              <w:rPr>
                <w:sz w:val="20"/>
                <w:szCs w:val="20"/>
                <w:highlight w:val="yellow"/>
              </w:rPr>
            </w:pPr>
            <w:r w:rsidRPr="00BB128C">
              <w:rPr>
                <w:sz w:val="20"/>
                <w:szCs w:val="20"/>
              </w:rPr>
              <w:t>Участие в подготовке Учреждения к участию в смотре, конкурсе, фестивале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spacing w:after="120"/>
              <w:jc w:val="center"/>
              <w:rPr>
                <w:sz w:val="20"/>
                <w:szCs w:val="20"/>
                <w:highlight w:val="yellow"/>
              </w:rPr>
            </w:pPr>
            <w:r w:rsidRPr="00BB128C">
              <w:rPr>
                <w:sz w:val="20"/>
                <w:szCs w:val="20"/>
              </w:rPr>
              <w:t>до 30%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spacing w:after="120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Журнал учёта деятельности клубного учреждения</w:t>
            </w:r>
          </w:p>
        </w:tc>
      </w:tr>
      <w:tr w:rsidR="009A5DC7" w:rsidRPr="00BB128C" w:rsidTr="009A5DC7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spacing w:after="120"/>
              <w:jc w:val="center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Специалисты</w:t>
            </w:r>
          </w:p>
        </w:tc>
      </w:tr>
      <w:tr w:rsidR="009A5DC7" w:rsidRPr="00BB128C" w:rsidTr="009A5DC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spacing w:after="120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Добросовестное выполнение должностных обязанностей, отсутствие нареканий, штрафных санкций, дисциплинарных взысканий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spacing w:after="120"/>
              <w:jc w:val="center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до 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spacing w:after="120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 xml:space="preserve">Отсутствие письменных жалоб от общественности, отсутствие дисциплинарных нареканий, взысканий, замечаний </w:t>
            </w:r>
          </w:p>
        </w:tc>
      </w:tr>
      <w:tr w:rsidR="009A5DC7" w:rsidRPr="00BB128C" w:rsidTr="009A5DC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spacing w:after="120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Профессиональное мастерство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spacing w:after="120"/>
              <w:jc w:val="center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до 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C7" w:rsidRPr="00BB128C" w:rsidRDefault="009A5DC7" w:rsidP="009A5DC7">
            <w:pPr>
              <w:spacing w:after="120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Наличие дипломов, грамот за призовые места</w:t>
            </w:r>
          </w:p>
        </w:tc>
      </w:tr>
      <w:tr w:rsidR="009A5DC7" w:rsidRPr="00BB128C" w:rsidTr="009A5DC7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spacing w:after="120"/>
              <w:jc w:val="center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Главный бухгалтер</w:t>
            </w:r>
          </w:p>
        </w:tc>
      </w:tr>
      <w:tr w:rsidR="009A5DC7" w:rsidRPr="00BB128C" w:rsidTr="009A5DC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rPr>
                <w:bCs/>
                <w:sz w:val="20"/>
                <w:szCs w:val="20"/>
              </w:rPr>
            </w:pPr>
            <w:r w:rsidRPr="00BB128C">
              <w:rPr>
                <w:bCs/>
                <w:sz w:val="20"/>
                <w:szCs w:val="20"/>
              </w:rPr>
              <w:t>Обеспечение</w:t>
            </w:r>
          </w:p>
          <w:p w:rsidR="009A5DC7" w:rsidRPr="00BB128C" w:rsidRDefault="009D4BC0" w:rsidP="009A5DC7">
            <w:pPr>
              <w:rPr>
                <w:bCs/>
                <w:sz w:val="20"/>
                <w:szCs w:val="20"/>
              </w:rPr>
            </w:pPr>
            <w:r w:rsidRPr="00BB128C">
              <w:rPr>
                <w:bCs/>
                <w:sz w:val="20"/>
                <w:szCs w:val="20"/>
              </w:rPr>
              <w:t xml:space="preserve"> правильной </w:t>
            </w:r>
            <w:r w:rsidR="009A5DC7" w:rsidRPr="00BB128C">
              <w:rPr>
                <w:bCs/>
                <w:sz w:val="20"/>
                <w:szCs w:val="20"/>
              </w:rPr>
              <w:t xml:space="preserve">постановки и </w:t>
            </w:r>
          </w:p>
          <w:p w:rsidR="009A5DC7" w:rsidRPr="00BB128C" w:rsidRDefault="009A5DC7" w:rsidP="009D4BC0">
            <w:pPr>
              <w:rPr>
                <w:sz w:val="20"/>
                <w:szCs w:val="20"/>
              </w:rPr>
            </w:pPr>
            <w:r w:rsidRPr="00BB128C">
              <w:rPr>
                <w:bCs/>
                <w:sz w:val="20"/>
                <w:szCs w:val="20"/>
              </w:rPr>
              <w:t>организации бухгалтерского учета в</w:t>
            </w:r>
            <w:r w:rsidR="009D4BC0" w:rsidRPr="00BB128C">
              <w:rPr>
                <w:bCs/>
                <w:sz w:val="20"/>
                <w:szCs w:val="20"/>
              </w:rPr>
              <w:t xml:space="preserve"> </w:t>
            </w:r>
            <w:r w:rsidRPr="00BB128C">
              <w:rPr>
                <w:bCs/>
                <w:sz w:val="20"/>
                <w:szCs w:val="20"/>
              </w:rPr>
              <w:t>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до 30</w:t>
            </w:r>
            <w:r w:rsidR="009D4BC0" w:rsidRPr="00BB128C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spacing w:after="120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Результаты заседания комиссии по материальному стимулированию сотрудников</w:t>
            </w:r>
          </w:p>
        </w:tc>
      </w:tr>
      <w:tr w:rsidR="009A5DC7" w:rsidRPr="00BB128C" w:rsidTr="009A5DC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D4BC0" w:rsidP="009D4BC0">
            <w:pPr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 xml:space="preserve">Участие в разработке документов </w:t>
            </w:r>
            <w:r w:rsidR="009A5DC7" w:rsidRPr="00BB128C">
              <w:rPr>
                <w:sz w:val="20"/>
                <w:szCs w:val="20"/>
              </w:rPr>
              <w:t>финансов</w:t>
            </w:r>
            <w:r w:rsidRPr="00BB128C">
              <w:rPr>
                <w:sz w:val="20"/>
                <w:szCs w:val="20"/>
              </w:rPr>
              <w:t xml:space="preserve">о-экономического развития </w:t>
            </w:r>
            <w:r w:rsidR="009A5DC7" w:rsidRPr="00BB128C">
              <w:rPr>
                <w:sz w:val="20"/>
                <w:szCs w:val="20"/>
              </w:rPr>
              <w:t>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до 30</w:t>
            </w:r>
            <w:r w:rsidR="009D4BC0" w:rsidRPr="00BB128C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spacing w:after="120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Отчет</w:t>
            </w:r>
          </w:p>
        </w:tc>
      </w:tr>
      <w:tr w:rsidR="009A5DC7" w:rsidRPr="00BB128C" w:rsidTr="009A5DC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Заимствование эффективных форм экономической деятельности других учреждений, их переработка и внедрение в сферу деятельности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autoSpaceDE w:val="0"/>
              <w:autoSpaceDN w:val="0"/>
              <w:adjustRightInd w:val="0"/>
              <w:ind w:left="-851" w:firstLine="851"/>
              <w:jc w:val="center"/>
              <w:rPr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до 50</w:t>
            </w:r>
            <w:r w:rsidR="009D4BC0" w:rsidRPr="00BB128C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C7" w:rsidRPr="00BB128C" w:rsidRDefault="009A5DC7" w:rsidP="009A5DC7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9A5DC7" w:rsidRPr="00BB128C" w:rsidRDefault="009A5DC7" w:rsidP="009A5DC7">
      <w:pPr>
        <w:rPr>
          <w:sz w:val="20"/>
          <w:szCs w:val="20"/>
        </w:rPr>
      </w:pPr>
      <w:r w:rsidRPr="00BB128C">
        <w:rPr>
          <w:sz w:val="20"/>
          <w:szCs w:val="20"/>
        </w:rPr>
        <w:t>Решение о введении соответствующих выплат принимается руководителем Учреждения с учетом обеспечения указанных</w:t>
      </w:r>
      <w:r w:rsidR="009D4BC0" w:rsidRPr="00BB128C">
        <w:rPr>
          <w:sz w:val="20"/>
          <w:szCs w:val="20"/>
        </w:rPr>
        <w:t xml:space="preserve"> выплат финансовыми средствами.</w:t>
      </w:r>
    </w:p>
    <w:p w:rsidR="009A5DC7" w:rsidRPr="00BB128C" w:rsidRDefault="009A5DC7" w:rsidP="009D4BC0">
      <w:pPr>
        <w:ind w:firstLine="709"/>
        <w:rPr>
          <w:sz w:val="20"/>
          <w:szCs w:val="20"/>
        </w:rPr>
      </w:pPr>
      <w:r w:rsidRPr="00BB128C">
        <w:rPr>
          <w:sz w:val="20"/>
          <w:szCs w:val="20"/>
        </w:rPr>
        <w:t>Выплата за звание (ученую степень) устанавливается работникам, которым присвоено почетное звание (ученая степень) по основному профилю профессиональной дея</w:t>
      </w:r>
      <w:r w:rsidR="009D4BC0" w:rsidRPr="00BB128C">
        <w:rPr>
          <w:sz w:val="20"/>
          <w:szCs w:val="20"/>
        </w:rPr>
        <w:t>тельности в следующих размерах:</w:t>
      </w:r>
    </w:p>
    <w:p w:rsidR="009A5DC7" w:rsidRPr="00BB128C" w:rsidRDefault="009D4BC0" w:rsidP="009D4BC0">
      <w:pPr>
        <w:ind w:firstLine="709"/>
        <w:rPr>
          <w:sz w:val="20"/>
          <w:szCs w:val="20"/>
        </w:rPr>
      </w:pPr>
      <w:r w:rsidRPr="00BB128C">
        <w:rPr>
          <w:sz w:val="20"/>
          <w:szCs w:val="20"/>
        </w:rPr>
        <w:t>-</w:t>
      </w:r>
      <w:r w:rsidR="009A5DC7" w:rsidRPr="00BB128C">
        <w:rPr>
          <w:sz w:val="20"/>
          <w:szCs w:val="20"/>
        </w:rPr>
        <w:t>1000 рублей за ученую степень доктора наук или ученую степень кандидата наук (</w:t>
      </w:r>
      <w:proofErr w:type="gramStart"/>
      <w:r w:rsidR="009A5DC7" w:rsidRPr="00BB128C">
        <w:rPr>
          <w:sz w:val="20"/>
          <w:szCs w:val="20"/>
        </w:rPr>
        <w:t>с даты принятия</w:t>
      </w:r>
      <w:proofErr w:type="gramEnd"/>
      <w:r w:rsidR="009A5DC7" w:rsidRPr="00BB128C">
        <w:rPr>
          <w:sz w:val="20"/>
          <w:szCs w:val="20"/>
        </w:rPr>
        <w:t xml:space="preserve"> решения ВАК России о выдаче диплома), за почетное звание «Народный», «Заслуженный работник культуры», «Заслуженный деятель искусств», «Отличник народного просвещения». Выплата к окладу за наличие ученой степени или почетного звания устанавливается по од</w:t>
      </w:r>
      <w:r w:rsidRPr="00BB128C">
        <w:rPr>
          <w:sz w:val="20"/>
          <w:szCs w:val="20"/>
        </w:rPr>
        <w:t>ному из имеющихся оснований.</w:t>
      </w:r>
    </w:p>
    <w:p w:rsidR="009A5DC7" w:rsidRPr="00BB128C" w:rsidRDefault="009D4BC0" w:rsidP="009D4BC0">
      <w:pPr>
        <w:ind w:firstLine="709"/>
        <w:rPr>
          <w:sz w:val="20"/>
          <w:szCs w:val="20"/>
        </w:rPr>
      </w:pPr>
      <w:r w:rsidRPr="00BB128C">
        <w:rPr>
          <w:sz w:val="20"/>
          <w:szCs w:val="20"/>
        </w:rPr>
        <w:t>-</w:t>
      </w:r>
      <w:r w:rsidR="009A5DC7" w:rsidRPr="00BB128C">
        <w:rPr>
          <w:sz w:val="20"/>
          <w:szCs w:val="20"/>
        </w:rPr>
        <w:t>стимулирующая надбавка за звание коллектива «народный», «образцовый» устанавливается руководителю коллектива в размере 500 рублей.</w:t>
      </w:r>
    </w:p>
    <w:p w:rsidR="009A5DC7" w:rsidRPr="00BB128C" w:rsidRDefault="009D4BC0" w:rsidP="009D4BC0">
      <w:pPr>
        <w:suppressAutoHyphens/>
        <w:ind w:firstLine="709"/>
        <w:contextualSpacing/>
        <w:rPr>
          <w:sz w:val="20"/>
          <w:szCs w:val="20"/>
          <w:lang w:eastAsia="ar-SA"/>
        </w:rPr>
      </w:pPr>
      <w:r w:rsidRPr="00BB128C">
        <w:rPr>
          <w:sz w:val="20"/>
          <w:szCs w:val="20"/>
          <w:lang w:eastAsia="ar-SA"/>
        </w:rPr>
        <w:t>-в</w:t>
      </w:r>
      <w:r w:rsidR="009A5DC7" w:rsidRPr="00BB128C">
        <w:rPr>
          <w:sz w:val="20"/>
          <w:szCs w:val="20"/>
          <w:lang w:eastAsia="ar-SA"/>
        </w:rPr>
        <w:t>одителям автомобилей всех типов за фактически отработанное время в качестве водителя могут устанавливаться надбавки за классность в размере:</w:t>
      </w:r>
    </w:p>
    <w:p w:rsidR="009A5DC7" w:rsidRPr="00BB128C" w:rsidRDefault="009A5DC7" w:rsidP="009A5DC7">
      <w:pPr>
        <w:rPr>
          <w:sz w:val="20"/>
          <w:szCs w:val="20"/>
        </w:rPr>
      </w:pPr>
      <w:r w:rsidRPr="00BB128C">
        <w:rPr>
          <w:sz w:val="20"/>
          <w:szCs w:val="20"/>
        </w:rPr>
        <w:t>1 класс – 25% от должностного оклада;</w:t>
      </w:r>
    </w:p>
    <w:p w:rsidR="009A5DC7" w:rsidRPr="00BB128C" w:rsidRDefault="009D4BC0" w:rsidP="009A5DC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B128C">
        <w:rPr>
          <w:sz w:val="20"/>
          <w:szCs w:val="20"/>
        </w:rPr>
        <w:t xml:space="preserve">2 </w:t>
      </w:r>
      <w:r w:rsidR="009A5DC7" w:rsidRPr="00BB128C">
        <w:rPr>
          <w:sz w:val="20"/>
          <w:szCs w:val="20"/>
        </w:rPr>
        <w:t>класс – 10 % от должностного оклада.</w:t>
      </w:r>
    </w:p>
    <w:p w:rsidR="009A5DC7" w:rsidRPr="00BB128C" w:rsidRDefault="009A5DC7" w:rsidP="009D4BC0">
      <w:pPr>
        <w:ind w:firstLine="709"/>
        <w:rPr>
          <w:sz w:val="20"/>
          <w:szCs w:val="20"/>
        </w:rPr>
      </w:pPr>
      <w:r w:rsidRPr="00BB128C">
        <w:rPr>
          <w:sz w:val="20"/>
          <w:szCs w:val="20"/>
        </w:rPr>
        <w:t>4.4. Стимулирующая надбавка за выслугу ле</w:t>
      </w:r>
      <w:r w:rsidR="009D4BC0" w:rsidRPr="00BB128C">
        <w:rPr>
          <w:sz w:val="20"/>
          <w:szCs w:val="20"/>
        </w:rPr>
        <w:t xml:space="preserve">т – устанавливается работникам </w:t>
      </w:r>
      <w:r w:rsidRPr="00BB128C">
        <w:rPr>
          <w:sz w:val="20"/>
          <w:szCs w:val="20"/>
        </w:rPr>
        <w:t>в зависимости от общего количества лет, проработанных в учреждениях культуры:</w:t>
      </w:r>
    </w:p>
    <w:p w:rsidR="009A5DC7" w:rsidRPr="00BB128C" w:rsidRDefault="009A5DC7" w:rsidP="00EC6F16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BB128C">
        <w:rPr>
          <w:sz w:val="20"/>
          <w:szCs w:val="20"/>
        </w:rPr>
        <w:t>- при выслуге лет от 1 года до 5 лет – 5 %;</w:t>
      </w:r>
    </w:p>
    <w:p w:rsidR="009A5DC7" w:rsidRPr="00BB128C" w:rsidRDefault="009A5DC7" w:rsidP="00EC6F16">
      <w:pPr>
        <w:autoSpaceDE w:val="0"/>
        <w:autoSpaceDN w:val="0"/>
        <w:adjustRightInd w:val="0"/>
        <w:spacing w:before="120" w:after="120"/>
        <w:ind w:firstLine="709"/>
        <w:contextualSpacing/>
        <w:rPr>
          <w:sz w:val="20"/>
          <w:szCs w:val="20"/>
        </w:rPr>
      </w:pPr>
      <w:r w:rsidRPr="00BB128C">
        <w:rPr>
          <w:sz w:val="20"/>
          <w:szCs w:val="20"/>
        </w:rPr>
        <w:t>- при выслуге лет от 5 лет до 10 лет – 10%;</w:t>
      </w:r>
    </w:p>
    <w:p w:rsidR="009A5DC7" w:rsidRPr="00BB128C" w:rsidRDefault="009A5DC7" w:rsidP="00EC6F16">
      <w:pPr>
        <w:autoSpaceDE w:val="0"/>
        <w:autoSpaceDN w:val="0"/>
        <w:adjustRightInd w:val="0"/>
        <w:spacing w:before="120" w:after="120"/>
        <w:ind w:firstLine="709"/>
        <w:contextualSpacing/>
        <w:rPr>
          <w:sz w:val="20"/>
          <w:szCs w:val="20"/>
        </w:rPr>
      </w:pPr>
      <w:r w:rsidRPr="00BB128C">
        <w:rPr>
          <w:sz w:val="20"/>
          <w:szCs w:val="20"/>
        </w:rPr>
        <w:t>- при выслуге лет от 10 до 15 лет – 15 %;</w:t>
      </w:r>
    </w:p>
    <w:p w:rsidR="009A5DC7" w:rsidRPr="00BB128C" w:rsidRDefault="009A5DC7" w:rsidP="00EC6F16">
      <w:pPr>
        <w:ind w:firstLine="709"/>
        <w:rPr>
          <w:sz w:val="20"/>
          <w:szCs w:val="20"/>
        </w:rPr>
      </w:pPr>
      <w:r w:rsidRPr="00BB128C">
        <w:rPr>
          <w:sz w:val="20"/>
          <w:szCs w:val="20"/>
        </w:rPr>
        <w:t xml:space="preserve">- </w:t>
      </w:r>
      <w:r w:rsidR="00EC6F16" w:rsidRPr="00BB128C">
        <w:rPr>
          <w:sz w:val="20"/>
          <w:szCs w:val="20"/>
        </w:rPr>
        <w:t xml:space="preserve">при выслуге лет свыше 15 лет – </w:t>
      </w:r>
      <w:r w:rsidRPr="00BB128C">
        <w:rPr>
          <w:sz w:val="20"/>
          <w:szCs w:val="20"/>
        </w:rPr>
        <w:t>30%.</w:t>
      </w:r>
    </w:p>
    <w:p w:rsidR="009A5DC7" w:rsidRPr="00BB128C" w:rsidRDefault="009A5DC7" w:rsidP="00EC6F16">
      <w:pPr>
        <w:ind w:firstLine="709"/>
        <w:rPr>
          <w:sz w:val="20"/>
          <w:szCs w:val="20"/>
        </w:rPr>
      </w:pPr>
      <w:r w:rsidRPr="00BB128C">
        <w:rPr>
          <w:sz w:val="20"/>
          <w:szCs w:val="20"/>
        </w:rPr>
        <w:t>В стаж работы, дающий право на получение ежемесячной надбавки за</w:t>
      </w:r>
      <w:r w:rsidR="00EC6F16" w:rsidRPr="00BB128C">
        <w:rPr>
          <w:sz w:val="20"/>
          <w:szCs w:val="20"/>
        </w:rPr>
        <w:t xml:space="preserve"> </w:t>
      </w:r>
      <w:r w:rsidRPr="00BB128C">
        <w:rPr>
          <w:sz w:val="20"/>
          <w:szCs w:val="20"/>
        </w:rPr>
        <w:t>выслугу лет, включаются:</w:t>
      </w:r>
    </w:p>
    <w:p w:rsidR="009A5DC7" w:rsidRPr="00BB128C" w:rsidRDefault="009A5DC7" w:rsidP="00EC6F16">
      <w:pPr>
        <w:ind w:firstLine="709"/>
        <w:rPr>
          <w:sz w:val="20"/>
          <w:szCs w:val="20"/>
        </w:rPr>
      </w:pPr>
      <w:r w:rsidRPr="00BB128C">
        <w:rPr>
          <w:sz w:val="20"/>
          <w:szCs w:val="20"/>
        </w:rPr>
        <w:t xml:space="preserve">- время работы в учреждениях культуры и учреждениях дополнительного образования в сфере культуры, в учреждениях образования (для категорий должностей работников культуры, требования к квалификации которых, </w:t>
      </w:r>
      <w:proofErr w:type="gramStart"/>
      <w:r w:rsidRPr="00BB128C">
        <w:rPr>
          <w:sz w:val="20"/>
          <w:szCs w:val="20"/>
        </w:rPr>
        <w:t>согласно</w:t>
      </w:r>
      <w:proofErr w:type="gramEnd"/>
      <w:r w:rsidRPr="00BB128C">
        <w:rPr>
          <w:sz w:val="20"/>
          <w:szCs w:val="20"/>
        </w:rPr>
        <w:t xml:space="preserve"> Единого квалификационного справочника должностей руководителей, специалистов и други</w:t>
      </w:r>
      <w:r w:rsidR="00EC6F16" w:rsidRPr="00BB128C">
        <w:rPr>
          <w:sz w:val="20"/>
          <w:szCs w:val="20"/>
        </w:rPr>
        <w:t>х служащих, допускается наличие</w:t>
      </w:r>
      <w:r w:rsidRPr="00BB128C">
        <w:rPr>
          <w:sz w:val="20"/>
          <w:szCs w:val="20"/>
        </w:rPr>
        <w:t xml:space="preserve"> педагогического образования);</w:t>
      </w:r>
    </w:p>
    <w:p w:rsidR="009A5DC7" w:rsidRPr="00BB128C" w:rsidRDefault="009A5DC7" w:rsidP="00EC6F16">
      <w:pPr>
        <w:ind w:firstLine="709"/>
        <w:rPr>
          <w:sz w:val="20"/>
          <w:szCs w:val="20"/>
        </w:rPr>
      </w:pPr>
      <w:r w:rsidRPr="00BB128C">
        <w:rPr>
          <w:sz w:val="20"/>
          <w:szCs w:val="20"/>
        </w:rPr>
        <w:t>- время работы в органах исполнительной власти на должностях, связанных с деятельностью учреждений культуры;</w:t>
      </w:r>
    </w:p>
    <w:p w:rsidR="009A5DC7" w:rsidRPr="00BB128C" w:rsidRDefault="009A5DC7" w:rsidP="00EC6F16">
      <w:pPr>
        <w:ind w:firstLine="709"/>
        <w:rPr>
          <w:sz w:val="20"/>
          <w:szCs w:val="20"/>
        </w:rPr>
      </w:pPr>
      <w:r w:rsidRPr="00BB128C">
        <w:rPr>
          <w:sz w:val="20"/>
          <w:szCs w:val="20"/>
        </w:rPr>
        <w:t>- время прохождения военной службы по призыву, при условии пост</w:t>
      </w:r>
      <w:r w:rsidR="00EC6F16" w:rsidRPr="00BB128C">
        <w:rPr>
          <w:sz w:val="20"/>
          <w:szCs w:val="20"/>
        </w:rPr>
        <w:t xml:space="preserve">упления на работу в учреждения </w:t>
      </w:r>
      <w:r w:rsidRPr="00BB128C">
        <w:rPr>
          <w:sz w:val="20"/>
          <w:szCs w:val="20"/>
        </w:rPr>
        <w:t>культуры после окончания призыва;</w:t>
      </w:r>
    </w:p>
    <w:p w:rsidR="009A5DC7" w:rsidRPr="00BB128C" w:rsidRDefault="009A5DC7" w:rsidP="00EC6F16">
      <w:pPr>
        <w:ind w:firstLine="709"/>
        <w:rPr>
          <w:sz w:val="20"/>
          <w:szCs w:val="20"/>
        </w:rPr>
      </w:pPr>
      <w:r w:rsidRPr="00BB128C">
        <w:rPr>
          <w:sz w:val="20"/>
          <w:szCs w:val="20"/>
        </w:rPr>
        <w:t>- время обучения в учебных заведениях, осуществляющих подготовку, повышение квалификации, при условии направления на обучение учреждениями культуры и дополнительного образования в сфере культуры;</w:t>
      </w:r>
    </w:p>
    <w:p w:rsidR="009A5DC7" w:rsidRPr="00BB128C" w:rsidRDefault="009A5DC7" w:rsidP="00EC6F16">
      <w:pPr>
        <w:ind w:firstLine="709"/>
        <w:rPr>
          <w:sz w:val="20"/>
          <w:szCs w:val="20"/>
        </w:rPr>
      </w:pPr>
      <w:r w:rsidRPr="00BB128C">
        <w:rPr>
          <w:sz w:val="20"/>
          <w:szCs w:val="20"/>
        </w:rPr>
        <w:t>- директору учреждения культуры – время работы на руководящей должности (директор, заместитель директора) в образовательных учреждениях;</w:t>
      </w:r>
    </w:p>
    <w:p w:rsidR="009A5DC7" w:rsidRPr="00BB128C" w:rsidRDefault="009A5DC7" w:rsidP="00EC6F16">
      <w:pPr>
        <w:ind w:firstLine="709"/>
        <w:rPr>
          <w:sz w:val="20"/>
          <w:szCs w:val="20"/>
        </w:rPr>
      </w:pPr>
      <w:r w:rsidRPr="00BB128C">
        <w:rPr>
          <w:sz w:val="20"/>
          <w:szCs w:val="20"/>
        </w:rPr>
        <w:t>- работникам бухгалтерии – общий стаж работы по специальности бухгалтера.</w:t>
      </w:r>
    </w:p>
    <w:p w:rsidR="009A5DC7" w:rsidRPr="00BB128C" w:rsidRDefault="009A5DC7" w:rsidP="00EC6F16">
      <w:pPr>
        <w:ind w:firstLine="709"/>
        <w:rPr>
          <w:sz w:val="20"/>
          <w:szCs w:val="20"/>
        </w:rPr>
      </w:pPr>
      <w:r w:rsidRPr="00BB128C">
        <w:rPr>
          <w:sz w:val="20"/>
          <w:szCs w:val="20"/>
        </w:rPr>
        <w:t>Основным документом для определения стажа работы, дающего право на получение ежемесячной надбавки за выслугу лет, является трудовая книжка.</w:t>
      </w:r>
    </w:p>
    <w:p w:rsidR="00EC6F16" w:rsidRDefault="00EC6F16" w:rsidP="00EC6F16">
      <w:pPr>
        <w:widowControl w:val="0"/>
        <w:autoSpaceDE w:val="0"/>
        <w:autoSpaceDN w:val="0"/>
        <w:adjustRightInd w:val="0"/>
        <w:rPr>
          <w:szCs w:val="28"/>
        </w:rPr>
      </w:pPr>
    </w:p>
    <w:p w:rsidR="009A5DC7" w:rsidRDefault="009A5DC7" w:rsidP="00EC6F1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B128C">
        <w:rPr>
          <w:b/>
          <w:szCs w:val="28"/>
          <w:lang w:val="en-US"/>
        </w:rPr>
        <w:t>V</w:t>
      </w:r>
      <w:r w:rsidRPr="00BB128C">
        <w:rPr>
          <w:b/>
          <w:szCs w:val="28"/>
        </w:rPr>
        <w:t>. Порядок и условия премирования</w:t>
      </w:r>
    </w:p>
    <w:p w:rsidR="00BB128C" w:rsidRPr="00BB128C" w:rsidRDefault="00BB128C" w:rsidP="00EC6F1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A5DC7" w:rsidRPr="00BB128C" w:rsidRDefault="009A5DC7" w:rsidP="00BB128C">
      <w:pPr>
        <w:ind w:firstLine="70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 xml:space="preserve">5.1. Премирование работников Учреждения является </w:t>
      </w:r>
      <w:proofErr w:type="gramStart"/>
      <w:r w:rsidRPr="00BB128C">
        <w:rPr>
          <w:color w:val="000000"/>
          <w:sz w:val="20"/>
          <w:szCs w:val="20"/>
        </w:rPr>
        <w:t>экономическим методом</w:t>
      </w:r>
      <w:proofErr w:type="gramEnd"/>
      <w:r w:rsidRPr="00BB128C">
        <w:rPr>
          <w:color w:val="000000"/>
          <w:sz w:val="20"/>
          <w:szCs w:val="20"/>
        </w:rPr>
        <w:t xml:space="preserve"> стимулирования трудовой деятельности, персональной ответственности и заинтересованности в эффективном решении задач, стоящих перед учреждением.</w:t>
      </w:r>
      <w:r w:rsidR="00EC6F16" w:rsidRPr="00BB128C">
        <w:rPr>
          <w:color w:val="000000"/>
          <w:sz w:val="20"/>
          <w:szCs w:val="20"/>
        </w:rPr>
        <w:t xml:space="preserve"> </w:t>
      </w:r>
      <w:r w:rsidRPr="00BB128C">
        <w:rPr>
          <w:color w:val="000000"/>
          <w:sz w:val="20"/>
          <w:szCs w:val="20"/>
        </w:rPr>
        <w:t>Премирование не является гарантированным видом денежного содержания (оплаты труда), а представляет собой вознаграждение, выплачиваемое работникам дополнительно к оплате труда за эффективные результаты работы, а также в случаях выполнения заданий особой важности и повышенной сложности, поставленных администрацией учреждения, вышестоящими органами управления</w:t>
      </w:r>
      <w:r w:rsidR="00EC6F16" w:rsidRPr="00BB128C">
        <w:rPr>
          <w:color w:val="000000"/>
          <w:sz w:val="20"/>
          <w:szCs w:val="20"/>
        </w:rPr>
        <w:t xml:space="preserve"> в пределах фонда оплаты труда.</w:t>
      </w:r>
    </w:p>
    <w:p w:rsidR="009A5DC7" w:rsidRPr="00BB128C" w:rsidRDefault="00EC6F16" w:rsidP="00BB128C">
      <w:pPr>
        <w:ind w:firstLine="70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 xml:space="preserve">5.2. </w:t>
      </w:r>
      <w:r w:rsidR="009A5DC7" w:rsidRPr="00BB128C">
        <w:rPr>
          <w:color w:val="000000"/>
          <w:sz w:val="20"/>
          <w:szCs w:val="20"/>
        </w:rPr>
        <w:t>Работники учреждения премируются:</w:t>
      </w:r>
    </w:p>
    <w:p w:rsidR="009A5DC7" w:rsidRPr="00BB128C" w:rsidRDefault="009A5DC7" w:rsidP="00BB128C">
      <w:pPr>
        <w:ind w:left="978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 xml:space="preserve"> - за отчетный период (месяц, квартал, год);</w:t>
      </w:r>
    </w:p>
    <w:p w:rsidR="009A5DC7" w:rsidRPr="00BB128C" w:rsidRDefault="009A5DC7" w:rsidP="00BB128C">
      <w:pPr>
        <w:ind w:left="978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 xml:space="preserve"> - за выполнение особо важных и ответственных работ.</w:t>
      </w:r>
    </w:p>
    <w:p w:rsidR="009A5DC7" w:rsidRPr="00BB128C" w:rsidRDefault="009A5DC7" w:rsidP="00BB128C">
      <w:pPr>
        <w:ind w:firstLine="70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5.3. Проведение оценки эффективности деятельности и премирование работников осуществляется на основании утвержденных показателей эффективности деяте</w:t>
      </w:r>
      <w:r w:rsidR="00EC6F16" w:rsidRPr="00BB128C">
        <w:rPr>
          <w:color w:val="000000"/>
          <w:sz w:val="20"/>
          <w:szCs w:val="20"/>
        </w:rPr>
        <w:t>льности работников (Приложение 4).</w:t>
      </w:r>
    </w:p>
    <w:p w:rsidR="009A5DC7" w:rsidRPr="00BB128C" w:rsidRDefault="009A5DC7" w:rsidP="00BB128C">
      <w:pPr>
        <w:ind w:firstLine="709"/>
        <w:jc w:val="both"/>
        <w:rPr>
          <w:color w:val="000000"/>
          <w:sz w:val="20"/>
          <w:szCs w:val="20"/>
        </w:rPr>
      </w:pPr>
      <w:r w:rsidRPr="00BB128C">
        <w:rPr>
          <w:bCs/>
          <w:color w:val="000000"/>
          <w:sz w:val="20"/>
          <w:szCs w:val="20"/>
        </w:rPr>
        <w:t>5.4. Условия назначения выплат стимулирующего характера (премий):</w:t>
      </w:r>
    </w:p>
    <w:p w:rsidR="009A5DC7" w:rsidRPr="00BB128C" w:rsidRDefault="009A5DC7" w:rsidP="00BB128C">
      <w:pPr>
        <w:ind w:firstLine="70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5.4.1 Выплаты стимулирующего характера (премии) работникам производятся за отчетный период (месяц, квартал, год).</w:t>
      </w:r>
    </w:p>
    <w:p w:rsidR="009A5DC7" w:rsidRPr="00BB128C" w:rsidRDefault="00EC6F16" w:rsidP="00BB128C">
      <w:pPr>
        <w:ind w:firstLine="70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 xml:space="preserve">5.4.2. </w:t>
      </w:r>
      <w:r w:rsidR="009A5DC7" w:rsidRPr="00BB128C">
        <w:rPr>
          <w:color w:val="000000"/>
          <w:sz w:val="20"/>
          <w:szCs w:val="20"/>
        </w:rPr>
        <w:t>Выплаты стимулирующего характера работникам производится по результатам оценки итогов работы в отчетном периоде (месяц, квартал, год) с учетом выполнения показателей эффективности деятельности работника, личного вклада в осуществление основных целей и задач, определенных уставом Учреждения, а также выполнения обязанностей, предусмотренных трудовым договором.</w:t>
      </w:r>
    </w:p>
    <w:p w:rsidR="009A5DC7" w:rsidRPr="00BB128C" w:rsidRDefault="009A5DC7" w:rsidP="00BB128C">
      <w:pPr>
        <w:ind w:firstLine="70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5.4.3. Распределение стимулирующих выплат по показателям и критериям оценки эффективности деятельности производит Комиссия, утвержденная приказом по Учреждению.</w:t>
      </w:r>
    </w:p>
    <w:p w:rsidR="009A5DC7" w:rsidRPr="00BB128C" w:rsidRDefault="009A5DC7" w:rsidP="00BB128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 xml:space="preserve">Комиссия формируется </w:t>
      </w:r>
      <w:r w:rsidR="00391833" w:rsidRPr="00BB128C">
        <w:rPr>
          <w:color w:val="000000"/>
          <w:sz w:val="20"/>
          <w:szCs w:val="20"/>
        </w:rPr>
        <w:t>из 3-х и более человек.</w:t>
      </w:r>
    </w:p>
    <w:p w:rsidR="009A5DC7" w:rsidRPr="00BB128C" w:rsidRDefault="009A5DC7" w:rsidP="00BB128C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Функции комиссии:</w:t>
      </w:r>
    </w:p>
    <w:p w:rsidR="009A5DC7" w:rsidRPr="00BB128C" w:rsidRDefault="009A5DC7" w:rsidP="00BB128C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- оценивает в баллах выполнение показателей эффективности деятельности работников учреждения;</w:t>
      </w:r>
    </w:p>
    <w:p w:rsidR="009A5DC7" w:rsidRPr="00BB128C" w:rsidRDefault="009A5DC7" w:rsidP="00BB128C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- рассматривает спорные вопросы от работников по оценке критериев качества;</w:t>
      </w:r>
    </w:p>
    <w:p w:rsidR="009A5DC7" w:rsidRPr="00BB128C" w:rsidRDefault="009A5DC7" w:rsidP="00BB128C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- оформляет протокол о количестве набранных баллов за отчетный период.</w:t>
      </w:r>
    </w:p>
    <w:p w:rsidR="009A5DC7" w:rsidRPr="00BB128C" w:rsidRDefault="009A5DC7" w:rsidP="00BB128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 xml:space="preserve">5.4.4. Работник обязан по окончании отчетного периода (месяца, квартала, года) </w:t>
      </w:r>
      <w:proofErr w:type="gramStart"/>
      <w:r w:rsidRPr="00BB128C">
        <w:rPr>
          <w:color w:val="000000"/>
          <w:sz w:val="20"/>
          <w:szCs w:val="20"/>
        </w:rPr>
        <w:t>предоставлять отчет</w:t>
      </w:r>
      <w:proofErr w:type="gramEnd"/>
      <w:r w:rsidRPr="00BB128C">
        <w:rPr>
          <w:color w:val="000000"/>
          <w:sz w:val="20"/>
          <w:szCs w:val="20"/>
        </w:rPr>
        <w:t xml:space="preserve"> (оценочный лист) о выполнении показателей эффективности своей деятельности в Комиссию по стимулирующим выплатам.</w:t>
      </w:r>
      <w:r w:rsidRPr="00BB128C">
        <w:rPr>
          <w:color w:val="000000"/>
          <w:spacing w:val="-3"/>
          <w:sz w:val="20"/>
          <w:szCs w:val="20"/>
        </w:rPr>
        <w:t xml:space="preserve"> Информация, отражённая в оценочном листе, должна быть максимально </w:t>
      </w:r>
      <w:r w:rsidRPr="00BB128C">
        <w:rPr>
          <w:color w:val="000000"/>
          <w:sz w:val="20"/>
          <w:szCs w:val="20"/>
        </w:rPr>
        <w:t>полной, носить объективный характер и содержать описание выполненной работы по достижению каждого показателя, при необходимости подтверждённ</w:t>
      </w:r>
      <w:r w:rsidR="00391833" w:rsidRPr="00BB128C">
        <w:rPr>
          <w:color w:val="000000"/>
          <w:sz w:val="20"/>
          <w:szCs w:val="20"/>
        </w:rPr>
        <w:t>ого соответствующими расчётами.</w:t>
      </w:r>
    </w:p>
    <w:p w:rsidR="009A5DC7" w:rsidRPr="00BB128C" w:rsidRDefault="009A5DC7" w:rsidP="00BB128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К оценочному листу (при наличии) могут прилагаться соответствующие документы, подтверждающие фактическое выполнение показателей эффект</w:t>
      </w:r>
      <w:r w:rsidR="00391833" w:rsidRPr="00BB128C">
        <w:rPr>
          <w:color w:val="000000"/>
          <w:sz w:val="20"/>
          <w:szCs w:val="20"/>
        </w:rPr>
        <w:t>ивности деятельности работника.</w:t>
      </w:r>
    </w:p>
    <w:p w:rsidR="009A5DC7" w:rsidRPr="00BB128C" w:rsidRDefault="009A5DC7" w:rsidP="00BB12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 xml:space="preserve">5.4.5. Система критериев и показателей устанавливается в целях </w:t>
      </w:r>
      <w:proofErr w:type="gramStart"/>
      <w:r w:rsidRPr="00BB128C">
        <w:rPr>
          <w:color w:val="000000"/>
          <w:sz w:val="20"/>
          <w:szCs w:val="20"/>
        </w:rPr>
        <w:t>выявления эффективности деятельности работников учреждения</w:t>
      </w:r>
      <w:proofErr w:type="gramEnd"/>
      <w:r w:rsidRPr="00BB128C">
        <w:rPr>
          <w:color w:val="000000"/>
          <w:sz w:val="20"/>
          <w:szCs w:val="20"/>
        </w:rPr>
        <w:t xml:space="preserve"> и формируется на основе балльной оценки по критериям оценки эффект</w:t>
      </w:r>
      <w:r w:rsidR="00F746D8" w:rsidRPr="00BB128C">
        <w:rPr>
          <w:color w:val="000000"/>
          <w:sz w:val="20"/>
          <w:szCs w:val="20"/>
        </w:rPr>
        <w:t>ивности согласно Приложению 4</w:t>
      </w:r>
    </w:p>
    <w:p w:rsidR="009A5DC7" w:rsidRPr="00BB128C" w:rsidRDefault="009A5DC7" w:rsidP="00BB128C">
      <w:pPr>
        <w:ind w:firstLine="70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5.4.6. Выплаты стимулирующего характера (премии) работникам не производятся или у</w:t>
      </w:r>
      <w:r w:rsidR="00F746D8" w:rsidRPr="00BB128C">
        <w:rPr>
          <w:color w:val="000000"/>
          <w:sz w:val="20"/>
          <w:szCs w:val="20"/>
        </w:rPr>
        <w:t>меньшаются в следующих случаях:</w:t>
      </w:r>
    </w:p>
    <w:p w:rsidR="009A5DC7" w:rsidRPr="00BB128C" w:rsidRDefault="009A5DC7" w:rsidP="00BB128C">
      <w:pPr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- наложение на работника дисциплинарного взыскания – 100%</w:t>
      </w:r>
    </w:p>
    <w:p w:rsidR="009A5DC7" w:rsidRPr="00BB128C" w:rsidRDefault="009A5DC7" w:rsidP="00BB128C">
      <w:pPr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- нарушение правил внутреннего трудового распорядка, Кодекса профессиональной этики и служебного поведения работников Учреждения, техники безопасности и противопожарной защиты, грубое нарушение требований охраны труда, санитарии – 50%</w:t>
      </w:r>
    </w:p>
    <w:p w:rsidR="009A5DC7" w:rsidRPr="00BB128C" w:rsidRDefault="009A5DC7" w:rsidP="00BB128C">
      <w:pPr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- наличие обоснованных жалоб на работника со стороны потребителей услуг, работников Учреждения (коллег) – 30%</w:t>
      </w:r>
    </w:p>
    <w:p w:rsidR="009A5DC7" w:rsidRPr="00BB128C" w:rsidRDefault="009A5DC7" w:rsidP="00BB128C">
      <w:pPr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- нарушение сроков представления сведений, отчётов и статистической отчётности, а также неудовлетворительное качество предоставляемых отчётов – 25%</w:t>
      </w:r>
    </w:p>
    <w:p w:rsidR="009A5DC7" w:rsidRPr="00BB128C" w:rsidRDefault="009A5DC7" w:rsidP="00BB128C">
      <w:pPr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 xml:space="preserve">- замечания по ведению документации, </w:t>
      </w:r>
      <w:proofErr w:type="gramStart"/>
      <w:r w:rsidRPr="00BB128C">
        <w:rPr>
          <w:color w:val="000000"/>
          <w:sz w:val="20"/>
          <w:szCs w:val="20"/>
        </w:rPr>
        <w:t>не предъявление</w:t>
      </w:r>
      <w:proofErr w:type="gramEnd"/>
      <w:r w:rsidRPr="00BB128C">
        <w:rPr>
          <w:color w:val="000000"/>
          <w:sz w:val="20"/>
          <w:szCs w:val="20"/>
        </w:rPr>
        <w:t xml:space="preserve"> документации на проверку – 10%</w:t>
      </w:r>
    </w:p>
    <w:p w:rsidR="009A5DC7" w:rsidRPr="00BB128C" w:rsidRDefault="009A5DC7" w:rsidP="00BB12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 xml:space="preserve">5.4.7. С учетом совершенствования механизмов по достижению показателей эффективности деятельности Учреждения в целом руководитель имеет право на пересмотр показателей и критериев </w:t>
      </w:r>
      <w:proofErr w:type="gramStart"/>
      <w:r w:rsidRPr="00BB128C">
        <w:rPr>
          <w:color w:val="000000"/>
          <w:sz w:val="20"/>
          <w:szCs w:val="20"/>
        </w:rPr>
        <w:t>оценки эффективности труда работников Учр</w:t>
      </w:r>
      <w:r w:rsidR="006E038A" w:rsidRPr="00BB128C">
        <w:rPr>
          <w:color w:val="000000"/>
          <w:sz w:val="20"/>
          <w:szCs w:val="20"/>
        </w:rPr>
        <w:t>еждения</w:t>
      </w:r>
      <w:proofErr w:type="gramEnd"/>
      <w:r w:rsidR="006E038A" w:rsidRPr="00BB128C">
        <w:rPr>
          <w:color w:val="000000"/>
          <w:sz w:val="20"/>
          <w:szCs w:val="20"/>
        </w:rPr>
        <w:t xml:space="preserve"> на последующие периоды.</w:t>
      </w:r>
    </w:p>
    <w:p w:rsidR="009A5DC7" w:rsidRPr="00BB128C" w:rsidRDefault="009A5DC7" w:rsidP="00BB128C">
      <w:pPr>
        <w:ind w:firstLine="709"/>
        <w:jc w:val="both"/>
        <w:rPr>
          <w:bCs/>
          <w:color w:val="000000"/>
          <w:sz w:val="20"/>
          <w:szCs w:val="20"/>
        </w:rPr>
      </w:pPr>
      <w:r w:rsidRPr="00BB128C">
        <w:rPr>
          <w:bCs/>
          <w:color w:val="000000"/>
          <w:sz w:val="20"/>
          <w:szCs w:val="20"/>
        </w:rPr>
        <w:t>5.5. Порядок оценки выполнения показателей эффективности и определения размера премии.</w:t>
      </w:r>
    </w:p>
    <w:p w:rsidR="009A5DC7" w:rsidRPr="00BB128C" w:rsidRDefault="009A5DC7" w:rsidP="00BB128C">
      <w:pPr>
        <w:ind w:firstLine="70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Выплаты стимулирующего характера работникам за отчетный период (месяц, квартал, год) осуществляются в следующем порядке:</w:t>
      </w:r>
    </w:p>
    <w:p w:rsidR="009A5DC7" w:rsidRPr="00BB128C" w:rsidRDefault="009A5DC7" w:rsidP="00BB128C">
      <w:pPr>
        <w:ind w:firstLine="70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5.5.1. Выполнение работником показателей эффективности деятельности согласно критериям оценивается в баллах и является основанием для в</w:t>
      </w:r>
      <w:r w:rsidR="006E038A" w:rsidRPr="00BB128C">
        <w:rPr>
          <w:color w:val="000000"/>
          <w:sz w:val="20"/>
          <w:szCs w:val="20"/>
        </w:rPr>
        <w:t>ыплат стимулирующего характера.</w:t>
      </w:r>
    </w:p>
    <w:p w:rsidR="009A5DC7" w:rsidRPr="00BB128C" w:rsidRDefault="009A5DC7" w:rsidP="00BB128C">
      <w:pPr>
        <w:ind w:firstLine="70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5.5.2. Комиссия определяет степень выполнения работником показателей эффективности за отчетный период, которая оценивается определенной суммой баллов.</w:t>
      </w:r>
    </w:p>
    <w:p w:rsidR="009A5DC7" w:rsidRPr="00BB128C" w:rsidRDefault="009A5DC7" w:rsidP="00BB128C">
      <w:pPr>
        <w:ind w:firstLine="70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5.5.3. Комиссия также проверяет наличие или отсутствие случаев, указанных в п.5.4.6. и отражает в протоколе и оценочном листе каждого работника конечное набранное количество баллов. Работники под подпись в оценочном листе знакомятся с этим решением.</w:t>
      </w:r>
    </w:p>
    <w:p w:rsidR="009A5DC7" w:rsidRPr="00BB128C" w:rsidRDefault="009A5DC7" w:rsidP="00BB128C">
      <w:pPr>
        <w:ind w:firstLine="70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5.5.4. Определение размера премии каждого работника осуществляется в зависимости от премиального фонда за отчетный период (месяц, квартал, год) пропорционально сумме набранных баллов и бухгалтерских расчетов денежного эквивалента 1 балла.</w:t>
      </w:r>
    </w:p>
    <w:p w:rsidR="009A5DC7" w:rsidRPr="00BB128C" w:rsidRDefault="009A5DC7" w:rsidP="00BB128C">
      <w:pPr>
        <w:ind w:firstLine="70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5.5.5. На основании протокола Комиссии руководителем Учреждения – директором Учреждения – издается приказ о премировании работников за отчетный период (месяц, квартал, год).</w:t>
      </w:r>
    </w:p>
    <w:p w:rsidR="009A5DC7" w:rsidRPr="00BB128C" w:rsidRDefault="009A5DC7" w:rsidP="00BB128C">
      <w:pPr>
        <w:ind w:firstLine="70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5.6. Премия за выполнение особо важных и ответственных работ может устанавливаться единовременно за выполнение особо важных, срочных и ответственных работ по итогам их выполнения (подготовка и проведение значимых мероприятий, участие в выполнении важных работ, мероприятий) с целью поощрения работников за оперативность и качественный результат труда.</w:t>
      </w:r>
    </w:p>
    <w:p w:rsidR="009A5DC7" w:rsidRPr="00BB128C" w:rsidRDefault="009A5DC7" w:rsidP="00BB128C">
      <w:pPr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:rsidR="009A5DC7" w:rsidRPr="00BB128C" w:rsidRDefault="009A5DC7" w:rsidP="00BB128C">
      <w:pPr>
        <w:ind w:firstLine="70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5.7. При увольнении работника по собственному желанию до истечения календарного срока работник лишается права на получение премии по итогам работы за отчетны</w:t>
      </w:r>
      <w:r w:rsidR="006E038A" w:rsidRPr="00BB128C">
        <w:rPr>
          <w:color w:val="000000"/>
          <w:sz w:val="20"/>
          <w:szCs w:val="20"/>
        </w:rPr>
        <w:t>й период (месяц, квартал, год).</w:t>
      </w:r>
    </w:p>
    <w:p w:rsidR="009A5DC7" w:rsidRPr="00BB128C" w:rsidRDefault="009A5DC7" w:rsidP="00BB128C">
      <w:pPr>
        <w:ind w:firstLine="70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5.8. Установление условий премирования, не связанных с результати</w:t>
      </w:r>
      <w:r w:rsidR="006E038A" w:rsidRPr="00BB128C">
        <w:rPr>
          <w:color w:val="000000"/>
          <w:sz w:val="20"/>
          <w:szCs w:val="20"/>
        </w:rPr>
        <w:t>вностью работы, не допускается.</w:t>
      </w:r>
    </w:p>
    <w:p w:rsidR="009A5DC7" w:rsidRPr="00BB128C" w:rsidRDefault="009A5DC7" w:rsidP="00BB128C">
      <w:pPr>
        <w:ind w:firstLine="70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5.9. Премии, предусмотренные настоящим Положением, учитываются при расчете средней заработной платы для исчисления пенсий, отпускных, пособий по врем</w:t>
      </w:r>
      <w:r w:rsidR="006E038A" w:rsidRPr="00BB128C">
        <w:rPr>
          <w:color w:val="000000"/>
          <w:sz w:val="20"/>
          <w:szCs w:val="20"/>
        </w:rPr>
        <w:t>енной нетрудоспособности и т.д.</w:t>
      </w:r>
    </w:p>
    <w:p w:rsidR="009A5DC7" w:rsidRPr="00BB128C" w:rsidRDefault="009A5DC7" w:rsidP="009A5DC7">
      <w:pPr>
        <w:rPr>
          <w:b/>
          <w:color w:val="000000"/>
          <w:szCs w:val="28"/>
        </w:rPr>
      </w:pPr>
    </w:p>
    <w:p w:rsidR="009A5DC7" w:rsidRPr="00BB128C" w:rsidRDefault="009A5DC7" w:rsidP="006E038A">
      <w:pPr>
        <w:tabs>
          <w:tab w:val="center" w:pos="4677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BB128C">
        <w:rPr>
          <w:b/>
          <w:szCs w:val="28"/>
          <w:lang w:val="en-US"/>
        </w:rPr>
        <w:t>VI</w:t>
      </w:r>
      <w:r w:rsidRPr="00BB128C">
        <w:rPr>
          <w:b/>
          <w:szCs w:val="28"/>
        </w:rPr>
        <w:t>. Условия оплаты труда руководителя учреждения,</w:t>
      </w:r>
    </w:p>
    <w:p w:rsidR="009A5DC7" w:rsidRPr="00BB128C" w:rsidRDefault="009A5DC7" w:rsidP="009A5DC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BB128C">
        <w:rPr>
          <w:b/>
          <w:szCs w:val="28"/>
        </w:rPr>
        <w:t>его заместителей и главного бухгалтера</w:t>
      </w:r>
    </w:p>
    <w:p w:rsidR="009A5DC7" w:rsidRPr="00BB128C" w:rsidRDefault="009A5DC7" w:rsidP="00BB128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</w:rPr>
        <w:t>6.1. Заработная плата руководителя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9A5DC7" w:rsidRPr="00BB128C" w:rsidRDefault="009A5DC7" w:rsidP="00BB128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</w:rPr>
        <w:t xml:space="preserve">6.2. Условия оплаты труда руководителя учреждения устанавливаются в трудовом договоре, заключаемом на основе типовой </w:t>
      </w:r>
      <w:hyperlink r:id="rId12" w:tooltip="Постановление Правительства РФ от 12.04.2013 N 329 &quot;О типовой форме трудового договора с руководителем государственного (муниципального) учреждения&quot;{КонсультантПлюс}" w:history="1">
        <w:r w:rsidRPr="00BB128C">
          <w:rPr>
            <w:sz w:val="20"/>
            <w:szCs w:val="20"/>
          </w:rPr>
          <w:t>формы</w:t>
        </w:r>
      </w:hyperlink>
      <w:r w:rsidRPr="00BB128C">
        <w:rPr>
          <w:sz w:val="20"/>
          <w:szCs w:val="20"/>
        </w:rPr>
        <w:t xml:space="preserve"> трудового договора с руководителем учреждения, утвержденной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учреждения».</w:t>
      </w:r>
    </w:p>
    <w:p w:rsidR="009A5DC7" w:rsidRPr="00BB128C" w:rsidRDefault="009A5DC7" w:rsidP="00BB128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</w:rPr>
        <w:t>Должностной оклад руководителя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9A5DC7" w:rsidRPr="00BB128C" w:rsidRDefault="009A5DC7" w:rsidP="00BB128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</w:rPr>
        <w:t>Предельный уровень соотношения средней заработной платы руководителей учреждений и средней заработной платы работников этих учреждений, формируемых за счет всех финансовых источников, ежегодно устанавливается главным распорядителем средств областного</w:t>
      </w:r>
      <w:r w:rsidR="006E038A" w:rsidRPr="00BB128C">
        <w:rPr>
          <w:sz w:val="20"/>
          <w:szCs w:val="20"/>
        </w:rPr>
        <w:t xml:space="preserve"> бюджета в кратности от 1 до 5.</w:t>
      </w:r>
    </w:p>
    <w:p w:rsidR="009A5DC7" w:rsidRPr="00BB128C" w:rsidRDefault="009A5DC7" w:rsidP="00BB128C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Средняя заработная плата работников определяется путем деления сре</w:t>
      </w:r>
      <w:r w:rsidR="006E038A" w:rsidRPr="00BB128C">
        <w:rPr>
          <w:color w:val="000000"/>
          <w:sz w:val="20"/>
          <w:szCs w:val="20"/>
        </w:rPr>
        <w:t xml:space="preserve">днегодового фонда оплата труда </w:t>
      </w:r>
      <w:r w:rsidRPr="00BB128C">
        <w:rPr>
          <w:color w:val="000000"/>
          <w:sz w:val="20"/>
          <w:szCs w:val="20"/>
        </w:rPr>
        <w:t>работн</w:t>
      </w:r>
      <w:r w:rsidR="006E038A" w:rsidRPr="00BB128C">
        <w:rPr>
          <w:color w:val="000000"/>
          <w:sz w:val="20"/>
          <w:szCs w:val="20"/>
        </w:rPr>
        <w:t xml:space="preserve">иков Учреждения за исключением </w:t>
      </w:r>
      <w:r w:rsidRPr="00BB128C">
        <w:rPr>
          <w:color w:val="000000"/>
          <w:sz w:val="20"/>
          <w:szCs w:val="20"/>
        </w:rPr>
        <w:t xml:space="preserve">фонда оплаты труда административно-управленческого персонала (руководитель, заместители), сложившегося в учреждении за год предшествующий </w:t>
      </w:r>
      <w:proofErr w:type="gramStart"/>
      <w:r w:rsidRPr="00BB128C">
        <w:rPr>
          <w:color w:val="000000"/>
          <w:sz w:val="20"/>
          <w:szCs w:val="20"/>
        </w:rPr>
        <w:t>расчетному</w:t>
      </w:r>
      <w:proofErr w:type="gramEnd"/>
      <w:r w:rsidRPr="00BB128C">
        <w:rPr>
          <w:color w:val="000000"/>
          <w:sz w:val="20"/>
          <w:szCs w:val="20"/>
        </w:rPr>
        <w:t>, на среднесписочную численность работников, за исключением среднесписочной численности административно-управленческого персонала (руководитель, заместители).</w:t>
      </w:r>
    </w:p>
    <w:p w:rsidR="009A5DC7" w:rsidRPr="00BB128C" w:rsidRDefault="009A5DC7" w:rsidP="00BB128C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proofErr w:type="gramStart"/>
      <w:r w:rsidRPr="00BB128C">
        <w:rPr>
          <w:color w:val="000000"/>
          <w:sz w:val="20"/>
          <w:szCs w:val="20"/>
        </w:rPr>
        <w:t>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приказом Федеральной службы государственной статистики от 28.10.2013 № 428 «Об утверждении указаний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</w:t>
      </w:r>
      <w:proofErr w:type="gramEnd"/>
      <w:r w:rsidRPr="00BB128C">
        <w:rPr>
          <w:color w:val="000000"/>
          <w:sz w:val="20"/>
          <w:szCs w:val="20"/>
        </w:rPr>
        <w:t xml:space="preserve"> организации», № П-4 «Сведения о численности и заработной плате работников», № П-5(м) "основные сведения о деятельности организации».</w:t>
      </w:r>
    </w:p>
    <w:p w:rsidR="009A5DC7" w:rsidRPr="00BB128C" w:rsidRDefault="009A5DC7" w:rsidP="00BB128C">
      <w:pPr>
        <w:ind w:firstLine="720"/>
        <w:jc w:val="both"/>
        <w:rPr>
          <w:sz w:val="20"/>
          <w:szCs w:val="20"/>
        </w:rPr>
      </w:pPr>
      <w:r w:rsidRPr="00BB128C">
        <w:rPr>
          <w:sz w:val="20"/>
          <w:szCs w:val="20"/>
        </w:rPr>
        <w:t>Должностные оклады заместителей руководителя и главного бухгалтера учреждения устанавливаются на 10 - 30 процентов ниже до</w:t>
      </w:r>
      <w:r w:rsidR="00CE0064" w:rsidRPr="00BB128C">
        <w:rPr>
          <w:sz w:val="20"/>
          <w:szCs w:val="20"/>
        </w:rPr>
        <w:t>лжностного оклада руководителя.</w:t>
      </w:r>
    </w:p>
    <w:p w:rsidR="009A5DC7" w:rsidRPr="00BB128C" w:rsidRDefault="009A5DC7" w:rsidP="00BB128C">
      <w:pPr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</w:rPr>
        <w:t>Аналогичный порядок применяется при установлении должностного оклада художественному руководителю, при выполнении им функций заместителя руководителя учреждения.</w:t>
      </w:r>
    </w:p>
    <w:p w:rsidR="009A5DC7" w:rsidRPr="00BB128C" w:rsidRDefault="009A5DC7" w:rsidP="00BB128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</w:rPr>
        <w:t xml:space="preserve">6.3. С учетом условий труда </w:t>
      </w:r>
      <w:r w:rsidRPr="00BB128C">
        <w:rPr>
          <w:bCs/>
          <w:sz w:val="20"/>
          <w:szCs w:val="20"/>
        </w:rPr>
        <w:t xml:space="preserve">руководителю учреждения и его заместителям, главному бухгалтеру </w:t>
      </w:r>
      <w:r w:rsidRPr="00BB128C">
        <w:rPr>
          <w:sz w:val="20"/>
          <w:szCs w:val="20"/>
        </w:rPr>
        <w:t xml:space="preserve">устанавливаются выплаты компенсационного характера, предусмотренные разделом </w:t>
      </w:r>
      <w:r w:rsidRPr="00BB128C">
        <w:rPr>
          <w:sz w:val="20"/>
          <w:szCs w:val="20"/>
          <w:lang w:val="en-US"/>
        </w:rPr>
        <w:t>III</w:t>
      </w:r>
      <w:r w:rsidRPr="00BB128C">
        <w:rPr>
          <w:sz w:val="20"/>
          <w:szCs w:val="20"/>
        </w:rPr>
        <w:t xml:space="preserve"> настоящего Примерного положения.</w:t>
      </w:r>
    </w:p>
    <w:p w:rsidR="009A5DC7" w:rsidRPr="00BB128C" w:rsidRDefault="009A5DC7" w:rsidP="00BB128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</w:rPr>
        <w:t>6.4. В целях заинтересованности в улучшении результатов труда руководителю учреждения устанавливаются следующие выплаты стимулирующего характера:</w:t>
      </w:r>
    </w:p>
    <w:p w:rsidR="009A5DC7" w:rsidRPr="00BB128C" w:rsidRDefault="009A5DC7" w:rsidP="00BB128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B128C">
        <w:rPr>
          <w:bCs/>
          <w:spacing w:val="-8"/>
          <w:sz w:val="20"/>
          <w:szCs w:val="20"/>
        </w:rPr>
        <w:t xml:space="preserve">-  </w:t>
      </w:r>
      <w:r w:rsidRPr="00BB128C">
        <w:rPr>
          <w:sz w:val="20"/>
          <w:szCs w:val="20"/>
        </w:rPr>
        <w:t>за интенсивность и высокие результаты работы;</w:t>
      </w:r>
    </w:p>
    <w:p w:rsidR="009A5DC7" w:rsidRPr="00BB128C" w:rsidRDefault="009A5DC7" w:rsidP="00BB128C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B128C">
        <w:rPr>
          <w:bCs/>
          <w:spacing w:val="-8"/>
          <w:sz w:val="20"/>
          <w:szCs w:val="20"/>
        </w:rPr>
        <w:t xml:space="preserve">-  </w:t>
      </w:r>
      <w:r w:rsidRPr="00BB128C">
        <w:rPr>
          <w:bCs/>
          <w:sz w:val="20"/>
          <w:szCs w:val="20"/>
        </w:rPr>
        <w:t>за выслугу лет;</w:t>
      </w:r>
    </w:p>
    <w:p w:rsidR="009A5DC7" w:rsidRPr="00BB128C" w:rsidRDefault="009A5DC7" w:rsidP="00BB128C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B128C">
        <w:rPr>
          <w:bCs/>
          <w:sz w:val="20"/>
          <w:szCs w:val="20"/>
        </w:rPr>
        <w:t>-</w:t>
      </w:r>
      <w:r w:rsidRPr="00BB128C">
        <w:rPr>
          <w:b/>
          <w:sz w:val="20"/>
          <w:szCs w:val="20"/>
        </w:rPr>
        <w:t xml:space="preserve"> </w:t>
      </w:r>
      <w:r w:rsidRPr="00BB128C">
        <w:rPr>
          <w:sz w:val="20"/>
          <w:szCs w:val="20"/>
        </w:rPr>
        <w:t>за качество выполняемых работ.</w:t>
      </w:r>
    </w:p>
    <w:p w:rsidR="009A5DC7" w:rsidRPr="00BB128C" w:rsidRDefault="009A5DC7" w:rsidP="00BB128C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B128C">
        <w:rPr>
          <w:bCs/>
          <w:sz w:val="20"/>
          <w:szCs w:val="20"/>
        </w:rPr>
        <w:t>- премиальные выплаты по итогам работы.</w:t>
      </w:r>
    </w:p>
    <w:p w:rsidR="009A5DC7" w:rsidRPr="00BB128C" w:rsidRDefault="009A5DC7" w:rsidP="00BB128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</w:rPr>
        <w:t>Порядок и условия определения размеров стимулирующих выплат за интенсивность и высокие результаты работы;</w:t>
      </w:r>
      <w:r w:rsidRPr="00BB128C">
        <w:rPr>
          <w:bCs/>
          <w:spacing w:val="-8"/>
          <w:sz w:val="20"/>
          <w:szCs w:val="20"/>
        </w:rPr>
        <w:t xml:space="preserve"> </w:t>
      </w:r>
      <w:r w:rsidRPr="00BB128C">
        <w:rPr>
          <w:bCs/>
          <w:sz w:val="20"/>
          <w:szCs w:val="20"/>
        </w:rPr>
        <w:t xml:space="preserve">за выслугу лет, за качество выполняемых работ, за звание (ученую степень) устанавливаются в соответствии с разделом </w:t>
      </w:r>
      <w:r w:rsidRPr="00BB128C">
        <w:rPr>
          <w:bCs/>
          <w:sz w:val="20"/>
          <w:szCs w:val="20"/>
          <w:lang w:val="en-US"/>
        </w:rPr>
        <w:t>IV</w:t>
      </w:r>
      <w:r w:rsidR="00CE0064" w:rsidRPr="00BB128C">
        <w:rPr>
          <w:sz w:val="20"/>
          <w:szCs w:val="20"/>
        </w:rPr>
        <w:t xml:space="preserve"> настоящего </w:t>
      </w:r>
      <w:r w:rsidRPr="00BB128C">
        <w:rPr>
          <w:sz w:val="20"/>
          <w:szCs w:val="20"/>
        </w:rPr>
        <w:t>Положения.</w:t>
      </w:r>
    </w:p>
    <w:p w:rsidR="009A5DC7" w:rsidRPr="00BB128C" w:rsidRDefault="009A5DC7" w:rsidP="00BB128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B128C">
        <w:rPr>
          <w:rFonts w:eastAsia="Calibri"/>
          <w:sz w:val="20"/>
          <w:szCs w:val="20"/>
        </w:rPr>
        <w:t>Премиальные выплаты по итогам работы руководителю учреждения осуществляются с учетом результатов деятельности данного учреждения в соответствии с критериями оценки и целевыми показателями эффективности работы и в пределах фонда оплаты труда учреждения.</w:t>
      </w:r>
    </w:p>
    <w:p w:rsidR="009A5DC7" w:rsidRPr="00BB128C" w:rsidRDefault="009A5DC7" w:rsidP="00BB128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</w:rPr>
        <w:t>При наличии экономии по фонду оплаты труда в учреждении, по решению главного распорядителя средств муниципального бюджета, руководителю на основании его заявления может быть оказана материальная помощь, не</w:t>
      </w:r>
      <w:r w:rsidR="00CE0064" w:rsidRPr="00BB128C">
        <w:rPr>
          <w:sz w:val="20"/>
          <w:szCs w:val="20"/>
        </w:rPr>
        <w:t xml:space="preserve"> превышающая должностной оклад.</w:t>
      </w:r>
    </w:p>
    <w:p w:rsidR="009A5DC7" w:rsidRPr="00BB128C" w:rsidRDefault="009A5DC7" w:rsidP="00BB128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B128C">
        <w:rPr>
          <w:sz w:val="20"/>
          <w:szCs w:val="20"/>
        </w:rPr>
        <w:t xml:space="preserve">6.5. Заместителям руководителя, главному бухгалтеру учреждения устанавливаются стимулирующие выплаты, предусмотренные разделом </w:t>
      </w:r>
      <w:r w:rsidRPr="00BB128C">
        <w:rPr>
          <w:sz w:val="20"/>
          <w:szCs w:val="20"/>
          <w:lang w:val="en-US"/>
        </w:rPr>
        <w:t>IV</w:t>
      </w:r>
      <w:r w:rsidR="00CE0064" w:rsidRPr="00BB128C">
        <w:rPr>
          <w:sz w:val="20"/>
          <w:szCs w:val="20"/>
        </w:rPr>
        <w:t xml:space="preserve"> настоящего </w:t>
      </w:r>
      <w:r w:rsidRPr="00BB128C">
        <w:rPr>
          <w:sz w:val="20"/>
          <w:szCs w:val="20"/>
        </w:rPr>
        <w:t>Положения.</w:t>
      </w:r>
    </w:p>
    <w:p w:rsidR="009A5DC7" w:rsidRPr="00BB128C" w:rsidRDefault="009A5DC7" w:rsidP="00BB128C">
      <w:pPr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</w:p>
    <w:p w:rsidR="009A5DC7" w:rsidRDefault="009A5DC7" w:rsidP="006567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6773">
        <w:rPr>
          <w:b/>
          <w:sz w:val="20"/>
          <w:szCs w:val="20"/>
          <w:lang w:val="en-US"/>
        </w:rPr>
        <w:t>VII</w:t>
      </w:r>
      <w:r w:rsidRPr="00656773">
        <w:rPr>
          <w:b/>
          <w:sz w:val="20"/>
          <w:szCs w:val="20"/>
        </w:rPr>
        <w:t>. Другие вопросы оплаты труда</w:t>
      </w:r>
      <w:r w:rsidR="00656773">
        <w:rPr>
          <w:b/>
          <w:sz w:val="20"/>
          <w:szCs w:val="20"/>
        </w:rPr>
        <w:t>.</w:t>
      </w:r>
    </w:p>
    <w:p w:rsidR="00656773" w:rsidRPr="002F3B4F" w:rsidRDefault="00656773" w:rsidP="006567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A5DC7" w:rsidRPr="002F3B4F" w:rsidRDefault="009A5DC7" w:rsidP="00BB128C">
      <w:pPr>
        <w:ind w:firstLine="709"/>
        <w:jc w:val="both"/>
        <w:rPr>
          <w:color w:val="000000"/>
          <w:sz w:val="20"/>
          <w:szCs w:val="20"/>
        </w:rPr>
      </w:pPr>
      <w:r w:rsidRPr="002F3B4F">
        <w:rPr>
          <w:color w:val="000000"/>
          <w:sz w:val="20"/>
          <w:szCs w:val="20"/>
        </w:rPr>
        <w:t>7.1. В случае задержки выплаты работникам заработной платы и других нарушений оплаты труда, руководитель Учреждения несет ответственность в соответствии с законода</w:t>
      </w:r>
      <w:r w:rsidR="00CE0064" w:rsidRPr="002F3B4F">
        <w:rPr>
          <w:color w:val="000000"/>
          <w:sz w:val="20"/>
          <w:szCs w:val="20"/>
        </w:rPr>
        <w:t>тельством Российской Федерации.</w:t>
      </w:r>
    </w:p>
    <w:p w:rsidR="009A5DC7" w:rsidRPr="002F3B4F" w:rsidRDefault="009A5DC7" w:rsidP="00BB128C">
      <w:pPr>
        <w:ind w:firstLine="709"/>
        <w:jc w:val="both"/>
        <w:rPr>
          <w:color w:val="000000"/>
          <w:sz w:val="20"/>
          <w:szCs w:val="20"/>
        </w:rPr>
      </w:pPr>
      <w:r w:rsidRPr="002F3B4F">
        <w:rPr>
          <w:color w:val="000000"/>
          <w:sz w:val="20"/>
          <w:szCs w:val="20"/>
        </w:rPr>
        <w:t>7.2. При наличии экономии фонда оплаты труда работникам учреждения оказывается материальная помощь при наступлении особых случаев (при представлении документов, подтверждающих наступление особых случаев):</w:t>
      </w:r>
    </w:p>
    <w:p w:rsidR="009A5DC7" w:rsidRPr="002F3B4F" w:rsidRDefault="009A5DC7" w:rsidP="00656773">
      <w:pPr>
        <w:ind w:firstLine="567"/>
        <w:jc w:val="both"/>
        <w:rPr>
          <w:color w:val="000000"/>
          <w:sz w:val="20"/>
          <w:szCs w:val="20"/>
        </w:rPr>
      </w:pPr>
      <w:r w:rsidRPr="002F3B4F">
        <w:rPr>
          <w:color w:val="000000"/>
          <w:sz w:val="20"/>
          <w:szCs w:val="20"/>
        </w:rPr>
        <w:t>- юбилейная дата (50, 55, 60, 65-летие),</w:t>
      </w:r>
    </w:p>
    <w:p w:rsidR="009A5DC7" w:rsidRPr="002F3B4F" w:rsidRDefault="009A5DC7" w:rsidP="00656773">
      <w:pPr>
        <w:ind w:firstLine="567"/>
        <w:jc w:val="both"/>
        <w:rPr>
          <w:color w:val="000000"/>
          <w:sz w:val="20"/>
          <w:szCs w:val="20"/>
        </w:rPr>
      </w:pPr>
      <w:r w:rsidRPr="002F3B4F">
        <w:rPr>
          <w:color w:val="000000"/>
          <w:sz w:val="20"/>
          <w:szCs w:val="20"/>
        </w:rPr>
        <w:t>- смерть близких родственнико</w:t>
      </w:r>
      <w:r w:rsidR="00CE0064" w:rsidRPr="002F3B4F">
        <w:rPr>
          <w:color w:val="000000"/>
          <w:sz w:val="20"/>
          <w:szCs w:val="20"/>
        </w:rPr>
        <w:t>в (супругов, детей, родителей),</w:t>
      </w:r>
    </w:p>
    <w:p w:rsidR="009A5DC7" w:rsidRPr="002F3B4F" w:rsidRDefault="009A5DC7" w:rsidP="00656773">
      <w:pPr>
        <w:ind w:firstLine="567"/>
        <w:jc w:val="both"/>
        <w:rPr>
          <w:color w:val="000000"/>
          <w:sz w:val="20"/>
          <w:szCs w:val="20"/>
        </w:rPr>
      </w:pPr>
      <w:r w:rsidRPr="002F3B4F">
        <w:rPr>
          <w:color w:val="000000"/>
          <w:sz w:val="20"/>
          <w:szCs w:val="20"/>
        </w:rPr>
        <w:t>- стихийны</w:t>
      </w:r>
      <w:r w:rsidR="00CE0064" w:rsidRPr="002F3B4F">
        <w:rPr>
          <w:color w:val="000000"/>
          <w:sz w:val="20"/>
          <w:szCs w:val="20"/>
        </w:rPr>
        <w:t>х бедствий, несчастных случаев,</w:t>
      </w:r>
    </w:p>
    <w:p w:rsidR="009A5DC7" w:rsidRPr="002F3B4F" w:rsidRDefault="009A5DC7" w:rsidP="00656773">
      <w:pPr>
        <w:ind w:firstLine="567"/>
        <w:jc w:val="both"/>
        <w:rPr>
          <w:color w:val="000000"/>
          <w:sz w:val="20"/>
          <w:szCs w:val="20"/>
        </w:rPr>
      </w:pPr>
      <w:r w:rsidRPr="002F3B4F">
        <w:rPr>
          <w:color w:val="000000"/>
          <w:sz w:val="20"/>
          <w:szCs w:val="20"/>
        </w:rPr>
        <w:t xml:space="preserve">- в связи с длительной </w:t>
      </w:r>
      <w:r w:rsidR="00CE0064" w:rsidRPr="002F3B4F">
        <w:rPr>
          <w:color w:val="000000"/>
          <w:sz w:val="20"/>
          <w:szCs w:val="20"/>
        </w:rPr>
        <w:t>(более одного месяца) болезнью.</w:t>
      </w:r>
    </w:p>
    <w:p w:rsidR="009A5DC7" w:rsidRPr="002F3B4F" w:rsidRDefault="009A5DC7" w:rsidP="00BB128C">
      <w:pPr>
        <w:jc w:val="both"/>
        <w:rPr>
          <w:color w:val="000000"/>
          <w:sz w:val="20"/>
          <w:szCs w:val="20"/>
        </w:rPr>
      </w:pPr>
      <w:r w:rsidRPr="002F3B4F">
        <w:rPr>
          <w:color w:val="000000"/>
          <w:sz w:val="20"/>
          <w:szCs w:val="20"/>
        </w:rPr>
        <w:t>Размер материальной помощи не может быть более одного должностного оклада.</w:t>
      </w:r>
    </w:p>
    <w:p w:rsidR="009A5DC7" w:rsidRPr="002F3B4F" w:rsidRDefault="009A5DC7" w:rsidP="00BB128C">
      <w:pPr>
        <w:ind w:firstLine="709"/>
        <w:jc w:val="both"/>
        <w:rPr>
          <w:color w:val="000000"/>
          <w:sz w:val="20"/>
          <w:szCs w:val="20"/>
        </w:rPr>
      </w:pPr>
      <w:r w:rsidRPr="002F3B4F">
        <w:rPr>
          <w:color w:val="000000"/>
          <w:sz w:val="20"/>
          <w:szCs w:val="20"/>
        </w:rPr>
        <w:t>7.3. Ответственность за перерасход фонда оплаты труда</w:t>
      </w:r>
      <w:r w:rsidR="00CE0064" w:rsidRPr="002F3B4F">
        <w:rPr>
          <w:color w:val="000000"/>
          <w:sz w:val="20"/>
          <w:szCs w:val="20"/>
        </w:rPr>
        <w:t xml:space="preserve"> несет руководитель Учреждения.</w:t>
      </w:r>
    </w:p>
    <w:p w:rsidR="009A5DC7" w:rsidRPr="002F3B4F" w:rsidRDefault="009A5DC7" w:rsidP="009A5DC7">
      <w:pPr>
        <w:autoSpaceDE w:val="0"/>
        <w:autoSpaceDN w:val="0"/>
        <w:adjustRightInd w:val="0"/>
        <w:rPr>
          <w:sz w:val="22"/>
          <w:szCs w:val="22"/>
        </w:rPr>
      </w:pPr>
    </w:p>
    <w:p w:rsidR="00BB128C" w:rsidRDefault="00BB128C" w:rsidP="009A5DC7">
      <w:pPr>
        <w:suppressAutoHyphens/>
        <w:ind w:left="5812"/>
        <w:rPr>
          <w:bCs/>
          <w:szCs w:val="28"/>
          <w:lang w:eastAsia="ar-SA"/>
        </w:rPr>
        <w:sectPr w:rsidR="00BB128C" w:rsidSect="00FB4946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CE0064" w:rsidRDefault="00CE0064" w:rsidP="009A5DC7">
      <w:pPr>
        <w:suppressAutoHyphens/>
        <w:ind w:left="5812"/>
        <w:rPr>
          <w:bCs/>
          <w:szCs w:val="28"/>
          <w:lang w:eastAsia="ar-SA"/>
        </w:rPr>
      </w:pPr>
    </w:p>
    <w:p w:rsidR="002F3B4F" w:rsidRDefault="009A5DC7" w:rsidP="002F3B4F">
      <w:pPr>
        <w:suppressAutoHyphens/>
        <w:ind w:left="5812"/>
        <w:jc w:val="right"/>
        <w:rPr>
          <w:bCs/>
          <w:sz w:val="20"/>
          <w:szCs w:val="20"/>
          <w:lang w:eastAsia="ar-SA"/>
        </w:rPr>
      </w:pPr>
      <w:r w:rsidRPr="00FB4946">
        <w:rPr>
          <w:bCs/>
          <w:sz w:val="20"/>
          <w:szCs w:val="20"/>
          <w:lang w:eastAsia="ar-SA"/>
        </w:rPr>
        <w:t xml:space="preserve">Приложение 1 </w:t>
      </w:r>
    </w:p>
    <w:p w:rsidR="002F3B4F" w:rsidRPr="002F3B4F" w:rsidRDefault="00CE0064" w:rsidP="002F3B4F">
      <w:pPr>
        <w:suppressAutoHyphens/>
        <w:ind w:left="4536"/>
        <w:jc w:val="right"/>
        <w:rPr>
          <w:sz w:val="20"/>
          <w:szCs w:val="20"/>
        </w:rPr>
      </w:pPr>
      <w:r w:rsidRPr="00FB4946">
        <w:rPr>
          <w:sz w:val="20"/>
          <w:szCs w:val="20"/>
        </w:rPr>
        <w:t xml:space="preserve">к </w:t>
      </w:r>
      <w:r w:rsidR="00867ADB">
        <w:rPr>
          <w:sz w:val="20"/>
          <w:szCs w:val="20"/>
        </w:rPr>
        <w:t>П</w:t>
      </w:r>
      <w:r w:rsidR="009A5DC7" w:rsidRPr="00FB4946">
        <w:rPr>
          <w:sz w:val="20"/>
          <w:szCs w:val="20"/>
        </w:rPr>
        <w:t>оложению</w:t>
      </w:r>
      <w:r w:rsidR="002F3B4F" w:rsidRPr="002F3B4F">
        <w:t xml:space="preserve"> </w:t>
      </w:r>
      <w:r w:rsidR="002F3B4F" w:rsidRPr="002F3B4F">
        <w:rPr>
          <w:sz w:val="20"/>
          <w:szCs w:val="20"/>
        </w:rPr>
        <w:t>об оплате труда</w:t>
      </w:r>
    </w:p>
    <w:p w:rsidR="002F3B4F" w:rsidRPr="002F3B4F" w:rsidRDefault="002F3B4F" w:rsidP="002F3B4F">
      <w:pPr>
        <w:suppressAutoHyphens/>
        <w:ind w:left="4536"/>
        <w:jc w:val="right"/>
        <w:rPr>
          <w:sz w:val="20"/>
          <w:szCs w:val="20"/>
        </w:rPr>
      </w:pPr>
      <w:r w:rsidRPr="002F3B4F">
        <w:rPr>
          <w:sz w:val="20"/>
          <w:szCs w:val="20"/>
        </w:rPr>
        <w:t>работников муниципального казенного учреждения</w:t>
      </w:r>
    </w:p>
    <w:p w:rsidR="002F3B4F" w:rsidRPr="002F3B4F" w:rsidRDefault="002F3B4F" w:rsidP="002F3B4F">
      <w:pPr>
        <w:suppressAutoHyphens/>
        <w:ind w:left="4536"/>
        <w:jc w:val="right"/>
        <w:rPr>
          <w:sz w:val="20"/>
          <w:szCs w:val="20"/>
        </w:rPr>
      </w:pPr>
      <w:r w:rsidRPr="002F3B4F">
        <w:rPr>
          <w:sz w:val="20"/>
          <w:szCs w:val="20"/>
        </w:rPr>
        <w:t>«Калачеевский культурно – досуговый центр»</w:t>
      </w:r>
    </w:p>
    <w:p w:rsidR="009A5DC7" w:rsidRPr="00FB4946" w:rsidRDefault="002F3B4F" w:rsidP="002F3B4F">
      <w:pPr>
        <w:suppressAutoHyphens/>
        <w:ind w:left="4536"/>
        <w:jc w:val="right"/>
        <w:rPr>
          <w:bCs/>
          <w:sz w:val="20"/>
          <w:szCs w:val="20"/>
          <w:lang w:eastAsia="ar-SA"/>
        </w:rPr>
      </w:pPr>
      <w:r w:rsidRPr="002F3B4F">
        <w:rPr>
          <w:sz w:val="20"/>
          <w:szCs w:val="20"/>
        </w:rPr>
        <w:t>Калачеевского муниципального района Воронежской области</w:t>
      </w:r>
    </w:p>
    <w:p w:rsidR="009A5DC7" w:rsidRPr="0081432A" w:rsidRDefault="009A5DC7" w:rsidP="009A5DC7">
      <w:pPr>
        <w:autoSpaceDE w:val="0"/>
        <w:autoSpaceDN w:val="0"/>
        <w:adjustRightInd w:val="0"/>
        <w:rPr>
          <w:rFonts w:eastAsia="Calibri"/>
          <w:szCs w:val="28"/>
          <w:highlight w:val="yellow"/>
        </w:rPr>
      </w:pPr>
    </w:p>
    <w:p w:rsidR="009A5DC7" w:rsidRPr="00656773" w:rsidRDefault="009A5DC7" w:rsidP="00CE006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56773">
        <w:rPr>
          <w:rFonts w:eastAsia="Calibri"/>
          <w:b/>
          <w:szCs w:val="28"/>
        </w:rPr>
        <w:t xml:space="preserve">Перечень должностей, отнесенных к категории административно-управленческого персонала </w:t>
      </w:r>
      <w:r w:rsidRPr="00656773">
        <w:rPr>
          <w:b/>
          <w:bCs/>
          <w:szCs w:val="28"/>
        </w:rPr>
        <w:t>учреждений</w:t>
      </w:r>
    </w:p>
    <w:p w:rsidR="00BB128C" w:rsidRPr="00CE0064" w:rsidRDefault="00BB128C" w:rsidP="00CE006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B128C" w:rsidRPr="007A729E" w:rsidTr="007A729E">
        <w:tc>
          <w:tcPr>
            <w:tcW w:w="4927" w:type="dxa"/>
            <w:shd w:val="clear" w:color="auto" w:fill="auto"/>
          </w:tcPr>
          <w:p w:rsidR="00BB128C" w:rsidRPr="007A729E" w:rsidRDefault="00BB128C" w:rsidP="007A729E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20"/>
                <w:szCs w:val="20"/>
              </w:rPr>
            </w:pPr>
            <w:r w:rsidRPr="007A729E">
              <w:rPr>
                <w:rFonts w:eastAsia="Calibri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4927" w:type="dxa"/>
            <w:shd w:val="clear" w:color="auto" w:fill="auto"/>
          </w:tcPr>
          <w:p w:rsidR="00BB128C" w:rsidRPr="007A729E" w:rsidRDefault="00BB128C" w:rsidP="007A72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FB4946" w:rsidRDefault="00FB4946" w:rsidP="009A5DC7">
      <w:pPr>
        <w:suppressAutoHyphens/>
        <w:ind w:left="5812"/>
        <w:rPr>
          <w:bCs/>
          <w:szCs w:val="28"/>
          <w:lang w:eastAsia="ar-SA"/>
        </w:rPr>
      </w:pPr>
    </w:p>
    <w:p w:rsidR="00FB4946" w:rsidRDefault="00FB4946" w:rsidP="009A5DC7">
      <w:pPr>
        <w:suppressAutoHyphens/>
        <w:ind w:left="5812"/>
        <w:rPr>
          <w:bCs/>
          <w:sz w:val="20"/>
          <w:szCs w:val="20"/>
          <w:lang w:eastAsia="ar-SA"/>
        </w:rPr>
        <w:sectPr w:rsidR="00FB4946" w:rsidSect="00FB4946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2F3B4F" w:rsidRDefault="00CE0064" w:rsidP="002F3B4F">
      <w:pPr>
        <w:suppressAutoHyphens/>
        <w:ind w:left="5812"/>
        <w:jc w:val="right"/>
        <w:rPr>
          <w:bCs/>
          <w:sz w:val="20"/>
          <w:szCs w:val="20"/>
          <w:lang w:eastAsia="ar-SA"/>
        </w:rPr>
      </w:pPr>
      <w:r w:rsidRPr="00FB4946">
        <w:rPr>
          <w:bCs/>
          <w:sz w:val="20"/>
          <w:szCs w:val="20"/>
          <w:lang w:eastAsia="ar-SA"/>
        </w:rPr>
        <w:t xml:space="preserve">Приложение 2 </w:t>
      </w:r>
    </w:p>
    <w:p w:rsidR="002F3B4F" w:rsidRPr="002F3B4F" w:rsidRDefault="002F3B4F" w:rsidP="002F3B4F">
      <w:pPr>
        <w:tabs>
          <w:tab w:val="left" w:pos="2835"/>
        </w:tabs>
        <w:jc w:val="right"/>
        <w:rPr>
          <w:sz w:val="20"/>
          <w:szCs w:val="20"/>
        </w:rPr>
      </w:pPr>
      <w:r w:rsidRPr="002F3B4F">
        <w:rPr>
          <w:sz w:val="20"/>
          <w:szCs w:val="20"/>
        </w:rPr>
        <w:t xml:space="preserve">к </w:t>
      </w:r>
      <w:r w:rsidR="00867ADB">
        <w:rPr>
          <w:sz w:val="20"/>
          <w:szCs w:val="20"/>
        </w:rPr>
        <w:t>П</w:t>
      </w:r>
      <w:r w:rsidRPr="002F3B4F">
        <w:rPr>
          <w:sz w:val="20"/>
          <w:szCs w:val="20"/>
        </w:rPr>
        <w:t>оложению об оплате труда</w:t>
      </w:r>
    </w:p>
    <w:p w:rsidR="002F3B4F" w:rsidRPr="002F3B4F" w:rsidRDefault="002F3B4F" w:rsidP="002F3B4F">
      <w:pPr>
        <w:tabs>
          <w:tab w:val="left" w:pos="2835"/>
        </w:tabs>
        <w:jc w:val="right"/>
        <w:rPr>
          <w:sz w:val="20"/>
          <w:szCs w:val="20"/>
        </w:rPr>
      </w:pPr>
      <w:r w:rsidRPr="002F3B4F">
        <w:rPr>
          <w:sz w:val="20"/>
          <w:szCs w:val="20"/>
        </w:rPr>
        <w:t>работников муниципального казенного учреждения</w:t>
      </w:r>
    </w:p>
    <w:p w:rsidR="002F3B4F" w:rsidRPr="002F3B4F" w:rsidRDefault="002F3B4F" w:rsidP="002F3B4F">
      <w:pPr>
        <w:tabs>
          <w:tab w:val="left" w:pos="2835"/>
        </w:tabs>
        <w:jc w:val="right"/>
        <w:rPr>
          <w:sz w:val="20"/>
          <w:szCs w:val="20"/>
        </w:rPr>
      </w:pPr>
      <w:r w:rsidRPr="002F3B4F">
        <w:rPr>
          <w:sz w:val="20"/>
          <w:szCs w:val="20"/>
        </w:rPr>
        <w:t>«Калачеевский культурно – досуговый центр»</w:t>
      </w:r>
    </w:p>
    <w:p w:rsidR="009A5DC7" w:rsidRPr="0081432A" w:rsidRDefault="002F3B4F" w:rsidP="002F3B4F">
      <w:pPr>
        <w:tabs>
          <w:tab w:val="left" w:pos="2835"/>
        </w:tabs>
        <w:jc w:val="right"/>
        <w:rPr>
          <w:b/>
          <w:szCs w:val="28"/>
          <w:highlight w:val="yellow"/>
        </w:rPr>
      </w:pPr>
      <w:r w:rsidRPr="002F3B4F">
        <w:rPr>
          <w:sz w:val="20"/>
          <w:szCs w:val="20"/>
        </w:rPr>
        <w:t>Калачеевского муниципального района Воронежской области</w:t>
      </w:r>
    </w:p>
    <w:p w:rsidR="009A5DC7" w:rsidRPr="00656773" w:rsidRDefault="009A5DC7" w:rsidP="009A5DC7">
      <w:pPr>
        <w:tabs>
          <w:tab w:val="left" w:pos="2835"/>
        </w:tabs>
        <w:jc w:val="center"/>
        <w:rPr>
          <w:b/>
          <w:szCs w:val="28"/>
        </w:rPr>
      </w:pPr>
      <w:r w:rsidRPr="00656773">
        <w:rPr>
          <w:b/>
          <w:szCs w:val="28"/>
        </w:rPr>
        <w:t>Перечень</w:t>
      </w:r>
    </w:p>
    <w:p w:rsidR="009A5DC7" w:rsidRPr="00656773" w:rsidRDefault="009A5DC7" w:rsidP="009A5DC7">
      <w:pPr>
        <w:autoSpaceDE w:val="0"/>
        <w:autoSpaceDN w:val="0"/>
        <w:adjustRightInd w:val="0"/>
        <w:jc w:val="center"/>
        <w:rPr>
          <w:b/>
          <w:szCs w:val="28"/>
        </w:rPr>
      </w:pPr>
      <w:r w:rsidRPr="00656773">
        <w:rPr>
          <w:b/>
          <w:szCs w:val="28"/>
        </w:rPr>
        <w:t>должностей работников учреждений</w:t>
      </w:r>
      <w:r w:rsidRPr="00656773">
        <w:rPr>
          <w:rFonts w:eastAsia="Calibri"/>
          <w:b/>
          <w:szCs w:val="28"/>
        </w:rPr>
        <w:t xml:space="preserve">, </w:t>
      </w:r>
      <w:r w:rsidRPr="00656773">
        <w:rPr>
          <w:b/>
          <w:szCs w:val="28"/>
        </w:rPr>
        <w:t>относимых к основному</w:t>
      </w:r>
    </w:p>
    <w:p w:rsidR="009A5DC7" w:rsidRPr="00656773" w:rsidRDefault="009A5DC7" w:rsidP="009A5DC7">
      <w:pPr>
        <w:tabs>
          <w:tab w:val="left" w:pos="2835"/>
        </w:tabs>
        <w:jc w:val="center"/>
        <w:rPr>
          <w:b/>
          <w:szCs w:val="28"/>
        </w:rPr>
      </w:pPr>
      <w:r w:rsidRPr="00656773">
        <w:rPr>
          <w:b/>
          <w:szCs w:val="28"/>
        </w:rPr>
        <w:t>персоналу по виду экономической деятельности</w:t>
      </w:r>
    </w:p>
    <w:p w:rsidR="009A5DC7" w:rsidRPr="00656773" w:rsidRDefault="009A5DC7" w:rsidP="009A5DC7">
      <w:pPr>
        <w:tabs>
          <w:tab w:val="left" w:pos="2835"/>
        </w:tabs>
        <w:jc w:val="center"/>
        <w:rPr>
          <w:b/>
          <w:szCs w:val="28"/>
        </w:rPr>
      </w:pPr>
      <w:r w:rsidRPr="00656773">
        <w:rPr>
          <w:b/>
          <w:szCs w:val="28"/>
        </w:rPr>
        <w:t>«Деятельность библиотек, архивов, учреждений клубного типа»</w:t>
      </w:r>
    </w:p>
    <w:p w:rsidR="009A5DC7" w:rsidRPr="00656773" w:rsidRDefault="009A5DC7" w:rsidP="009A5DC7">
      <w:pPr>
        <w:tabs>
          <w:tab w:val="left" w:pos="2835"/>
        </w:tabs>
        <w:jc w:val="center"/>
        <w:rPr>
          <w:b/>
          <w:szCs w:val="28"/>
        </w:rPr>
      </w:pPr>
    </w:p>
    <w:p w:rsidR="009A5DC7" w:rsidRPr="00BB128C" w:rsidRDefault="00CE0064" w:rsidP="00CE0064">
      <w:pPr>
        <w:rPr>
          <w:sz w:val="20"/>
          <w:szCs w:val="20"/>
        </w:rPr>
      </w:pPr>
      <w:r w:rsidRPr="00BB128C">
        <w:rPr>
          <w:sz w:val="20"/>
          <w:szCs w:val="20"/>
        </w:rPr>
        <w:t xml:space="preserve">1. </w:t>
      </w:r>
      <w:r w:rsidR="009A5DC7" w:rsidRPr="00BB128C">
        <w:rPr>
          <w:sz w:val="20"/>
          <w:szCs w:val="20"/>
        </w:rPr>
        <w:t>Заместители руководителя, руководители структурных подразделений</w:t>
      </w:r>
    </w:p>
    <w:p w:rsidR="009A5DC7" w:rsidRPr="00BB128C" w:rsidRDefault="009A5DC7" w:rsidP="009A5DC7">
      <w:pPr>
        <w:rPr>
          <w:sz w:val="20"/>
          <w:szCs w:val="20"/>
        </w:rPr>
      </w:pPr>
      <w:r w:rsidRPr="00BB128C">
        <w:rPr>
          <w:sz w:val="20"/>
          <w:szCs w:val="20"/>
        </w:rPr>
        <w:t>Директор обособленного структурного подразделения;</w:t>
      </w:r>
    </w:p>
    <w:p w:rsidR="009A5DC7" w:rsidRPr="00BB128C" w:rsidRDefault="009A5DC7" w:rsidP="009A5DC7">
      <w:pPr>
        <w:suppressAutoHyphens/>
        <w:rPr>
          <w:b/>
          <w:bCs/>
          <w:sz w:val="20"/>
          <w:szCs w:val="20"/>
          <w:lang w:eastAsia="ar-SA"/>
        </w:rPr>
      </w:pPr>
      <w:r w:rsidRPr="00BB128C">
        <w:rPr>
          <w:sz w:val="20"/>
          <w:szCs w:val="20"/>
          <w:lang w:eastAsia="ar-SA"/>
        </w:rPr>
        <w:t>Заведующий отделом (сектором) дома (дворца) культуры.</w:t>
      </w:r>
    </w:p>
    <w:p w:rsidR="00BB128C" w:rsidRDefault="00BB128C" w:rsidP="00CE0064">
      <w:pPr>
        <w:rPr>
          <w:sz w:val="20"/>
          <w:szCs w:val="20"/>
        </w:rPr>
      </w:pPr>
    </w:p>
    <w:p w:rsidR="009A5DC7" w:rsidRPr="00BB128C" w:rsidRDefault="009A5DC7" w:rsidP="00CE0064">
      <w:pPr>
        <w:rPr>
          <w:sz w:val="20"/>
          <w:szCs w:val="20"/>
        </w:rPr>
      </w:pPr>
      <w:r w:rsidRPr="00BB128C">
        <w:rPr>
          <w:sz w:val="20"/>
          <w:szCs w:val="20"/>
        </w:rPr>
        <w:t>2. Специалисты</w:t>
      </w:r>
      <w:r w:rsidR="00CE0064" w:rsidRPr="00BB128C">
        <w:rPr>
          <w:sz w:val="20"/>
          <w:szCs w:val="20"/>
        </w:rPr>
        <w:t>: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1. Художественный руководитель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2.Режиссер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3.Хормейстер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4.Балетмейстер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5.Дирижер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6.Художники всех специальностей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 xml:space="preserve">7.Артист симфонического, камерного, </w:t>
      </w:r>
      <w:proofErr w:type="spellStart"/>
      <w:r w:rsidRPr="00BB128C">
        <w:rPr>
          <w:sz w:val="20"/>
          <w:szCs w:val="20"/>
        </w:rPr>
        <w:t>эстрадно</w:t>
      </w:r>
      <w:proofErr w:type="spellEnd"/>
      <w:r w:rsidRPr="00BB128C">
        <w:rPr>
          <w:sz w:val="20"/>
          <w:szCs w:val="20"/>
        </w:rPr>
        <w:t>-симфонического, духового оркестров, оркестра народных инструментов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8.Артист оркестра ансамблей песни и танца, артист эстрадного оркестра (ансамбля)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9.Концертмейстер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10.Аккомпаниатор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11.Культорганизатор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12.Руководитель кружка, любительского объединения, клуба по интересам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13.Руководитель музыкальной части дискотеки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14.Библиограф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15.Ведущий библиотекарь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16.Библиотекарь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17.Хранитель фондов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18.Методист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19.Ведущий методист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20.Режиссер массовых представлений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21.Распорядитель танцевального вечера, ведущий дискотеки, руководитель музыкальной части дискотеки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22.Лектор-экскурсовод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23.Киномеханик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24.Звукорежиссёр</w:t>
      </w:r>
    </w:p>
    <w:p w:rsidR="009A5DC7" w:rsidRPr="00BB128C" w:rsidRDefault="00CE0064" w:rsidP="009A5DC7">
      <w:pPr>
        <w:tabs>
          <w:tab w:val="left" w:pos="2835"/>
        </w:tabs>
        <w:rPr>
          <w:sz w:val="20"/>
          <w:szCs w:val="20"/>
        </w:rPr>
      </w:pPr>
      <w:r w:rsidRPr="00BB128C">
        <w:rPr>
          <w:sz w:val="20"/>
          <w:szCs w:val="20"/>
        </w:rPr>
        <w:t>25.</w:t>
      </w:r>
      <w:r w:rsidR="009A5DC7" w:rsidRPr="00BB128C">
        <w:rPr>
          <w:sz w:val="20"/>
          <w:szCs w:val="20"/>
        </w:rPr>
        <w:t>Хореограф</w:t>
      </w:r>
    </w:p>
    <w:p w:rsidR="00FB4946" w:rsidRDefault="00CE0064" w:rsidP="009A5DC7">
      <w:pPr>
        <w:tabs>
          <w:tab w:val="left" w:pos="2835"/>
        </w:tabs>
        <w:rPr>
          <w:sz w:val="20"/>
          <w:szCs w:val="20"/>
        </w:rPr>
        <w:sectPr w:rsidR="00FB4946" w:rsidSect="00FB4946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  <w:r w:rsidRPr="00BB128C">
        <w:rPr>
          <w:sz w:val="20"/>
          <w:szCs w:val="20"/>
        </w:rPr>
        <w:t>26.</w:t>
      </w:r>
      <w:r w:rsidR="009A5DC7" w:rsidRPr="00BB128C">
        <w:rPr>
          <w:sz w:val="20"/>
          <w:szCs w:val="20"/>
        </w:rPr>
        <w:t>Менеджер по культурно-массовому досугу</w:t>
      </w:r>
    </w:p>
    <w:p w:rsidR="009A5DC7" w:rsidRPr="00BB128C" w:rsidRDefault="009A5DC7" w:rsidP="009A5DC7">
      <w:pPr>
        <w:tabs>
          <w:tab w:val="left" w:pos="2835"/>
        </w:tabs>
        <w:rPr>
          <w:sz w:val="20"/>
          <w:szCs w:val="20"/>
        </w:rPr>
      </w:pPr>
    </w:p>
    <w:p w:rsidR="002F3B4F" w:rsidRDefault="00CE0064" w:rsidP="002F3B4F">
      <w:pPr>
        <w:tabs>
          <w:tab w:val="left" w:pos="2835"/>
        </w:tabs>
        <w:jc w:val="right"/>
        <w:rPr>
          <w:sz w:val="20"/>
          <w:szCs w:val="20"/>
        </w:rPr>
      </w:pPr>
      <w:r w:rsidRPr="00656773">
        <w:rPr>
          <w:sz w:val="20"/>
          <w:szCs w:val="20"/>
        </w:rPr>
        <w:t>Приложение 3</w:t>
      </w:r>
    </w:p>
    <w:p w:rsidR="002F3B4F" w:rsidRPr="002F3B4F" w:rsidRDefault="002F3B4F" w:rsidP="002F3B4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F3B4F">
        <w:rPr>
          <w:sz w:val="20"/>
          <w:szCs w:val="20"/>
        </w:rPr>
        <w:t xml:space="preserve">к </w:t>
      </w:r>
      <w:r w:rsidR="00867ADB">
        <w:rPr>
          <w:sz w:val="20"/>
          <w:szCs w:val="20"/>
        </w:rPr>
        <w:t>П</w:t>
      </w:r>
      <w:r w:rsidRPr="002F3B4F">
        <w:rPr>
          <w:sz w:val="20"/>
          <w:szCs w:val="20"/>
        </w:rPr>
        <w:t>оложению об оплате труда</w:t>
      </w:r>
    </w:p>
    <w:p w:rsidR="002F3B4F" w:rsidRPr="002F3B4F" w:rsidRDefault="002F3B4F" w:rsidP="002F3B4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F3B4F">
        <w:rPr>
          <w:sz w:val="20"/>
          <w:szCs w:val="20"/>
        </w:rPr>
        <w:t>работников муниципального казенного учреждения</w:t>
      </w:r>
    </w:p>
    <w:p w:rsidR="002F3B4F" w:rsidRPr="002F3B4F" w:rsidRDefault="002F3B4F" w:rsidP="002F3B4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F3B4F">
        <w:rPr>
          <w:sz w:val="20"/>
          <w:szCs w:val="20"/>
        </w:rPr>
        <w:t>«Калачеевский культурно – досуговый центр»</w:t>
      </w:r>
    </w:p>
    <w:p w:rsidR="009A5DC7" w:rsidRPr="0081432A" w:rsidRDefault="002F3B4F" w:rsidP="002F3B4F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2F3B4F">
        <w:rPr>
          <w:sz w:val="20"/>
          <w:szCs w:val="20"/>
        </w:rPr>
        <w:t>Калачеевского муниципального района Воронежской области</w:t>
      </w:r>
    </w:p>
    <w:p w:rsidR="002F3B4F" w:rsidRDefault="002F3B4F" w:rsidP="00CE0064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p w:rsidR="009A5DC7" w:rsidRPr="00BB128C" w:rsidRDefault="009A5DC7" w:rsidP="00CE0064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BB128C">
        <w:rPr>
          <w:rFonts w:eastAsia="Calibri"/>
          <w:b/>
          <w:szCs w:val="28"/>
        </w:rPr>
        <w:t>Перечень должностей, отнесенных к вспомогательному персоналу персонала</w:t>
      </w:r>
    </w:p>
    <w:p w:rsidR="00BB128C" w:rsidRDefault="00BB128C" w:rsidP="009A5DC7">
      <w:pPr>
        <w:widowControl w:val="0"/>
        <w:autoSpaceDE w:val="0"/>
        <w:autoSpaceDN w:val="0"/>
        <w:adjustRightInd w:val="0"/>
        <w:ind w:firstLine="720"/>
        <w:rPr>
          <w:rFonts w:eastAsia="Calibri"/>
          <w:szCs w:val="28"/>
        </w:rPr>
      </w:pPr>
    </w:p>
    <w:p w:rsidR="009A5DC7" w:rsidRPr="00BB128C" w:rsidRDefault="009A5DC7" w:rsidP="009A5DC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  <w:szCs w:val="20"/>
        </w:rPr>
      </w:pPr>
      <w:r w:rsidRPr="00BB128C">
        <w:rPr>
          <w:rFonts w:eastAsia="Calibri"/>
          <w:sz w:val="20"/>
          <w:szCs w:val="20"/>
        </w:rPr>
        <w:t>1.Бухгалтер;</w:t>
      </w:r>
    </w:p>
    <w:p w:rsidR="009A5DC7" w:rsidRPr="00BB128C" w:rsidRDefault="009A5DC7" w:rsidP="009A5DC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  <w:szCs w:val="20"/>
        </w:rPr>
      </w:pPr>
      <w:r w:rsidRPr="00BB128C">
        <w:rPr>
          <w:rFonts w:eastAsia="Calibri"/>
          <w:sz w:val="20"/>
          <w:szCs w:val="20"/>
        </w:rPr>
        <w:t>2.Делопроизводитель;</w:t>
      </w:r>
    </w:p>
    <w:p w:rsidR="009A5DC7" w:rsidRPr="00BB128C" w:rsidRDefault="00CE0064" w:rsidP="009A5DC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  <w:szCs w:val="20"/>
        </w:rPr>
      </w:pPr>
      <w:r w:rsidRPr="00BB128C">
        <w:rPr>
          <w:rFonts w:eastAsia="Calibri"/>
          <w:sz w:val="20"/>
          <w:szCs w:val="20"/>
        </w:rPr>
        <w:t>3.</w:t>
      </w:r>
      <w:r w:rsidR="009A5DC7" w:rsidRPr="00BB128C">
        <w:rPr>
          <w:rFonts w:eastAsia="Calibri"/>
          <w:sz w:val="20"/>
          <w:szCs w:val="20"/>
        </w:rPr>
        <w:t>Документовед;</w:t>
      </w:r>
    </w:p>
    <w:p w:rsidR="009A5DC7" w:rsidRPr="00BB128C" w:rsidRDefault="009A5DC7" w:rsidP="009A5DC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  <w:szCs w:val="20"/>
        </w:rPr>
      </w:pPr>
      <w:r w:rsidRPr="00BB128C">
        <w:rPr>
          <w:rFonts w:eastAsia="Calibri"/>
          <w:sz w:val="20"/>
          <w:szCs w:val="20"/>
        </w:rPr>
        <w:t>4.Водитель;</w:t>
      </w:r>
    </w:p>
    <w:p w:rsidR="009A5DC7" w:rsidRPr="00BB128C" w:rsidRDefault="009A5DC7" w:rsidP="009A5DC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  <w:szCs w:val="20"/>
        </w:rPr>
      </w:pPr>
      <w:r w:rsidRPr="00BB128C">
        <w:rPr>
          <w:rFonts w:eastAsia="Calibri"/>
          <w:sz w:val="20"/>
          <w:szCs w:val="20"/>
        </w:rPr>
        <w:t>5.Гардеробщик;</w:t>
      </w:r>
    </w:p>
    <w:p w:rsidR="009A5DC7" w:rsidRPr="00BB128C" w:rsidRDefault="009A5DC7" w:rsidP="009A5DC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  <w:szCs w:val="20"/>
        </w:rPr>
      </w:pPr>
      <w:r w:rsidRPr="00BB128C">
        <w:rPr>
          <w:rFonts w:eastAsia="Calibri"/>
          <w:sz w:val="20"/>
          <w:szCs w:val="20"/>
        </w:rPr>
        <w:t>6.Сторож;</w:t>
      </w:r>
    </w:p>
    <w:p w:rsidR="009A5DC7" w:rsidRPr="00BB128C" w:rsidRDefault="009A5DC7" w:rsidP="009A5DC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  <w:szCs w:val="20"/>
        </w:rPr>
      </w:pPr>
      <w:r w:rsidRPr="00BB128C">
        <w:rPr>
          <w:rFonts w:eastAsia="Calibri"/>
          <w:sz w:val="20"/>
          <w:szCs w:val="20"/>
        </w:rPr>
        <w:t>7.Уборщик производственных помещений;</w:t>
      </w:r>
    </w:p>
    <w:p w:rsidR="009A5DC7" w:rsidRPr="00BB128C" w:rsidRDefault="009A5DC7" w:rsidP="009A5DC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  <w:szCs w:val="20"/>
        </w:rPr>
      </w:pPr>
      <w:r w:rsidRPr="00BB128C">
        <w:rPr>
          <w:rFonts w:eastAsia="Calibri"/>
          <w:sz w:val="20"/>
          <w:szCs w:val="20"/>
        </w:rPr>
        <w:t>8.Рабочий по комплексному обслуживанию здания.</w:t>
      </w:r>
    </w:p>
    <w:p w:rsidR="009A5DC7" w:rsidRPr="00BB128C" w:rsidRDefault="009A5DC7" w:rsidP="009A5DC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  <w:szCs w:val="20"/>
        </w:rPr>
      </w:pPr>
      <w:r w:rsidRPr="00BB128C">
        <w:rPr>
          <w:rFonts w:eastAsia="Calibri"/>
          <w:sz w:val="20"/>
          <w:szCs w:val="20"/>
        </w:rPr>
        <w:t>9.Кассир</w:t>
      </w:r>
    </w:p>
    <w:p w:rsidR="009A5DC7" w:rsidRPr="00BB128C" w:rsidRDefault="009A5DC7" w:rsidP="009A5DC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  <w:szCs w:val="20"/>
        </w:rPr>
      </w:pPr>
      <w:r w:rsidRPr="00BB128C">
        <w:rPr>
          <w:rFonts w:eastAsia="Calibri"/>
          <w:sz w:val="20"/>
          <w:szCs w:val="20"/>
        </w:rPr>
        <w:t>10.Контролёр</w:t>
      </w:r>
    </w:p>
    <w:p w:rsidR="009A5DC7" w:rsidRPr="00BB128C" w:rsidRDefault="009A5DC7" w:rsidP="009A5DC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  <w:szCs w:val="20"/>
        </w:rPr>
      </w:pPr>
      <w:r w:rsidRPr="00BB128C">
        <w:rPr>
          <w:rFonts w:eastAsia="Calibri"/>
          <w:sz w:val="20"/>
          <w:szCs w:val="20"/>
        </w:rPr>
        <w:t>11.Заведующий хозяйством</w:t>
      </w:r>
    </w:p>
    <w:p w:rsidR="00FB4946" w:rsidRDefault="009A5DC7" w:rsidP="009A5DC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  <w:szCs w:val="20"/>
        </w:rPr>
        <w:sectPr w:rsidR="00FB4946" w:rsidSect="00FB4946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  <w:r w:rsidRPr="00BB128C">
        <w:rPr>
          <w:rFonts w:eastAsia="Calibri"/>
          <w:sz w:val="20"/>
          <w:szCs w:val="20"/>
        </w:rPr>
        <w:t>12.Техник по эксплуатации технологического оборудования</w:t>
      </w:r>
    </w:p>
    <w:p w:rsidR="009A5DC7" w:rsidRPr="00BB128C" w:rsidRDefault="009A5DC7" w:rsidP="009A5DC7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  <w:szCs w:val="20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9A5DC7" w:rsidRPr="0081432A" w:rsidTr="002F3B4F">
        <w:trPr>
          <w:trHeight w:val="636"/>
        </w:trPr>
        <w:tc>
          <w:tcPr>
            <w:tcW w:w="4679" w:type="dxa"/>
            <w:shd w:val="clear" w:color="auto" w:fill="auto"/>
          </w:tcPr>
          <w:p w:rsidR="009A5DC7" w:rsidRPr="0081432A" w:rsidRDefault="009A5DC7" w:rsidP="009A5DC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F3B4F" w:rsidRDefault="00CE0064" w:rsidP="00CE00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FB4946">
              <w:rPr>
                <w:rFonts w:eastAsia="Calibri"/>
                <w:color w:val="000000"/>
                <w:sz w:val="20"/>
                <w:szCs w:val="20"/>
              </w:rPr>
              <w:t xml:space="preserve">Приложение 4 </w:t>
            </w:r>
          </w:p>
          <w:p w:rsidR="002F3B4F" w:rsidRPr="002F3B4F" w:rsidRDefault="002F3B4F" w:rsidP="002F3B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2F3B4F">
              <w:rPr>
                <w:rFonts w:eastAsia="Calibri"/>
                <w:color w:val="000000"/>
                <w:sz w:val="20"/>
                <w:szCs w:val="20"/>
              </w:rPr>
              <w:t xml:space="preserve">к </w:t>
            </w:r>
            <w:r w:rsidR="00867ADB">
              <w:rPr>
                <w:rFonts w:eastAsia="Calibri"/>
                <w:color w:val="000000"/>
                <w:sz w:val="20"/>
                <w:szCs w:val="20"/>
              </w:rPr>
              <w:t>П</w:t>
            </w:r>
            <w:r w:rsidRPr="002F3B4F">
              <w:rPr>
                <w:rFonts w:eastAsia="Calibri"/>
                <w:color w:val="000000"/>
                <w:sz w:val="20"/>
                <w:szCs w:val="20"/>
              </w:rPr>
              <w:t>оложению об оплате труда</w:t>
            </w:r>
          </w:p>
          <w:p w:rsidR="002F3B4F" w:rsidRPr="002F3B4F" w:rsidRDefault="002F3B4F" w:rsidP="002F3B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2F3B4F">
              <w:rPr>
                <w:rFonts w:eastAsia="Calibri"/>
                <w:color w:val="000000"/>
                <w:sz w:val="20"/>
                <w:szCs w:val="20"/>
              </w:rPr>
              <w:t>работников муниципального казенного учреждения</w:t>
            </w:r>
          </w:p>
          <w:p w:rsidR="002F3B4F" w:rsidRPr="002F3B4F" w:rsidRDefault="002F3B4F" w:rsidP="002F3B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2F3B4F">
              <w:rPr>
                <w:rFonts w:eastAsia="Calibri"/>
                <w:color w:val="000000"/>
                <w:sz w:val="20"/>
                <w:szCs w:val="20"/>
              </w:rPr>
              <w:t>«Калачеевский культурно – досуговый центр»</w:t>
            </w:r>
          </w:p>
          <w:p w:rsidR="009A5DC7" w:rsidRPr="00FB4946" w:rsidRDefault="002F3B4F" w:rsidP="002F3B4F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2F3B4F">
              <w:rPr>
                <w:rFonts w:eastAsia="Calibri"/>
                <w:color w:val="000000"/>
                <w:sz w:val="20"/>
                <w:szCs w:val="20"/>
              </w:rPr>
              <w:t>Калачеевского муниципального района Воронежской области</w:t>
            </w:r>
          </w:p>
        </w:tc>
      </w:tr>
    </w:tbl>
    <w:p w:rsidR="002F3B4F" w:rsidRDefault="002F3B4F" w:rsidP="00CE0064">
      <w:pPr>
        <w:jc w:val="center"/>
        <w:rPr>
          <w:b/>
          <w:bCs/>
          <w:color w:val="000000"/>
          <w:szCs w:val="28"/>
        </w:rPr>
      </w:pPr>
    </w:p>
    <w:p w:rsidR="009A5DC7" w:rsidRPr="00BB128C" w:rsidRDefault="009A5DC7" w:rsidP="00CE0064">
      <w:pPr>
        <w:jc w:val="center"/>
        <w:rPr>
          <w:b/>
          <w:bCs/>
          <w:color w:val="000000"/>
          <w:szCs w:val="28"/>
        </w:rPr>
      </w:pPr>
      <w:r w:rsidRPr="00BB128C">
        <w:rPr>
          <w:b/>
          <w:bCs/>
          <w:color w:val="000000"/>
          <w:szCs w:val="28"/>
        </w:rPr>
        <w:t>Показатели и критерии оценки эффективности деятельности</w:t>
      </w:r>
    </w:p>
    <w:p w:rsidR="009A5DC7" w:rsidRPr="00BB128C" w:rsidRDefault="009A5DC7" w:rsidP="00CE0064">
      <w:pPr>
        <w:jc w:val="center"/>
        <w:rPr>
          <w:b/>
          <w:color w:val="000000"/>
          <w:szCs w:val="28"/>
        </w:rPr>
      </w:pPr>
      <w:r w:rsidRPr="00BB128C">
        <w:rPr>
          <w:b/>
          <w:color w:val="000000"/>
          <w:szCs w:val="28"/>
        </w:rPr>
        <w:t>Муниципальных культурно-досуговых учреждений</w:t>
      </w:r>
    </w:p>
    <w:p w:rsidR="009A5DC7" w:rsidRPr="00CE0064" w:rsidRDefault="009A5DC7" w:rsidP="00CE0064">
      <w:pPr>
        <w:jc w:val="center"/>
        <w:rPr>
          <w:bCs/>
          <w:color w:val="000000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6475"/>
        <w:gridCol w:w="2371"/>
      </w:tblGrid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9A5DC7" w:rsidP="009A5DC7">
            <w:pPr>
              <w:ind w:left="-5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№</w:t>
            </w:r>
          </w:p>
          <w:p w:rsidR="009A5DC7" w:rsidRPr="00BB128C" w:rsidRDefault="009A5DC7" w:rsidP="009A5DC7">
            <w:pPr>
              <w:ind w:left="-5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B128C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B128C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Кол-во баллов</w:t>
            </w:r>
          </w:p>
        </w:tc>
      </w:tr>
      <w:tr w:rsidR="009A5DC7" w:rsidRPr="00BB128C" w:rsidTr="009A5DC7">
        <w:trPr>
          <w:trHeight w:val="322"/>
        </w:trPr>
        <w:tc>
          <w:tcPr>
            <w:tcW w:w="9458" w:type="dxa"/>
            <w:gridSpan w:val="3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Директор КДУ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354717" w:rsidP="00354717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ind w:left="-5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Участие в проектной деятельности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354717" w:rsidP="00354717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ind w:left="-5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 xml:space="preserve">Получение грантов (международных, </w:t>
            </w:r>
            <w:proofErr w:type="spellStart"/>
            <w:r w:rsidRPr="00BB128C">
              <w:rPr>
                <w:bCs/>
                <w:color w:val="000000"/>
                <w:sz w:val="20"/>
                <w:szCs w:val="20"/>
              </w:rPr>
              <w:t>всеросийских</w:t>
            </w:r>
            <w:proofErr w:type="spellEnd"/>
            <w:r w:rsidRPr="00BB128C">
              <w:rPr>
                <w:bCs/>
                <w:color w:val="000000"/>
                <w:sz w:val="20"/>
                <w:szCs w:val="20"/>
              </w:rPr>
              <w:t>, областных)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354717" w:rsidP="00354717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475" w:type="dxa"/>
          </w:tcPr>
          <w:p w:rsidR="009A5DC7" w:rsidRPr="00BB128C" w:rsidRDefault="009A5DC7" w:rsidP="00354717">
            <w:pPr>
              <w:rPr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 xml:space="preserve">Количество клубных формирований КДЦ </w:t>
            </w:r>
            <w:r w:rsidRPr="00BB128C">
              <w:rPr>
                <w:color w:val="000000"/>
                <w:sz w:val="20"/>
                <w:szCs w:val="20"/>
              </w:rPr>
              <w:t>в сравнении с предыдущим отчетным периодом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1 б – сохранение показателя</w:t>
            </w:r>
          </w:p>
          <w:p w:rsidR="009A5DC7" w:rsidRPr="00BB128C" w:rsidRDefault="009A5DC7" w:rsidP="009A5DC7">
            <w:pPr>
              <w:ind w:left="-5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3 б – увеличение показателя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354717" w:rsidP="00354717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rPr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 xml:space="preserve">Количество участников клубных формирований КДЦ </w:t>
            </w:r>
            <w:r w:rsidRPr="00BB128C">
              <w:rPr>
                <w:color w:val="000000"/>
                <w:sz w:val="20"/>
                <w:szCs w:val="20"/>
              </w:rPr>
              <w:t>в сравнении с предыдущим отчетным периодом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1 б – сохранение показателя</w:t>
            </w:r>
          </w:p>
          <w:p w:rsidR="009A5DC7" w:rsidRPr="00BB128C" w:rsidRDefault="009A5DC7" w:rsidP="009A5DC7">
            <w:pPr>
              <w:ind w:left="-5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3 б – увеличение показателя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354717" w:rsidP="00354717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Количество культурно-массовых мероприятий в сравнении с предыдущим отчетным периодом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1 б – сохранение показателя</w:t>
            </w:r>
          </w:p>
          <w:p w:rsidR="009A5DC7" w:rsidRPr="00BB128C" w:rsidRDefault="009A5DC7" w:rsidP="009A5DC7">
            <w:pPr>
              <w:ind w:left="-5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3 б – увеличение показателя</w:t>
            </w:r>
          </w:p>
        </w:tc>
      </w:tr>
      <w:tr w:rsidR="009A5DC7" w:rsidRPr="00BB128C" w:rsidTr="009A5DC7">
        <w:trPr>
          <w:trHeight w:val="576"/>
        </w:trPr>
        <w:tc>
          <w:tcPr>
            <w:tcW w:w="612" w:type="dxa"/>
            <w:vMerge w:val="restart"/>
          </w:tcPr>
          <w:p w:rsidR="009A5DC7" w:rsidRPr="00BB128C" w:rsidRDefault="00354717" w:rsidP="00354717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 xml:space="preserve">Участие Учреждения в фестивалях, конкурсах, выставках, соревнованиях разных уровней (в </w:t>
            </w:r>
            <w:proofErr w:type="spellStart"/>
            <w:r w:rsidRPr="00BB128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BB128C">
              <w:rPr>
                <w:color w:val="000000"/>
                <w:sz w:val="20"/>
                <w:szCs w:val="20"/>
              </w:rPr>
              <w:t>. – заочных</w:t>
            </w:r>
            <w:r w:rsidRPr="00BB128C">
              <w:rPr>
                <w:color w:val="000000"/>
                <w:sz w:val="20"/>
                <w:szCs w:val="20"/>
                <w:vertAlign w:val="superscript"/>
              </w:rPr>
              <w:t>*</w:t>
            </w:r>
            <w:r w:rsidRPr="00BB128C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2371" w:type="dxa"/>
          </w:tcPr>
          <w:p w:rsidR="009A5DC7" w:rsidRPr="00BB128C" w:rsidRDefault="009A5DC7" w:rsidP="0035471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(за каждое)</w:t>
            </w:r>
          </w:p>
        </w:tc>
      </w:tr>
      <w:tr w:rsidR="009A5DC7" w:rsidRPr="00BB128C" w:rsidTr="009A5DC7">
        <w:trPr>
          <w:trHeight w:val="264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30"/>
              </w:numPr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 xml:space="preserve">- международных 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 б</w:t>
            </w:r>
          </w:p>
        </w:tc>
      </w:tr>
      <w:tr w:rsidR="009A5DC7" w:rsidRPr="00BB128C" w:rsidTr="009A5DC7">
        <w:trPr>
          <w:trHeight w:val="288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30"/>
              </w:numPr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Всероссийских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 б</w:t>
            </w:r>
          </w:p>
        </w:tc>
      </w:tr>
      <w:tr w:rsidR="009A5DC7" w:rsidRPr="00BB128C" w:rsidTr="009A5DC7">
        <w:trPr>
          <w:trHeight w:val="300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30"/>
              </w:numPr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областных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4 б</w:t>
            </w:r>
          </w:p>
        </w:tc>
      </w:tr>
      <w:tr w:rsidR="009A5DC7" w:rsidRPr="00BB128C" w:rsidTr="009A5DC7">
        <w:trPr>
          <w:trHeight w:val="237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30"/>
              </w:numPr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районных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354717" w:rsidP="00354717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Результативность участия (лауреаты, дипломанты, призовые места)</w:t>
            </w:r>
          </w:p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1 степени</w:t>
            </w:r>
          </w:p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2 степени</w:t>
            </w:r>
          </w:p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3 степени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(за каждое место)</w:t>
            </w:r>
          </w:p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  <w:p w:rsidR="009A5DC7" w:rsidRPr="00BB128C" w:rsidRDefault="009A5DC7" w:rsidP="009A5DC7">
            <w:pPr>
              <w:ind w:left="34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 б</w:t>
            </w:r>
          </w:p>
          <w:p w:rsidR="009A5DC7" w:rsidRPr="00BB128C" w:rsidRDefault="009A5DC7" w:rsidP="009A5DC7">
            <w:pPr>
              <w:ind w:left="34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 б</w:t>
            </w:r>
          </w:p>
        </w:tc>
      </w:tr>
      <w:tr w:rsidR="009A5DC7" w:rsidRPr="00BB128C" w:rsidTr="009A5DC7">
        <w:trPr>
          <w:trHeight w:val="303"/>
        </w:trPr>
        <w:tc>
          <w:tcPr>
            <w:tcW w:w="612" w:type="dxa"/>
            <w:vMerge w:val="restart"/>
          </w:tcPr>
          <w:p w:rsidR="009A5DC7" w:rsidRPr="00BB128C" w:rsidRDefault="00354717" w:rsidP="00354717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Высокий уровень проведения мероприятий,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(за каждое)</w:t>
            </w:r>
          </w:p>
        </w:tc>
      </w:tr>
      <w:tr w:rsidR="009A5DC7" w:rsidRPr="00BB128C" w:rsidTr="009A5DC7">
        <w:trPr>
          <w:trHeight w:val="252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30"/>
              </w:numPr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 xml:space="preserve"> согласно плану работы Учреждения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285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30"/>
              </w:numPr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 xml:space="preserve"> областных и районных мероприятий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4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354717" w:rsidP="00354717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Работа с документацией (своевременность и аккуратность ведения приказов по Учреждению, сдача отчетности в отдел по культуре и др. органы)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 xml:space="preserve"> 3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354717" w:rsidP="00354717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Разработка локально-нормативных актов по совершенствованию деятельности Учреждения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1 б (за каждый акт)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354717" w:rsidP="00354717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Выполнение важных административно-хозяйственных работ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макс. 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354717" w:rsidP="00354717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Привлечение внебюджетных средств и их рациональное использование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макс. 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354717" w:rsidP="00354717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Отсутствие штрафов контролирующих органов по результатам проверок финансово-хозяйственной деятельности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354717" w:rsidP="00354717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Отсутствие замечаний по своевременному размещению информации в системе АИС, на сайте администрации, в соц</w:t>
            </w:r>
            <w:r w:rsidR="00354717" w:rsidRPr="00BB128C">
              <w:rPr>
                <w:color w:val="000000"/>
                <w:sz w:val="20"/>
                <w:szCs w:val="20"/>
              </w:rPr>
              <w:t xml:space="preserve">. </w:t>
            </w:r>
            <w:r w:rsidRPr="00BB128C">
              <w:rPr>
                <w:color w:val="000000"/>
                <w:sz w:val="20"/>
                <w:szCs w:val="20"/>
              </w:rPr>
              <w:t>сетях.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354717" w:rsidP="00354717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Организация работы сайта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418"/>
        </w:trPr>
        <w:tc>
          <w:tcPr>
            <w:tcW w:w="612" w:type="dxa"/>
            <w:vMerge w:val="restart"/>
          </w:tcPr>
          <w:p w:rsidR="009A5DC7" w:rsidRPr="00BB128C" w:rsidRDefault="00354717" w:rsidP="00354717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 xml:space="preserve">Руководство клубным формированием (от 1 и более) 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9A5DC7" w:rsidRPr="00BB128C" w:rsidTr="009A5DC7">
        <w:trPr>
          <w:trHeight w:val="252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30"/>
              </w:numPr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кружок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5 б</w:t>
            </w:r>
          </w:p>
        </w:tc>
      </w:tr>
      <w:tr w:rsidR="009A5DC7" w:rsidRPr="00BB128C" w:rsidTr="009A5DC7">
        <w:trPr>
          <w:trHeight w:val="285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30"/>
              </w:numPr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клуб по интересам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510"/>
        </w:trPr>
        <w:tc>
          <w:tcPr>
            <w:tcW w:w="612" w:type="dxa"/>
            <w:vMerge w:val="restart"/>
          </w:tcPr>
          <w:p w:rsidR="009A5DC7" w:rsidRPr="00BB128C" w:rsidRDefault="00354717" w:rsidP="00354717">
            <w:pPr>
              <w:ind w:left="360" w:hanging="360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Повышение квалификации, совершенствование мастерства (с получением сертификатов, удостоверений, справок):</w:t>
            </w:r>
          </w:p>
        </w:tc>
        <w:tc>
          <w:tcPr>
            <w:tcW w:w="2371" w:type="dxa"/>
          </w:tcPr>
          <w:p w:rsidR="009A5DC7" w:rsidRPr="00BB128C" w:rsidRDefault="009A5DC7" w:rsidP="003547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5DC7" w:rsidRPr="00BB128C" w:rsidTr="009A5DC7">
        <w:trPr>
          <w:trHeight w:val="285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30"/>
              </w:numPr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курсы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 б</w:t>
            </w:r>
          </w:p>
        </w:tc>
      </w:tr>
      <w:tr w:rsidR="009A5DC7" w:rsidRPr="00BB128C" w:rsidTr="009A5DC7">
        <w:trPr>
          <w:trHeight w:val="285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30"/>
              </w:numPr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мастер-класс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354717" w:rsidP="00354717">
            <w:pPr>
              <w:ind w:left="360" w:hanging="360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Выполнение дополнительных работ, не входящих в круг основных обязанностей и особо важных и срочных работ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макс. 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354717" w:rsidP="00354717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Личное участие в творческом коллективе учреждения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303"/>
        </w:trPr>
        <w:tc>
          <w:tcPr>
            <w:tcW w:w="612" w:type="dxa"/>
            <w:vMerge w:val="restart"/>
          </w:tcPr>
          <w:p w:rsidR="009A5DC7" w:rsidRPr="00BB128C" w:rsidRDefault="00354717" w:rsidP="00354717">
            <w:pPr>
              <w:ind w:left="360" w:hanging="360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Личное активное участие: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5DC7" w:rsidRPr="00BB128C" w:rsidTr="009A5DC7">
        <w:trPr>
          <w:trHeight w:val="501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30"/>
              </w:numPr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- в организации и проведении культурно-досуговых мероприятий, согласно плану КДЦ;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от 1 до 3 б</w:t>
            </w:r>
          </w:p>
        </w:tc>
      </w:tr>
      <w:tr w:rsidR="009A5DC7" w:rsidRPr="00BB128C" w:rsidTr="009A5DC7">
        <w:trPr>
          <w:trHeight w:val="336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30"/>
              </w:numPr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-в выездных мероприятиях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3б</w:t>
            </w:r>
          </w:p>
        </w:tc>
      </w:tr>
      <w:tr w:rsidR="009A5DC7" w:rsidRPr="00BB128C" w:rsidTr="009A5DC7">
        <w:trPr>
          <w:trHeight w:val="270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30"/>
              </w:numPr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- в областных и районных мероприятиях;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от 2 до 4 б</w:t>
            </w:r>
          </w:p>
        </w:tc>
      </w:tr>
      <w:tr w:rsidR="009A5DC7" w:rsidRPr="00BB128C" w:rsidTr="009A5DC7">
        <w:trPr>
          <w:trHeight w:val="855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30"/>
              </w:numPr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- в административно-хозяйственной деятельности (субботники, ремонт, благоустройство, изготовление реквизита и др.)</w:t>
            </w:r>
          </w:p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(баллы выставляются за каждое мероприятие в зависимости от степени участия и значимости)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от 1 до 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9A5DC7" w:rsidP="009A5DC7">
            <w:pPr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Отсутствие нарушений при выполнении должностных обязанностей, правил охраны труда, техники безопасности и пожарной безопасности, трудовой дисциплины, этикета общения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315"/>
        </w:trPr>
        <w:tc>
          <w:tcPr>
            <w:tcW w:w="612" w:type="dxa"/>
            <w:vMerge w:val="restart"/>
          </w:tcPr>
          <w:p w:rsidR="009A5DC7" w:rsidRPr="00BB128C" w:rsidRDefault="009A5DC7" w:rsidP="009A5DC7">
            <w:pPr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Наличие личных грамот и благодарностей разного уровня: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за каждую</w:t>
            </w:r>
          </w:p>
        </w:tc>
      </w:tr>
      <w:tr w:rsidR="009A5DC7" w:rsidRPr="00BB128C" w:rsidTr="009A5DC7">
        <w:trPr>
          <w:trHeight w:val="339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9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A5DC7" w:rsidRPr="00BB128C" w:rsidTr="009A5DC7">
        <w:trPr>
          <w:trHeight w:val="258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9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районный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A5DC7" w:rsidRPr="00BB128C" w:rsidTr="009A5DC7">
        <w:trPr>
          <w:trHeight w:val="270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9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A5DC7" w:rsidRPr="00BB128C" w:rsidTr="009A5DC7">
        <w:trPr>
          <w:trHeight w:val="270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9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9A5DC7" w:rsidRPr="00BB128C" w:rsidRDefault="009A5DC7" w:rsidP="009A5DC7">
      <w:pPr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6475"/>
        <w:gridCol w:w="2371"/>
      </w:tblGrid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9A5DC7" w:rsidP="009A5DC7">
            <w:pPr>
              <w:ind w:left="-5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№</w:t>
            </w:r>
          </w:p>
          <w:p w:rsidR="009A5DC7" w:rsidRPr="00BB128C" w:rsidRDefault="009A5DC7" w:rsidP="009A5DC7">
            <w:pPr>
              <w:ind w:left="-5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B128C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B128C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 xml:space="preserve">Показатели 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Кол-во баллов</w:t>
            </w:r>
          </w:p>
        </w:tc>
      </w:tr>
      <w:tr w:rsidR="009A5DC7" w:rsidRPr="00BB128C" w:rsidTr="009A5DC7">
        <w:trPr>
          <w:trHeight w:val="322"/>
        </w:trPr>
        <w:tc>
          <w:tcPr>
            <w:tcW w:w="9458" w:type="dxa"/>
            <w:gridSpan w:val="3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Художественный руководитель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354717" w:rsidP="00354717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rPr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 xml:space="preserve">Количество клубных формирований КДЦ </w:t>
            </w:r>
            <w:r w:rsidRPr="00BB128C">
              <w:rPr>
                <w:color w:val="000000"/>
                <w:sz w:val="20"/>
                <w:szCs w:val="20"/>
              </w:rPr>
              <w:t>в сравнении с предыдущим отчетным периодом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1 б – сохранение показателя</w:t>
            </w:r>
          </w:p>
          <w:p w:rsidR="009A5DC7" w:rsidRPr="00BB128C" w:rsidRDefault="009A5DC7" w:rsidP="009A5DC7">
            <w:pPr>
              <w:ind w:left="-5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3 б – увеличение показателя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354717" w:rsidP="00354717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rPr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 xml:space="preserve">Количество участников клубных формирований КДЦ </w:t>
            </w:r>
            <w:r w:rsidRPr="00BB128C">
              <w:rPr>
                <w:color w:val="000000"/>
                <w:sz w:val="20"/>
                <w:szCs w:val="20"/>
              </w:rPr>
              <w:t>в сравнении с предыдущим отчетным периодом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1 б – сохранение показателя</w:t>
            </w:r>
          </w:p>
          <w:p w:rsidR="009A5DC7" w:rsidRPr="00BB128C" w:rsidRDefault="009A5DC7" w:rsidP="009A5DC7">
            <w:pPr>
              <w:ind w:left="-5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3 б – увеличение показателя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354717" w:rsidP="00354717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Количество культурно-массовых мероприятий в сравнении с предыдущим отчетным периодом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1 б – сохранение показателя</w:t>
            </w:r>
          </w:p>
          <w:p w:rsidR="009A5DC7" w:rsidRPr="00BB128C" w:rsidRDefault="009A5DC7" w:rsidP="009A5DC7">
            <w:pPr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3 б – увеличение показателя</w:t>
            </w:r>
          </w:p>
        </w:tc>
      </w:tr>
      <w:tr w:rsidR="009A5DC7" w:rsidRPr="00BB128C" w:rsidTr="009A5DC7">
        <w:trPr>
          <w:trHeight w:val="576"/>
        </w:trPr>
        <w:tc>
          <w:tcPr>
            <w:tcW w:w="612" w:type="dxa"/>
            <w:vMerge w:val="restart"/>
          </w:tcPr>
          <w:p w:rsidR="009A5DC7" w:rsidRPr="00BB128C" w:rsidRDefault="00354717" w:rsidP="00354717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 xml:space="preserve">Участие Учреждения в фестивалях, конкурсах, выставках, соревнованиях разных уровней (в </w:t>
            </w:r>
            <w:proofErr w:type="spellStart"/>
            <w:r w:rsidRPr="00BB128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BB128C">
              <w:rPr>
                <w:color w:val="000000"/>
                <w:sz w:val="20"/>
                <w:szCs w:val="20"/>
              </w:rPr>
              <w:t>. – заочных</w:t>
            </w:r>
            <w:r w:rsidRPr="00BB128C">
              <w:rPr>
                <w:color w:val="000000"/>
                <w:sz w:val="20"/>
                <w:szCs w:val="20"/>
                <w:vertAlign w:val="superscript"/>
              </w:rPr>
              <w:t>*</w:t>
            </w:r>
            <w:r w:rsidRPr="00BB128C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2371" w:type="dxa"/>
          </w:tcPr>
          <w:p w:rsidR="009A5DC7" w:rsidRPr="00BB128C" w:rsidRDefault="009A5DC7" w:rsidP="0035471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(за каждое)</w:t>
            </w:r>
          </w:p>
        </w:tc>
      </w:tr>
      <w:tr w:rsidR="009A5DC7" w:rsidRPr="00BB128C" w:rsidTr="009A5DC7">
        <w:trPr>
          <w:trHeight w:val="264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8"/>
              </w:numPr>
              <w:ind w:left="360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35471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международных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288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8"/>
              </w:numPr>
              <w:ind w:left="360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Всероссийских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300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8"/>
              </w:numPr>
              <w:ind w:left="360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областных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 б</w:t>
            </w:r>
          </w:p>
        </w:tc>
      </w:tr>
      <w:tr w:rsidR="009A5DC7" w:rsidRPr="00BB128C" w:rsidTr="009A5DC7">
        <w:trPr>
          <w:trHeight w:val="237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8"/>
              </w:numPr>
              <w:ind w:left="360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районных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354717" w:rsidP="00354717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Результативность участия (лауреаты, дипломанты, призовые места)</w:t>
            </w:r>
          </w:p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1 степени</w:t>
            </w:r>
          </w:p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2 степени</w:t>
            </w:r>
          </w:p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3 степени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(за каждое место)</w:t>
            </w:r>
          </w:p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  <w:p w:rsidR="009A5DC7" w:rsidRPr="00BB128C" w:rsidRDefault="009A5DC7" w:rsidP="009A5DC7">
            <w:pPr>
              <w:ind w:left="34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 б</w:t>
            </w:r>
          </w:p>
          <w:p w:rsidR="009A5DC7" w:rsidRPr="00BB128C" w:rsidRDefault="009A5DC7" w:rsidP="009A5DC7">
            <w:pPr>
              <w:ind w:left="34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 б</w:t>
            </w:r>
          </w:p>
        </w:tc>
      </w:tr>
      <w:tr w:rsidR="009A5DC7" w:rsidRPr="00BB128C" w:rsidTr="009A5DC7">
        <w:trPr>
          <w:trHeight w:val="576"/>
        </w:trPr>
        <w:tc>
          <w:tcPr>
            <w:tcW w:w="612" w:type="dxa"/>
          </w:tcPr>
          <w:p w:rsidR="009A5DC7" w:rsidRPr="00BB128C" w:rsidRDefault="00354717" w:rsidP="00354717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475" w:type="dxa"/>
          </w:tcPr>
          <w:p w:rsidR="009A5DC7" w:rsidRPr="00BB128C" w:rsidRDefault="009A5DC7" w:rsidP="0035471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Высокий уровень проведения мероприятий</w:t>
            </w:r>
          </w:p>
        </w:tc>
        <w:tc>
          <w:tcPr>
            <w:tcW w:w="2371" w:type="dxa"/>
          </w:tcPr>
          <w:p w:rsidR="009A5DC7" w:rsidRPr="00BB128C" w:rsidRDefault="009A5DC7" w:rsidP="0035471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  <w:r w:rsidR="00354717" w:rsidRPr="00BB128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B128C">
              <w:rPr>
                <w:bCs/>
                <w:color w:val="000000"/>
                <w:sz w:val="20"/>
                <w:szCs w:val="20"/>
              </w:rPr>
              <w:t>(за каждое)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354717" w:rsidP="00354717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Работа с документацией (своевременность и аккуратность ведения журнала учета работы, сдача отчетности в отдел по культуре)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354717" w:rsidP="00354717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Своевременность размещения информации в системе АИС, на сайте администрации, в соц</w:t>
            </w:r>
            <w:r w:rsidR="00F81830" w:rsidRPr="00BB128C">
              <w:rPr>
                <w:color w:val="000000"/>
                <w:sz w:val="20"/>
                <w:szCs w:val="20"/>
              </w:rPr>
              <w:t xml:space="preserve">. </w:t>
            </w:r>
            <w:r w:rsidRPr="00BB128C">
              <w:rPr>
                <w:color w:val="000000"/>
                <w:sz w:val="20"/>
                <w:szCs w:val="20"/>
              </w:rPr>
              <w:t>сетях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 б</w:t>
            </w:r>
          </w:p>
        </w:tc>
      </w:tr>
      <w:tr w:rsidR="009A5DC7" w:rsidRPr="00BB128C" w:rsidTr="009A5DC7">
        <w:trPr>
          <w:trHeight w:val="369"/>
        </w:trPr>
        <w:tc>
          <w:tcPr>
            <w:tcW w:w="612" w:type="dxa"/>
            <w:vMerge w:val="restart"/>
          </w:tcPr>
          <w:p w:rsidR="009A5DC7" w:rsidRPr="00BB128C" w:rsidRDefault="00F81830" w:rsidP="00F81830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Руководство клубн</w:t>
            </w:r>
            <w:r w:rsidR="00F81830" w:rsidRPr="00BB128C">
              <w:rPr>
                <w:color w:val="000000"/>
                <w:sz w:val="20"/>
                <w:szCs w:val="20"/>
              </w:rPr>
              <w:t>ым формированием (от 1 и более)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9A5DC7" w:rsidRPr="00BB128C" w:rsidTr="009A5DC7">
        <w:trPr>
          <w:trHeight w:val="252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8"/>
              </w:numPr>
              <w:ind w:left="360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кружок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5 б</w:t>
            </w:r>
          </w:p>
        </w:tc>
      </w:tr>
      <w:tr w:rsidR="009A5DC7" w:rsidRPr="00BB128C" w:rsidTr="009A5DC7">
        <w:trPr>
          <w:trHeight w:val="285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8"/>
              </w:numPr>
              <w:ind w:left="360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клуб по интересам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510"/>
        </w:trPr>
        <w:tc>
          <w:tcPr>
            <w:tcW w:w="612" w:type="dxa"/>
            <w:vMerge w:val="restart"/>
          </w:tcPr>
          <w:p w:rsidR="009A5DC7" w:rsidRPr="00BB128C" w:rsidRDefault="00F81830" w:rsidP="00F81830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Повышение квалификации, совершенствование мастерства (с получением сертификатов, удостоверений, справок):</w:t>
            </w:r>
          </w:p>
        </w:tc>
        <w:tc>
          <w:tcPr>
            <w:tcW w:w="2371" w:type="dxa"/>
          </w:tcPr>
          <w:p w:rsidR="009A5DC7" w:rsidRPr="00BB128C" w:rsidRDefault="009A5DC7" w:rsidP="00F8183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5DC7" w:rsidRPr="00BB128C" w:rsidTr="009A5DC7">
        <w:trPr>
          <w:trHeight w:val="285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8"/>
              </w:numPr>
              <w:ind w:left="360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курсы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 б</w:t>
            </w:r>
          </w:p>
        </w:tc>
      </w:tr>
      <w:tr w:rsidR="009A5DC7" w:rsidRPr="00BB128C" w:rsidTr="009A5DC7">
        <w:trPr>
          <w:trHeight w:val="285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8"/>
              </w:numPr>
              <w:ind w:left="360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мастер-класс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F81830" w:rsidP="00F81830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Выполнение дополнительных работ, не входящих в круг основных обязанностей и особо важных и срочных работ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макс. 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F81830" w:rsidP="00F81830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Личное участие в творческом коллективе учреждения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303"/>
        </w:trPr>
        <w:tc>
          <w:tcPr>
            <w:tcW w:w="612" w:type="dxa"/>
            <w:vMerge w:val="restart"/>
          </w:tcPr>
          <w:p w:rsidR="009A5DC7" w:rsidRPr="00BB128C" w:rsidRDefault="00F81830" w:rsidP="00F81830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Личное активное участие: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5DC7" w:rsidRPr="00BB128C" w:rsidTr="009A5DC7">
        <w:trPr>
          <w:trHeight w:val="501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8"/>
              </w:numPr>
              <w:ind w:left="360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- в организации и проведении культурно-досуговых мероприятий, согласно плану КДЦ;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от 1 до 3 б</w:t>
            </w:r>
          </w:p>
        </w:tc>
      </w:tr>
      <w:tr w:rsidR="009A5DC7" w:rsidRPr="00BB128C" w:rsidTr="009A5DC7">
        <w:trPr>
          <w:trHeight w:val="385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8"/>
              </w:numPr>
              <w:ind w:left="360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-в выездных мероприятиях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3б</w:t>
            </w:r>
          </w:p>
        </w:tc>
      </w:tr>
      <w:tr w:rsidR="009A5DC7" w:rsidRPr="00BB128C" w:rsidTr="009A5DC7">
        <w:trPr>
          <w:trHeight w:val="270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8"/>
              </w:numPr>
              <w:ind w:left="360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- в мероприятиях, согласно плану отдела по культуре;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от 2 до 4 б</w:t>
            </w:r>
          </w:p>
        </w:tc>
      </w:tr>
      <w:tr w:rsidR="009A5DC7" w:rsidRPr="00BB128C" w:rsidTr="009A5DC7">
        <w:trPr>
          <w:trHeight w:val="855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8"/>
              </w:numPr>
              <w:ind w:left="360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- в административно-хозяйственной деятельности (субботники, ремонт, благоустройство, изготовление реквизита и др.)</w:t>
            </w:r>
          </w:p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(баллы выставляются за каждое мероприятие в зависимости от степени участия и значимости)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от 1 до 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F81830" w:rsidP="00F81830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b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Написание оригинального сценария массового мероприятия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3-5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9A5DC7" w:rsidP="009A5DC7">
            <w:pPr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Отсутствие нарушений при выполнении должностных обязанностей, правил охраны труда, техники безопасности и пожарной безопасности, трудовой дисциплины, этикета общения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315"/>
        </w:trPr>
        <w:tc>
          <w:tcPr>
            <w:tcW w:w="612" w:type="dxa"/>
            <w:vMerge w:val="restart"/>
          </w:tcPr>
          <w:p w:rsidR="009A5DC7" w:rsidRPr="00BB128C" w:rsidRDefault="009A5DC7" w:rsidP="009A5DC7">
            <w:pPr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Наличие личных грамот и благодарностей разного уровня: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за каждую</w:t>
            </w:r>
          </w:p>
        </w:tc>
      </w:tr>
      <w:tr w:rsidR="009A5DC7" w:rsidRPr="00BB128C" w:rsidTr="009A5DC7">
        <w:trPr>
          <w:trHeight w:val="339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9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A5DC7" w:rsidRPr="00BB128C" w:rsidTr="009A5DC7">
        <w:trPr>
          <w:trHeight w:val="258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9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районный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A5DC7" w:rsidRPr="00BB128C" w:rsidTr="009A5DC7">
        <w:trPr>
          <w:trHeight w:val="270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9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A5DC7" w:rsidRPr="00BB128C" w:rsidTr="009A5DC7">
        <w:trPr>
          <w:trHeight w:val="270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9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5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2371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9A5DC7" w:rsidRPr="00BB128C" w:rsidRDefault="009A5DC7" w:rsidP="009A5DC7">
      <w:pPr>
        <w:rPr>
          <w:bCs/>
          <w:color w:val="000000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6476"/>
        <w:gridCol w:w="2370"/>
      </w:tblGrid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9A5DC7" w:rsidP="009A5DC7">
            <w:pPr>
              <w:ind w:left="-5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№</w:t>
            </w:r>
          </w:p>
          <w:p w:rsidR="009A5DC7" w:rsidRPr="00BB128C" w:rsidRDefault="009A5DC7" w:rsidP="009A5DC7">
            <w:pPr>
              <w:ind w:left="-5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B128C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B128C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 xml:space="preserve">Показатели 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Кол-во баллов</w:t>
            </w:r>
          </w:p>
        </w:tc>
      </w:tr>
      <w:tr w:rsidR="009A5DC7" w:rsidRPr="00BB128C" w:rsidTr="009A5DC7">
        <w:trPr>
          <w:trHeight w:val="322"/>
        </w:trPr>
        <w:tc>
          <w:tcPr>
            <w:tcW w:w="9458" w:type="dxa"/>
            <w:gridSpan w:val="3"/>
          </w:tcPr>
          <w:p w:rsidR="009A5DC7" w:rsidRPr="00BB128C" w:rsidRDefault="009A5DC7" w:rsidP="00F81830">
            <w:pPr>
              <w:jc w:val="center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менеджер по культурно-массовому досугу (</w:t>
            </w:r>
            <w:proofErr w:type="spellStart"/>
            <w:r w:rsidRPr="00BB128C">
              <w:rPr>
                <w:color w:val="000000"/>
                <w:sz w:val="20"/>
                <w:szCs w:val="20"/>
              </w:rPr>
              <w:t>культорганизатор</w:t>
            </w:r>
            <w:proofErr w:type="spellEnd"/>
            <w:r w:rsidRPr="00BB128C">
              <w:rPr>
                <w:color w:val="000000"/>
                <w:sz w:val="20"/>
                <w:szCs w:val="20"/>
              </w:rPr>
              <w:t>)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F81830" w:rsidP="00F81830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Внедрение инновационных форм и современных методов организации досуга населения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F81830" w:rsidP="00F81830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rPr>
                <w:b/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Сотрудничество с органами и учреждениями образования, спорта, социальной защиты и др.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F81830" w:rsidP="00F81830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Привлечение спонсоров для проведения культурно-массовых мероприятий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макс. 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F81830" w:rsidP="00F81830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BB128C">
              <w:rPr>
                <w:color w:val="000000"/>
                <w:sz w:val="20"/>
                <w:szCs w:val="20"/>
              </w:rPr>
              <w:t>межпоселенческих</w:t>
            </w:r>
            <w:proofErr w:type="spellEnd"/>
            <w:r w:rsidRPr="00BB128C">
              <w:rPr>
                <w:color w:val="000000"/>
                <w:sz w:val="20"/>
                <w:szCs w:val="20"/>
              </w:rPr>
              <w:t xml:space="preserve"> конкурсов и фестивалей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 б (за каждый)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F81830" w:rsidP="00F81830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Проведение игровых и досуговых программ для молодежи и подростков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3б (за каждую)</w:t>
            </w:r>
          </w:p>
        </w:tc>
      </w:tr>
      <w:tr w:rsidR="009A5DC7" w:rsidRPr="00BB128C" w:rsidTr="009A5DC7">
        <w:trPr>
          <w:trHeight w:val="576"/>
        </w:trPr>
        <w:tc>
          <w:tcPr>
            <w:tcW w:w="612" w:type="dxa"/>
            <w:vMerge w:val="restart"/>
          </w:tcPr>
          <w:p w:rsidR="009A5DC7" w:rsidRPr="00BB128C" w:rsidRDefault="00F81830" w:rsidP="00F81830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 xml:space="preserve">Организация участия Учреждения в фестивалях, конкурсах, выставках, соревнованиях разных уровней (в </w:t>
            </w:r>
            <w:proofErr w:type="spellStart"/>
            <w:r w:rsidRPr="00BB128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BB128C">
              <w:rPr>
                <w:color w:val="000000"/>
                <w:sz w:val="20"/>
                <w:szCs w:val="20"/>
              </w:rPr>
              <w:t>., заочных*):</w:t>
            </w:r>
          </w:p>
        </w:tc>
        <w:tc>
          <w:tcPr>
            <w:tcW w:w="2370" w:type="dxa"/>
          </w:tcPr>
          <w:p w:rsidR="009A5DC7" w:rsidRPr="00BB128C" w:rsidRDefault="009A5DC7" w:rsidP="00F81830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(за каждое</w:t>
            </w:r>
            <w:proofErr w:type="gramStart"/>
            <w:r w:rsidR="00F81830" w:rsidRPr="00BB128C">
              <w:rPr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</w:tr>
      <w:tr w:rsidR="009A5DC7" w:rsidRPr="00BB128C" w:rsidTr="009A5DC7">
        <w:trPr>
          <w:trHeight w:val="264"/>
        </w:trPr>
        <w:tc>
          <w:tcPr>
            <w:tcW w:w="612" w:type="dxa"/>
            <w:vMerge/>
          </w:tcPr>
          <w:p w:rsidR="009A5DC7" w:rsidRPr="00BB128C" w:rsidRDefault="009A5DC7" w:rsidP="00F81830">
            <w:pPr>
              <w:numPr>
                <w:ilvl w:val="0"/>
                <w:numId w:val="31"/>
              </w:num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 xml:space="preserve">- международных 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288"/>
        </w:trPr>
        <w:tc>
          <w:tcPr>
            <w:tcW w:w="612" w:type="dxa"/>
            <w:vMerge/>
          </w:tcPr>
          <w:p w:rsidR="009A5DC7" w:rsidRPr="00BB128C" w:rsidRDefault="009A5DC7" w:rsidP="00F81830">
            <w:pPr>
              <w:numPr>
                <w:ilvl w:val="0"/>
                <w:numId w:val="31"/>
              </w:num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Всероссийских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300"/>
        </w:trPr>
        <w:tc>
          <w:tcPr>
            <w:tcW w:w="612" w:type="dxa"/>
            <w:vMerge/>
          </w:tcPr>
          <w:p w:rsidR="009A5DC7" w:rsidRPr="00BB128C" w:rsidRDefault="009A5DC7" w:rsidP="00F81830">
            <w:pPr>
              <w:numPr>
                <w:ilvl w:val="0"/>
                <w:numId w:val="31"/>
              </w:num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областных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 б</w:t>
            </w:r>
          </w:p>
        </w:tc>
      </w:tr>
      <w:tr w:rsidR="009A5DC7" w:rsidRPr="00BB128C" w:rsidTr="009A5DC7">
        <w:trPr>
          <w:trHeight w:val="237"/>
        </w:trPr>
        <w:tc>
          <w:tcPr>
            <w:tcW w:w="612" w:type="dxa"/>
            <w:vMerge/>
          </w:tcPr>
          <w:p w:rsidR="009A5DC7" w:rsidRPr="00BB128C" w:rsidRDefault="009A5DC7" w:rsidP="00F81830">
            <w:pPr>
              <w:numPr>
                <w:ilvl w:val="0"/>
                <w:numId w:val="31"/>
              </w:num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районных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 б</w:t>
            </w:r>
          </w:p>
        </w:tc>
      </w:tr>
      <w:tr w:rsidR="009A5DC7" w:rsidRPr="00BB128C" w:rsidTr="009A5DC7">
        <w:trPr>
          <w:trHeight w:val="750"/>
        </w:trPr>
        <w:tc>
          <w:tcPr>
            <w:tcW w:w="612" w:type="dxa"/>
            <w:vMerge w:val="restart"/>
          </w:tcPr>
          <w:p w:rsidR="009A5DC7" w:rsidRPr="00BB128C" w:rsidRDefault="00F81830" w:rsidP="00F81830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Результативность участия (лауреаты, дипломанты, призовые места)</w:t>
            </w:r>
          </w:p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1 степени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(за каждое место)</w:t>
            </w:r>
          </w:p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225"/>
        </w:trPr>
        <w:tc>
          <w:tcPr>
            <w:tcW w:w="612" w:type="dxa"/>
            <w:vMerge/>
          </w:tcPr>
          <w:p w:rsidR="009A5DC7" w:rsidRPr="00BB128C" w:rsidRDefault="009A5DC7" w:rsidP="00F81830">
            <w:pPr>
              <w:numPr>
                <w:ilvl w:val="0"/>
                <w:numId w:val="31"/>
              </w:num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2 степени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34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 б</w:t>
            </w:r>
          </w:p>
        </w:tc>
      </w:tr>
      <w:tr w:rsidR="009A5DC7" w:rsidRPr="00BB128C" w:rsidTr="009A5DC7">
        <w:trPr>
          <w:trHeight w:val="375"/>
        </w:trPr>
        <w:tc>
          <w:tcPr>
            <w:tcW w:w="612" w:type="dxa"/>
            <w:vMerge/>
          </w:tcPr>
          <w:p w:rsidR="009A5DC7" w:rsidRPr="00BB128C" w:rsidRDefault="009A5DC7" w:rsidP="00F81830">
            <w:pPr>
              <w:numPr>
                <w:ilvl w:val="0"/>
                <w:numId w:val="31"/>
              </w:num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3 степени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34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F81830" w:rsidP="00F81830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Работа с документацией (подготовка проектов приказов по культурно-массовым мероприятиям, сдача отчетности художественному руководителю для 7-НК)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 xml:space="preserve"> 3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F81830" w:rsidP="00F81830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 xml:space="preserve">Своевременность подачи информации для размещения в системе АИС, на сайте администрации, в </w:t>
            </w:r>
            <w:proofErr w:type="spellStart"/>
            <w:r w:rsidRPr="00BB128C">
              <w:rPr>
                <w:color w:val="000000"/>
                <w:sz w:val="20"/>
                <w:szCs w:val="20"/>
              </w:rPr>
              <w:t>соцсетях</w:t>
            </w:r>
            <w:proofErr w:type="spellEnd"/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600"/>
        </w:trPr>
        <w:tc>
          <w:tcPr>
            <w:tcW w:w="612" w:type="dxa"/>
            <w:vMerge w:val="restart"/>
          </w:tcPr>
          <w:p w:rsidR="009A5DC7" w:rsidRPr="00BB128C" w:rsidRDefault="00F81830" w:rsidP="00F81830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Руководство клубным формированием (от 1 и более) и системность его проведения: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5DC7" w:rsidRPr="00BB128C" w:rsidTr="009A5DC7">
        <w:trPr>
          <w:trHeight w:val="252"/>
        </w:trPr>
        <w:tc>
          <w:tcPr>
            <w:tcW w:w="612" w:type="dxa"/>
            <w:vMerge/>
          </w:tcPr>
          <w:p w:rsidR="009A5DC7" w:rsidRPr="00BB128C" w:rsidRDefault="009A5DC7" w:rsidP="00F81830">
            <w:pPr>
              <w:numPr>
                <w:ilvl w:val="0"/>
                <w:numId w:val="31"/>
              </w:num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кружок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5 б</w:t>
            </w:r>
          </w:p>
        </w:tc>
      </w:tr>
      <w:tr w:rsidR="009A5DC7" w:rsidRPr="00BB128C" w:rsidTr="009A5DC7">
        <w:trPr>
          <w:trHeight w:val="285"/>
        </w:trPr>
        <w:tc>
          <w:tcPr>
            <w:tcW w:w="612" w:type="dxa"/>
            <w:vMerge/>
          </w:tcPr>
          <w:p w:rsidR="009A5DC7" w:rsidRPr="00BB128C" w:rsidRDefault="009A5DC7" w:rsidP="00F81830">
            <w:pPr>
              <w:numPr>
                <w:ilvl w:val="0"/>
                <w:numId w:val="31"/>
              </w:num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клуб по интересам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510"/>
        </w:trPr>
        <w:tc>
          <w:tcPr>
            <w:tcW w:w="612" w:type="dxa"/>
            <w:vMerge w:val="restart"/>
          </w:tcPr>
          <w:p w:rsidR="009A5DC7" w:rsidRPr="00BB128C" w:rsidRDefault="00F81830" w:rsidP="00F81830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Повышение квалификации, совершенствование мастерства (с получением сертификатов, удостоверений, справок):</w:t>
            </w:r>
          </w:p>
        </w:tc>
        <w:tc>
          <w:tcPr>
            <w:tcW w:w="2370" w:type="dxa"/>
          </w:tcPr>
          <w:p w:rsidR="009A5DC7" w:rsidRPr="00BB128C" w:rsidRDefault="009A5DC7" w:rsidP="00F8183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5DC7" w:rsidRPr="00BB128C" w:rsidTr="009A5DC7">
        <w:trPr>
          <w:trHeight w:val="285"/>
        </w:trPr>
        <w:tc>
          <w:tcPr>
            <w:tcW w:w="612" w:type="dxa"/>
            <w:vMerge/>
          </w:tcPr>
          <w:p w:rsidR="009A5DC7" w:rsidRPr="00BB128C" w:rsidRDefault="009A5DC7" w:rsidP="00F81830">
            <w:pPr>
              <w:numPr>
                <w:ilvl w:val="0"/>
                <w:numId w:val="31"/>
              </w:num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курсы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 б</w:t>
            </w:r>
          </w:p>
        </w:tc>
      </w:tr>
      <w:tr w:rsidR="009A5DC7" w:rsidRPr="00BB128C" w:rsidTr="009A5DC7">
        <w:trPr>
          <w:trHeight w:val="285"/>
        </w:trPr>
        <w:tc>
          <w:tcPr>
            <w:tcW w:w="612" w:type="dxa"/>
            <w:vMerge/>
          </w:tcPr>
          <w:p w:rsidR="009A5DC7" w:rsidRPr="00BB128C" w:rsidRDefault="009A5DC7" w:rsidP="00F81830">
            <w:pPr>
              <w:numPr>
                <w:ilvl w:val="0"/>
                <w:numId w:val="31"/>
              </w:num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мастер-класс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F81830" w:rsidP="00F81830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Выполнение дополнительных работ, не входящих в круг основных обязанностей и особо важных и срочных работ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макс. 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F81830" w:rsidP="00F81830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Личное участие в творческом коллективе учреждения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303"/>
        </w:trPr>
        <w:tc>
          <w:tcPr>
            <w:tcW w:w="612" w:type="dxa"/>
            <w:vMerge w:val="restart"/>
          </w:tcPr>
          <w:p w:rsidR="009A5DC7" w:rsidRPr="00BB128C" w:rsidRDefault="00F81830" w:rsidP="00F81830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Личное активное участие: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5DC7" w:rsidRPr="00BB128C" w:rsidTr="009A5DC7">
        <w:trPr>
          <w:trHeight w:val="501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31"/>
              </w:numPr>
              <w:ind w:left="360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- в организации и проведении культурно-досуговых мероприятий, согласно плану КДЦ;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от 1 до 3 б</w:t>
            </w:r>
          </w:p>
        </w:tc>
      </w:tr>
      <w:tr w:rsidR="009A5DC7" w:rsidRPr="00BB128C" w:rsidTr="009A5DC7">
        <w:trPr>
          <w:trHeight w:val="341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31"/>
              </w:numPr>
              <w:ind w:left="360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-в выездных мероприятиях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3б</w:t>
            </w:r>
          </w:p>
        </w:tc>
      </w:tr>
      <w:tr w:rsidR="009A5DC7" w:rsidRPr="00BB128C" w:rsidTr="009A5DC7">
        <w:trPr>
          <w:trHeight w:val="270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31"/>
              </w:numPr>
              <w:ind w:left="360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- в мероприятиях, согласно плану отдела по культуре;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от 2 до 4 б</w:t>
            </w:r>
          </w:p>
        </w:tc>
      </w:tr>
      <w:tr w:rsidR="009A5DC7" w:rsidRPr="00BB128C" w:rsidTr="009A5DC7">
        <w:trPr>
          <w:trHeight w:val="855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31"/>
              </w:numPr>
              <w:ind w:left="360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- в административно-хозяйственной деятельности (субботники, ремонт, благоустройство, изготовление реквизита и др.)</w:t>
            </w:r>
          </w:p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(баллы выставляются за каждое мероприятие в зависимости от степени участия и значимости)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от 1 до 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F81830" w:rsidP="00F81830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b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Написание оригинального сценария массового мероприятия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3-5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F81830" w:rsidP="00F81830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Отсутствие нарушений при выполнении должностных обязанностей, правил охраны труда, техники безопасности и пожарной безопасности, трудовой дисциплины, этикета общения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315"/>
        </w:trPr>
        <w:tc>
          <w:tcPr>
            <w:tcW w:w="612" w:type="dxa"/>
            <w:vMerge w:val="restart"/>
          </w:tcPr>
          <w:p w:rsidR="009A5DC7" w:rsidRPr="00BB128C" w:rsidRDefault="00F81830" w:rsidP="00F81830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Наличие личных грамот и благодарностей разного уровня: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за каждую</w:t>
            </w:r>
          </w:p>
        </w:tc>
      </w:tr>
      <w:tr w:rsidR="009A5DC7" w:rsidRPr="00BB128C" w:rsidTr="009A5DC7">
        <w:trPr>
          <w:trHeight w:val="339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9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A5DC7" w:rsidRPr="00BB128C" w:rsidTr="009A5DC7">
        <w:trPr>
          <w:trHeight w:val="258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9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районный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A5DC7" w:rsidRPr="00BB128C" w:rsidTr="009A5DC7">
        <w:trPr>
          <w:trHeight w:val="270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9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A5DC7" w:rsidRPr="00BB128C" w:rsidTr="009A5DC7">
        <w:trPr>
          <w:trHeight w:val="270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9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9A5DC7" w:rsidRPr="00BB128C" w:rsidRDefault="009A5DC7" w:rsidP="00F81830">
      <w:pPr>
        <w:rPr>
          <w:bCs/>
          <w:color w:val="000000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6474"/>
        <w:gridCol w:w="2372"/>
      </w:tblGrid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9A5DC7" w:rsidP="009A5DC7">
            <w:pPr>
              <w:ind w:left="-5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№</w:t>
            </w:r>
          </w:p>
          <w:p w:rsidR="009A5DC7" w:rsidRPr="00BB128C" w:rsidRDefault="009A5DC7" w:rsidP="009A5DC7">
            <w:pPr>
              <w:ind w:left="-5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B128C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B128C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7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 xml:space="preserve">Показатели 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Кол-во баллов</w:t>
            </w:r>
          </w:p>
        </w:tc>
      </w:tr>
      <w:tr w:rsidR="009A5DC7" w:rsidRPr="00BB128C" w:rsidTr="009A5DC7">
        <w:trPr>
          <w:trHeight w:val="322"/>
        </w:trPr>
        <w:tc>
          <w:tcPr>
            <w:tcW w:w="9458" w:type="dxa"/>
            <w:gridSpan w:val="3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руководитель кружка, творческого коллектива (любительского объединения, клуба по интересам), хормейстер, балетмейстер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F81830" w:rsidP="00F81830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474" w:type="dxa"/>
          </w:tcPr>
          <w:p w:rsidR="009A5DC7" w:rsidRPr="00BB128C" w:rsidRDefault="009A5DC7" w:rsidP="009A5D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Количество участников клубных формирований по сравнению с предыдущим отче</w:t>
            </w:r>
            <w:r w:rsidR="00F81830" w:rsidRPr="00BB128C">
              <w:rPr>
                <w:color w:val="000000"/>
                <w:sz w:val="20"/>
                <w:szCs w:val="20"/>
              </w:rPr>
              <w:t>тным периодом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1 б – сохранение показателя</w:t>
            </w:r>
          </w:p>
          <w:p w:rsidR="009A5DC7" w:rsidRPr="00BB128C" w:rsidRDefault="009A5DC7" w:rsidP="009A5DC7">
            <w:pPr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3 б</w:t>
            </w:r>
            <w:r w:rsidR="00F81830" w:rsidRPr="00BB128C">
              <w:rPr>
                <w:color w:val="000000"/>
                <w:sz w:val="20"/>
                <w:szCs w:val="20"/>
              </w:rPr>
              <w:t xml:space="preserve"> – увеличение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F81830" w:rsidP="00F81830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Системность проведения занятий</w:t>
            </w:r>
          </w:p>
        </w:tc>
        <w:tc>
          <w:tcPr>
            <w:tcW w:w="2372" w:type="dxa"/>
          </w:tcPr>
          <w:p w:rsidR="009A5DC7" w:rsidRPr="00BB128C" w:rsidRDefault="009A5DC7" w:rsidP="00F81830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F81830" w:rsidP="00F81830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Высокая среднемесячная посещаемость (90-100%)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F81830" w:rsidP="00F81830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Обновление репертуара клубного формиро</w:t>
            </w:r>
            <w:r w:rsidR="00F81830" w:rsidRPr="00BB128C">
              <w:rPr>
                <w:color w:val="000000"/>
                <w:sz w:val="20"/>
                <w:szCs w:val="20"/>
              </w:rPr>
              <w:t>вания самодеятельного искусства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606"/>
        </w:trPr>
        <w:tc>
          <w:tcPr>
            <w:tcW w:w="612" w:type="dxa"/>
            <w:vMerge w:val="restart"/>
          </w:tcPr>
          <w:p w:rsidR="009A5DC7" w:rsidRPr="00BB128C" w:rsidRDefault="0006678A" w:rsidP="0006678A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 xml:space="preserve">Участие в фестивалях, конкурсах, выставках, соревнованиях  разных уровней (в </w:t>
            </w:r>
            <w:proofErr w:type="spellStart"/>
            <w:r w:rsidRPr="00BB128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BB128C">
              <w:rPr>
                <w:color w:val="000000"/>
                <w:sz w:val="20"/>
                <w:szCs w:val="20"/>
              </w:rPr>
              <w:t>. – заочных</w:t>
            </w:r>
            <w:r w:rsidRPr="00BB128C">
              <w:rPr>
                <w:color w:val="000000"/>
                <w:sz w:val="20"/>
                <w:szCs w:val="20"/>
                <w:vertAlign w:val="superscript"/>
              </w:rPr>
              <w:t>*</w:t>
            </w:r>
            <w:r w:rsidRPr="00BB128C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2372" w:type="dxa"/>
          </w:tcPr>
          <w:p w:rsidR="009A5DC7" w:rsidRPr="00BB128C" w:rsidRDefault="009A5DC7" w:rsidP="00F8183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5DC7" w:rsidRPr="00BB128C" w:rsidTr="009A5DC7">
        <w:trPr>
          <w:trHeight w:val="294"/>
        </w:trPr>
        <w:tc>
          <w:tcPr>
            <w:tcW w:w="612" w:type="dxa"/>
            <w:vMerge/>
          </w:tcPr>
          <w:p w:rsidR="009A5DC7" w:rsidRPr="00BB128C" w:rsidRDefault="009A5DC7" w:rsidP="0006678A">
            <w:pPr>
              <w:numPr>
                <w:ilvl w:val="0"/>
                <w:numId w:val="32"/>
              </w:numPr>
              <w:ind w:hanging="196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4" w:type="dxa"/>
          </w:tcPr>
          <w:p w:rsidR="009A5DC7" w:rsidRPr="00BB128C" w:rsidRDefault="00F81830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международных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 б</w:t>
            </w:r>
          </w:p>
        </w:tc>
      </w:tr>
      <w:tr w:rsidR="009A5DC7" w:rsidRPr="00BB128C" w:rsidTr="009A5DC7">
        <w:trPr>
          <w:trHeight w:val="288"/>
        </w:trPr>
        <w:tc>
          <w:tcPr>
            <w:tcW w:w="612" w:type="dxa"/>
            <w:vMerge/>
          </w:tcPr>
          <w:p w:rsidR="009A5DC7" w:rsidRPr="00BB128C" w:rsidRDefault="009A5DC7" w:rsidP="0006678A">
            <w:pPr>
              <w:numPr>
                <w:ilvl w:val="0"/>
                <w:numId w:val="32"/>
              </w:numPr>
              <w:ind w:hanging="196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Всероссийских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4 б</w:t>
            </w:r>
          </w:p>
        </w:tc>
      </w:tr>
      <w:tr w:rsidR="009A5DC7" w:rsidRPr="00BB128C" w:rsidTr="009A5DC7">
        <w:trPr>
          <w:trHeight w:val="255"/>
        </w:trPr>
        <w:tc>
          <w:tcPr>
            <w:tcW w:w="612" w:type="dxa"/>
            <w:vMerge/>
          </w:tcPr>
          <w:p w:rsidR="009A5DC7" w:rsidRPr="00BB128C" w:rsidRDefault="009A5DC7" w:rsidP="0006678A">
            <w:pPr>
              <w:numPr>
                <w:ilvl w:val="0"/>
                <w:numId w:val="32"/>
              </w:numPr>
              <w:ind w:hanging="196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областных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285"/>
        </w:trPr>
        <w:tc>
          <w:tcPr>
            <w:tcW w:w="612" w:type="dxa"/>
            <w:vMerge/>
          </w:tcPr>
          <w:p w:rsidR="009A5DC7" w:rsidRPr="00BB128C" w:rsidRDefault="009A5DC7" w:rsidP="0006678A">
            <w:pPr>
              <w:numPr>
                <w:ilvl w:val="0"/>
                <w:numId w:val="32"/>
              </w:numPr>
              <w:ind w:hanging="196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районных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06678A" w:rsidP="0006678A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Результативность участия (лауреаты, дипломанты, призовые места)</w:t>
            </w:r>
          </w:p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1 степени</w:t>
            </w:r>
          </w:p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2 степени</w:t>
            </w:r>
          </w:p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3 степени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(за каждое место)</w:t>
            </w:r>
          </w:p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5б</w:t>
            </w:r>
          </w:p>
          <w:p w:rsidR="009A5DC7" w:rsidRPr="00BB128C" w:rsidRDefault="009A5DC7" w:rsidP="009A5DC7">
            <w:pPr>
              <w:ind w:left="34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4б</w:t>
            </w:r>
          </w:p>
          <w:p w:rsidR="009A5DC7" w:rsidRPr="00BB128C" w:rsidRDefault="009A5DC7" w:rsidP="009A5DC7">
            <w:pPr>
              <w:ind w:left="34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3б</w:t>
            </w:r>
          </w:p>
        </w:tc>
      </w:tr>
      <w:tr w:rsidR="009A5DC7" w:rsidRPr="00BB128C" w:rsidTr="009A5DC7">
        <w:trPr>
          <w:trHeight w:val="306"/>
        </w:trPr>
        <w:tc>
          <w:tcPr>
            <w:tcW w:w="612" w:type="dxa"/>
            <w:vMerge w:val="restart"/>
          </w:tcPr>
          <w:p w:rsidR="009A5DC7" w:rsidRPr="00BB128C" w:rsidRDefault="0006678A" w:rsidP="0006678A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bCs/>
                <w:i/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Участие клубного формирования: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5DC7" w:rsidRPr="00BB128C" w:rsidTr="009A5DC7">
        <w:trPr>
          <w:trHeight w:val="270"/>
        </w:trPr>
        <w:tc>
          <w:tcPr>
            <w:tcW w:w="612" w:type="dxa"/>
            <w:vMerge/>
          </w:tcPr>
          <w:p w:rsidR="009A5DC7" w:rsidRPr="00BB128C" w:rsidRDefault="009A5DC7" w:rsidP="0006678A">
            <w:pPr>
              <w:numPr>
                <w:ilvl w:val="0"/>
                <w:numId w:val="32"/>
              </w:numPr>
              <w:ind w:hanging="196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в мероприятиях Учреждения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 б</w:t>
            </w:r>
          </w:p>
        </w:tc>
      </w:tr>
      <w:tr w:rsidR="009A5DC7" w:rsidRPr="00BB128C" w:rsidTr="009A5DC7">
        <w:trPr>
          <w:trHeight w:val="285"/>
        </w:trPr>
        <w:tc>
          <w:tcPr>
            <w:tcW w:w="612" w:type="dxa"/>
            <w:vMerge/>
          </w:tcPr>
          <w:p w:rsidR="009A5DC7" w:rsidRPr="00BB128C" w:rsidRDefault="009A5DC7" w:rsidP="0006678A">
            <w:pPr>
              <w:numPr>
                <w:ilvl w:val="0"/>
                <w:numId w:val="32"/>
              </w:numPr>
              <w:ind w:hanging="196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 xml:space="preserve">- в районных мероприятиях 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273"/>
        </w:trPr>
        <w:tc>
          <w:tcPr>
            <w:tcW w:w="612" w:type="dxa"/>
            <w:vMerge/>
          </w:tcPr>
          <w:p w:rsidR="009A5DC7" w:rsidRPr="00BB128C" w:rsidRDefault="009A5DC7" w:rsidP="0006678A">
            <w:pPr>
              <w:numPr>
                <w:ilvl w:val="0"/>
                <w:numId w:val="32"/>
              </w:numPr>
              <w:ind w:hanging="196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в областных мероприятиях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4 б</w:t>
            </w:r>
          </w:p>
        </w:tc>
      </w:tr>
      <w:tr w:rsidR="009A5DC7" w:rsidRPr="00BB128C" w:rsidTr="009A5DC7">
        <w:trPr>
          <w:trHeight w:val="225"/>
        </w:trPr>
        <w:tc>
          <w:tcPr>
            <w:tcW w:w="612" w:type="dxa"/>
            <w:vMerge/>
          </w:tcPr>
          <w:p w:rsidR="009A5DC7" w:rsidRPr="00BB128C" w:rsidRDefault="009A5DC7" w:rsidP="0006678A">
            <w:pPr>
              <w:numPr>
                <w:ilvl w:val="0"/>
                <w:numId w:val="32"/>
              </w:numPr>
              <w:ind w:hanging="196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выездные выступления творческих коллективов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315"/>
        </w:trPr>
        <w:tc>
          <w:tcPr>
            <w:tcW w:w="612" w:type="dxa"/>
            <w:vMerge/>
          </w:tcPr>
          <w:p w:rsidR="009A5DC7" w:rsidRPr="00BB128C" w:rsidRDefault="009A5DC7" w:rsidP="0006678A">
            <w:pPr>
              <w:numPr>
                <w:ilvl w:val="0"/>
                <w:numId w:val="32"/>
              </w:numPr>
              <w:ind w:hanging="196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4" w:type="dxa"/>
          </w:tcPr>
          <w:p w:rsidR="009A5DC7" w:rsidRPr="00BB128C" w:rsidRDefault="009A5DC7" w:rsidP="009A5DC7">
            <w:pPr>
              <w:ind w:left="-5"/>
              <w:rPr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(баллы выставляются за каждое мероприятие)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06678A" w:rsidP="0006678A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Проведение культурно-досуговых мероприятий с участниками кружков и любительских объединений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 б (за каждое мероприятие)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06678A" w:rsidP="0006678A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 xml:space="preserve">Работа с документацией (своевременность и аккуратность ведения журналов, сдача отчетности и материалов для публикации в СМИ и размещения в АИС и </w:t>
            </w:r>
            <w:proofErr w:type="spellStart"/>
            <w:r w:rsidRPr="00BB128C">
              <w:rPr>
                <w:color w:val="000000"/>
                <w:sz w:val="20"/>
                <w:szCs w:val="20"/>
              </w:rPr>
              <w:t>соцсетях</w:t>
            </w:r>
            <w:proofErr w:type="spellEnd"/>
            <w:r w:rsidRPr="00BB128C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макс. 3 б</w:t>
            </w:r>
          </w:p>
        </w:tc>
      </w:tr>
      <w:tr w:rsidR="009A5DC7" w:rsidRPr="00BB128C" w:rsidTr="009A5DC7">
        <w:trPr>
          <w:trHeight w:val="570"/>
        </w:trPr>
        <w:tc>
          <w:tcPr>
            <w:tcW w:w="612" w:type="dxa"/>
            <w:vMerge w:val="restart"/>
          </w:tcPr>
          <w:p w:rsidR="009A5DC7" w:rsidRPr="00BB128C" w:rsidRDefault="0006678A" w:rsidP="0006678A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Повышение квалификации, совершенствование мастерства (с получением сертификатов, удостоверений, справок):</w:t>
            </w:r>
          </w:p>
        </w:tc>
        <w:tc>
          <w:tcPr>
            <w:tcW w:w="2372" w:type="dxa"/>
          </w:tcPr>
          <w:p w:rsidR="009A5DC7" w:rsidRPr="00BB128C" w:rsidRDefault="009A5DC7" w:rsidP="0006678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5DC7" w:rsidRPr="00BB128C" w:rsidTr="009A5DC7">
        <w:trPr>
          <w:trHeight w:val="285"/>
        </w:trPr>
        <w:tc>
          <w:tcPr>
            <w:tcW w:w="612" w:type="dxa"/>
            <w:vMerge/>
          </w:tcPr>
          <w:p w:rsidR="009A5DC7" w:rsidRPr="00BB128C" w:rsidRDefault="009A5DC7" w:rsidP="0006678A">
            <w:pPr>
              <w:numPr>
                <w:ilvl w:val="0"/>
                <w:numId w:val="32"/>
              </w:numPr>
              <w:ind w:hanging="196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курсы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 б</w:t>
            </w:r>
          </w:p>
        </w:tc>
      </w:tr>
      <w:tr w:rsidR="009A5DC7" w:rsidRPr="00BB128C" w:rsidTr="009A5DC7">
        <w:trPr>
          <w:trHeight w:val="255"/>
        </w:trPr>
        <w:tc>
          <w:tcPr>
            <w:tcW w:w="612" w:type="dxa"/>
            <w:vMerge/>
          </w:tcPr>
          <w:p w:rsidR="009A5DC7" w:rsidRPr="00BB128C" w:rsidRDefault="009A5DC7" w:rsidP="0006678A">
            <w:pPr>
              <w:numPr>
                <w:ilvl w:val="0"/>
                <w:numId w:val="32"/>
              </w:numPr>
              <w:ind w:hanging="196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мастер-класс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06678A" w:rsidP="0006678A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6474" w:type="dxa"/>
          </w:tcPr>
          <w:p w:rsidR="009A5DC7" w:rsidRPr="00BB128C" w:rsidRDefault="009A5DC7" w:rsidP="009A5DC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Выполнение дополнительных работ, не входящих в круг основных обязанностей работника и особо важных и срочных работ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 xml:space="preserve"> макс. 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06678A" w:rsidP="0006678A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6474" w:type="dxa"/>
          </w:tcPr>
          <w:p w:rsidR="009A5DC7" w:rsidRPr="00BB128C" w:rsidRDefault="009A5DC7" w:rsidP="009A5DC7">
            <w:pPr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Личное участие в творческом коллективе учреждения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270"/>
        </w:trPr>
        <w:tc>
          <w:tcPr>
            <w:tcW w:w="612" w:type="dxa"/>
            <w:vMerge w:val="restart"/>
          </w:tcPr>
          <w:p w:rsidR="009A5DC7" w:rsidRPr="00BB128C" w:rsidRDefault="0006678A" w:rsidP="0006678A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Личное активное участие: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5DC7" w:rsidRPr="00BB128C" w:rsidTr="009A5DC7">
        <w:trPr>
          <w:trHeight w:val="510"/>
        </w:trPr>
        <w:tc>
          <w:tcPr>
            <w:tcW w:w="612" w:type="dxa"/>
            <w:vMerge/>
          </w:tcPr>
          <w:p w:rsidR="009A5DC7" w:rsidRPr="00BB128C" w:rsidRDefault="009A5DC7" w:rsidP="0006678A">
            <w:pPr>
              <w:numPr>
                <w:ilvl w:val="0"/>
                <w:numId w:val="32"/>
              </w:numPr>
              <w:ind w:hanging="196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4" w:type="dxa"/>
          </w:tcPr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- в организации и проведении культурно-досуговых мероприятий, согласно плану КДЦ;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от 1 до 3 б</w:t>
            </w:r>
          </w:p>
        </w:tc>
      </w:tr>
      <w:tr w:rsidR="009A5DC7" w:rsidRPr="00BB128C" w:rsidTr="009A5DC7">
        <w:trPr>
          <w:trHeight w:val="369"/>
        </w:trPr>
        <w:tc>
          <w:tcPr>
            <w:tcW w:w="612" w:type="dxa"/>
            <w:vMerge/>
          </w:tcPr>
          <w:p w:rsidR="009A5DC7" w:rsidRPr="00BB128C" w:rsidRDefault="009A5DC7" w:rsidP="0006678A">
            <w:pPr>
              <w:numPr>
                <w:ilvl w:val="0"/>
                <w:numId w:val="32"/>
              </w:numPr>
              <w:ind w:hanging="196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4" w:type="dxa"/>
          </w:tcPr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-в выездных мероприятиях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3б</w:t>
            </w:r>
          </w:p>
        </w:tc>
      </w:tr>
      <w:tr w:rsidR="009A5DC7" w:rsidRPr="00BB128C" w:rsidTr="009A5DC7">
        <w:trPr>
          <w:trHeight w:val="300"/>
        </w:trPr>
        <w:tc>
          <w:tcPr>
            <w:tcW w:w="612" w:type="dxa"/>
            <w:vMerge/>
          </w:tcPr>
          <w:p w:rsidR="009A5DC7" w:rsidRPr="00BB128C" w:rsidRDefault="009A5DC7" w:rsidP="0006678A">
            <w:pPr>
              <w:numPr>
                <w:ilvl w:val="0"/>
                <w:numId w:val="32"/>
              </w:numPr>
              <w:ind w:hanging="196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4" w:type="dxa"/>
          </w:tcPr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- в областных и районных мероприятиях;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от 2 до 4 б</w:t>
            </w:r>
          </w:p>
        </w:tc>
      </w:tr>
      <w:tr w:rsidR="009A5DC7" w:rsidRPr="00BB128C" w:rsidTr="00656773">
        <w:trPr>
          <w:trHeight w:val="764"/>
        </w:trPr>
        <w:tc>
          <w:tcPr>
            <w:tcW w:w="612" w:type="dxa"/>
            <w:vMerge/>
          </w:tcPr>
          <w:p w:rsidR="009A5DC7" w:rsidRPr="00BB128C" w:rsidRDefault="009A5DC7" w:rsidP="0006678A">
            <w:pPr>
              <w:numPr>
                <w:ilvl w:val="0"/>
                <w:numId w:val="32"/>
              </w:numPr>
              <w:ind w:hanging="196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4" w:type="dxa"/>
          </w:tcPr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- в административно-хозяйственной деятельности (субботники, ремонт, благоустройство, изготовление реквизита и др.)</w:t>
            </w:r>
          </w:p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(баллы выставляются за каждое мероприятие в зависимости от степени участия и значимости)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от 1 до 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06678A" w:rsidP="0006678A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b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Написание оригинального сценария массового мероприятия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3-5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06678A" w:rsidP="0006678A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Отсутствие нарушений при выполнении должностных обязанностей, правил охраны труда, техники безопасности и пожарной безопасности, трудовой дисциплины, этикета общения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315"/>
        </w:trPr>
        <w:tc>
          <w:tcPr>
            <w:tcW w:w="612" w:type="dxa"/>
            <w:vMerge w:val="restart"/>
          </w:tcPr>
          <w:p w:rsidR="009A5DC7" w:rsidRPr="00BB128C" w:rsidRDefault="0006678A" w:rsidP="0006678A">
            <w:pPr>
              <w:ind w:left="360" w:hanging="196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Наличие личных грамот и благодарностей разного уровня: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за каждую</w:t>
            </w:r>
          </w:p>
        </w:tc>
      </w:tr>
      <w:tr w:rsidR="009A5DC7" w:rsidRPr="00BB128C" w:rsidTr="009A5DC7">
        <w:trPr>
          <w:trHeight w:val="339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7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A5DC7" w:rsidRPr="00BB128C" w:rsidTr="009A5DC7">
        <w:trPr>
          <w:trHeight w:val="258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7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районный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A5DC7" w:rsidRPr="00BB128C" w:rsidTr="009A5DC7">
        <w:trPr>
          <w:trHeight w:val="270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7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A5DC7" w:rsidRPr="00BB128C" w:rsidTr="009A5DC7">
        <w:trPr>
          <w:trHeight w:val="270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7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4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2372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9A5DC7" w:rsidRPr="00BB128C" w:rsidRDefault="009A5DC7" w:rsidP="009A5DC7">
      <w:pPr>
        <w:rPr>
          <w:bCs/>
          <w:color w:val="000000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6476"/>
        <w:gridCol w:w="2370"/>
      </w:tblGrid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9A5DC7" w:rsidP="009A5DC7">
            <w:pPr>
              <w:ind w:left="-5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№</w:t>
            </w:r>
          </w:p>
          <w:p w:rsidR="009A5DC7" w:rsidRPr="00BB128C" w:rsidRDefault="009A5DC7" w:rsidP="009A5DC7">
            <w:pPr>
              <w:ind w:left="-5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B128C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B128C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Кол-во баллов</w:t>
            </w:r>
          </w:p>
        </w:tc>
      </w:tr>
      <w:tr w:rsidR="009A5DC7" w:rsidRPr="00BB128C" w:rsidTr="009A5DC7">
        <w:trPr>
          <w:trHeight w:val="322"/>
        </w:trPr>
        <w:tc>
          <w:tcPr>
            <w:tcW w:w="9458" w:type="dxa"/>
            <w:gridSpan w:val="3"/>
          </w:tcPr>
          <w:p w:rsidR="009A5DC7" w:rsidRPr="00BB128C" w:rsidRDefault="00EF1230" w:rsidP="009A5DC7">
            <w:pPr>
              <w:jc w:val="center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звукорежиссер (звукооператор)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EF1230" w:rsidP="0006678A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Наличие и ведение учета звуковой аппаратуры и технических средств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EF1230" w:rsidP="0006678A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Содержание вверенной в пользование аппаратуры и технических средств в исправном состоянии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EF1230" w:rsidP="0006678A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Составление звуковой партитуры, </w:t>
            </w:r>
            <w:proofErr w:type="gramStart"/>
            <w:r w:rsidRPr="00BB128C">
              <w:rPr>
                <w:color w:val="000000"/>
                <w:sz w:val="20"/>
                <w:szCs w:val="20"/>
                <w:bdr w:val="none" w:sz="0" w:space="0" w:color="auto" w:frame="1"/>
              </w:rPr>
              <w:t>согласно сценария</w:t>
            </w:r>
            <w:proofErr w:type="gramEnd"/>
            <w:r w:rsidRPr="00BB128C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мероприятия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jc w:val="center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3 б (за каждое)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EF1230" w:rsidP="0006678A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BB128C">
              <w:rPr>
                <w:color w:val="000000"/>
                <w:sz w:val="20"/>
                <w:szCs w:val="20"/>
              </w:rPr>
              <w:t>Обеспечение качественного озвучивания мероприятий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jc w:val="center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5 б (за каждое)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EF1230" w:rsidP="0006678A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 xml:space="preserve">Участие в проведении выездных мероприятий </w:t>
            </w:r>
          </w:p>
        </w:tc>
        <w:tc>
          <w:tcPr>
            <w:tcW w:w="2370" w:type="dxa"/>
          </w:tcPr>
          <w:p w:rsidR="009A5DC7" w:rsidRPr="00BB128C" w:rsidRDefault="00EF1230" w:rsidP="009A5DC7">
            <w:pPr>
              <w:jc w:val="center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5 б</w:t>
            </w:r>
            <w:r w:rsidR="009A5DC7" w:rsidRPr="00BB128C">
              <w:rPr>
                <w:color w:val="000000"/>
                <w:sz w:val="20"/>
                <w:szCs w:val="20"/>
              </w:rPr>
              <w:t xml:space="preserve"> (за каждое) </w:t>
            </w:r>
          </w:p>
        </w:tc>
      </w:tr>
      <w:tr w:rsidR="009A5DC7" w:rsidRPr="00BB128C" w:rsidTr="009A5DC7">
        <w:trPr>
          <w:trHeight w:val="416"/>
        </w:trPr>
        <w:tc>
          <w:tcPr>
            <w:tcW w:w="612" w:type="dxa"/>
          </w:tcPr>
          <w:p w:rsidR="009A5DC7" w:rsidRPr="00BB128C" w:rsidRDefault="00EF1230" w:rsidP="0006678A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Запись фонограмм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4 б (за каждую)</w:t>
            </w:r>
          </w:p>
        </w:tc>
      </w:tr>
      <w:tr w:rsidR="009A5DC7" w:rsidRPr="00BB128C" w:rsidTr="009A5DC7">
        <w:trPr>
          <w:trHeight w:val="416"/>
        </w:trPr>
        <w:tc>
          <w:tcPr>
            <w:tcW w:w="612" w:type="dxa"/>
          </w:tcPr>
          <w:p w:rsidR="009A5DC7" w:rsidRPr="00BB128C" w:rsidRDefault="00EF1230" w:rsidP="0006678A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Пополнение фонотеки музыкальных произведений (народных, классических, эстрадных), технических музыкальных подборок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420"/>
        </w:trPr>
        <w:tc>
          <w:tcPr>
            <w:tcW w:w="612" w:type="dxa"/>
          </w:tcPr>
          <w:p w:rsidR="009A5DC7" w:rsidRPr="00BB128C" w:rsidRDefault="00EF1230" w:rsidP="0006678A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476" w:type="dxa"/>
            <w:vAlign w:val="center"/>
          </w:tcPr>
          <w:p w:rsidR="009A5DC7" w:rsidRPr="00BB128C" w:rsidRDefault="009A5DC7" w:rsidP="009A5DC7">
            <w:pPr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Повышение квалификации на специализированных курсах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EF1230" w:rsidP="0006678A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Выполнение дополнительных работ, не входящих в круг основных обязанностей работника и особо важных и срочных работ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макс. 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EF1230" w:rsidP="0006678A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Личное участие в творческом коллективе учреждения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270"/>
        </w:trPr>
        <w:tc>
          <w:tcPr>
            <w:tcW w:w="612" w:type="dxa"/>
            <w:vMerge w:val="restart"/>
          </w:tcPr>
          <w:p w:rsidR="009A5DC7" w:rsidRPr="00BB128C" w:rsidRDefault="00EF1230" w:rsidP="0006678A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Личное активное участие: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5DC7" w:rsidRPr="00BB128C" w:rsidTr="009A5DC7">
        <w:trPr>
          <w:trHeight w:val="510"/>
        </w:trPr>
        <w:tc>
          <w:tcPr>
            <w:tcW w:w="612" w:type="dxa"/>
            <w:vMerge/>
          </w:tcPr>
          <w:p w:rsidR="009A5DC7" w:rsidRPr="00BB128C" w:rsidRDefault="009A5DC7" w:rsidP="0006678A">
            <w:pPr>
              <w:numPr>
                <w:ilvl w:val="0"/>
                <w:numId w:val="27"/>
              </w:numPr>
              <w:ind w:left="360" w:hanging="338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- в организации и проведении культурно-досуговых мероприятий, согласно плану работы Учреждения;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от 1 до 3 б</w:t>
            </w:r>
          </w:p>
        </w:tc>
      </w:tr>
      <w:tr w:rsidR="009A5DC7" w:rsidRPr="00BB128C" w:rsidTr="009A5DC7">
        <w:trPr>
          <w:trHeight w:val="300"/>
        </w:trPr>
        <w:tc>
          <w:tcPr>
            <w:tcW w:w="612" w:type="dxa"/>
            <w:vMerge/>
          </w:tcPr>
          <w:p w:rsidR="009A5DC7" w:rsidRPr="00BB128C" w:rsidRDefault="009A5DC7" w:rsidP="0006678A">
            <w:pPr>
              <w:numPr>
                <w:ilvl w:val="0"/>
                <w:numId w:val="27"/>
              </w:numPr>
              <w:ind w:left="360" w:hanging="338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- в областных и районных мероприятиях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от 2 до 4 б</w:t>
            </w:r>
          </w:p>
        </w:tc>
      </w:tr>
      <w:tr w:rsidR="009A5DC7" w:rsidRPr="00BB128C" w:rsidTr="009A5DC7">
        <w:trPr>
          <w:trHeight w:val="416"/>
        </w:trPr>
        <w:tc>
          <w:tcPr>
            <w:tcW w:w="612" w:type="dxa"/>
            <w:vMerge/>
          </w:tcPr>
          <w:p w:rsidR="009A5DC7" w:rsidRPr="00BB128C" w:rsidRDefault="009A5DC7" w:rsidP="0006678A">
            <w:pPr>
              <w:numPr>
                <w:ilvl w:val="0"/>
                <w:numId w:val="27"/>
              </w:numPr>
              <w:ind w:left="360" w:hanging="338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- в административно-хозяйственной деятельности (субботники, ремонт, благоустройство, изготовление реквизита и др.)</w:t>
            </w:r>
          </w:p>
          <w:p w:rsidR="009A5DC7" w:rsidRPr="00BB128C" w:rsidRDefault="009A5DC7" w:rsidP="009A5DC7">
            <w:pPr>
              <w:ind w:left="291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(баллы выставляются за каждое мероприятие в зависимости от степени участия и значимости)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от 1 до 5 б</w:t>
            </w:r>
          </w:p>
        </w:tc>
      </w:tr>
      <w:tr w:rsidR="009A5DC7" w:rsidRPr="00BB128C" w:rsidTr="009A5DC7">
        <w:trPr>
          <w:trHeight w:val="322"/>
        </w:trPr>
        <w:tc>
          <w:tcPr>
            <w:tcW w:w="612" w:type="dxa"/>
          </w:tcPr>
          <w:p w:rsidR="009A5DC7" w:rsidRPr="00BB128C" w:rsidRDefault="00EF1230" w:rsidP="0006678A">
            <w:pPr>
              <w:ind w:left="306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Отсутствие нарушений при выполнении должностных обязанностей, правил охраны труда, техники безопасности и пожарной безопасности, трудовой дисциплины, этикета общения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315"/>
        </w:trPr>
        <w:tc>
          <w:tcPr>
            <w:tcW w:w="612" w:type="dxa"/>
            <w:vMerge w:val="restart"/>
          </w:tcPr>
          <w:p w:rsidR="009A5DC7" w:rsidRPr="00BB128C" w:rsidRDefault="00EF1230" w:rsidP="0006678A">
            <w:pPr>
              <w:ind w:left="360" w:hanging="338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6476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Наличие личных грамот и благодарностей разного уровня: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за каждую</w:t>
            </w:r>
          </w:p>
        </w:tc>
      </w:tr>
      <w:tr w:rsidR="009A5DC7" w:rsidRPr="00BB128C" w:rsidTr="009A5DC7">
        <w:trPr>
          <w:trHeight w:val="339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7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656773">
            <w:pPr>
              <w:tabs>
                <w:tab w:val="num" w:pos="0"/>
              </w:tabs>
              <w:ind w:firstLine="268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A5DC7" w:rsidRPr="00BB128C" w:rsidTr="009A5DC7">
        <w:trPr>
          <w:trHeight w:val="258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7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656773">
            <w:pPr>
              <w:tabs>
                <w:tab w:val="num" w:pos="0"/>
              </w:tabs>
              <w:ind w:firstLine="268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районный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A5DC7" w:rsidRPr="00BB128C" w:rsidTr="009A5DC7">
        <w:trPr>
          <w:trHeight w:val="270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7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656773">
            <w:pPr>
              <w:tabs>
                <w:tab w:val="num" w:pos="0"/>
              </w:tabs>
              <w:ind w:firstLine="268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A5DC7" w:rsidRPr="00BB128C" w:rsidTr="009A5DC7">
        <w:trPr>
          <w:trHeight w:val="270"/>
        </w:trPr>
        <w:tc>
          <w:tcPr>
            <w:tcW w:w="612" w:type="dxa"/>
            <w:vMerge/>
          </w:tcPr>
          <w:p w:rsidR="009A5DC7" w:rsidRPr="00BB128C" w:rsidRDefault="009A5DC7" w:rsidP="009A5DC7">
            <w:pPr>
              <w:numPr>
                <w:ilvl w:val="0"/>
                <w:numId w:val="27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76" w:type="dxa"/>
          </w:tcPr>
          <w:p w:rsidR="009A5DC7" w:rsidRPr="00BB128C" w:rsidRDefault="009A5DC7" w:rsidP="00656773">
            <w:pPr>
              <w:tabs>
                <w:tab w:val="num" w:pos="0"/>
              </w:tabs>
              <w:ind w:firstLine="268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2370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9A5DC7" w:rsidRPr="00BB128C" w:rsidRDefault="009A5DC7" w:rsidP="009A5DC7">
      <w:pPr>
        <w:rPr>
          <w:color w:val="000000"/>
          <w:sz w:val="20"/>
          <w:szCs w:val="20"/>
        </w:rPr>
      </w:pPr>
      <w:r w:rsidRPr="00BB128C">
        <w:rPr>
          <w:color w:val="000000"/>
          <w:sz w:val="20"/>
          <w:szCs w:val="20"/>
        </w:rPr>
        <w:t>* - участие в заочных конкурсах оценивается в 1 б, ре</w:t>
      </w:r>
      <w:r w:rsidR="00EF1230" w:rsidRPr="00BB128C">
        <w:rPr>
          <w:color w:val="000000"/>
          <w:sz w:val="20"/>
          <w:szCs w:val="20"/>
        </w:rPr>
        <w:t>зультативность – до 2-х баллов.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6388"/>
        <w:gridCol w:w="2354"/>
      </w:tblGrid>
      <w:tr w:rsidR="009A5DC7" w:rsidRPr="00BB128C" w:rsidTr="009A5DC7">
        <w:trPr>
          <w:trHeight w:val="322"/>
        </w:trPr>
        <w:tc>
          <w:tcPr>
            <w:tcW w:w="716" w:type="dxa"/>
          </w:tcPr>
          <w:p w:rsidR="009A5DC7" w:rsidRPr="00BB128C" w:rsidRDefault="009A5DC7" w:rsidP="009A5DC7">
            <w:pPr>
              <w:ind w:left="-5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№</w:t>
            </w:r>
          </w:p>
          <w:p w:rsidR="009A5DC7" w:rsidRPr="00BB128C" w:rsidRDefault="009A5DC7" w:rsidP="009A5DC7">
            <w:pPr>
              <w:ind w:left="-5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B128C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B128C">
              <w:rPr>
                <w:bCs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6388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 xml:space="preserve">Показатели 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Кол-во баллов</w:t>
            </w:r>
          </w:p>
        </w:tc>
      </w:tr>
      <w:tr w:rsidR="009A5DC7" w:rsidRPr="00BB128C" w:rsidTr="009A5DC7">
        <w:trPr>
          <w:trHeight w:val="322"/>
        </w:trPr>
        <w:tc>
          <w:tcPr>
            <w:tcW w:w="9458" w:type="dxa"/>
            <w:gridSpan w:val="3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лектор-экскурсовод</w:t>
            </w:r>
          </w:p>
        </w:tc>
      </w:tr>
      <w:tr w:rsidR="009A5DC7" w:rsidRPr="00BB128C" w:rsidTr="009A5DC7">
        <w:trPr>
          <w:trHeight w:val="322"/>
        </w:trPr>
        <w:tc>
          <w:tcPr>
            <w:tcW w:w="716" w:type="dxa"/>
          </w:tcPr>
          <w:p w:rsidR="009A5DC7" w:rsidRPr="00BB128C" w:rsidRDefault="009A5DC7" w:rsidP="00EF1230">
            <w:pPr>
              <w:ind w:left="360" w:hanging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88" w:type="dxa"/>
          </w:tcPr>
          <w:p w:rsidR="009A5DC7" w:rsidRPr="00BB128C" w:rsidRDefault="009A5DC7" w:rsidP="009A5DC7">
            <w:pPr>
              <w:rPr>
                <w:b/>
                <w:color w:val="000000"/>
                <w:sz w:val="20"/>
                <w:szCs w:val="20"/>
              </w:rPr>
            </w:pPr>
            <w:r w:rsidRPr="00BB128C">
              <w:rPr>
                <w:sz w:val="20"/>
                <w:szCs w:val="20"/>
              </w:rPr>
              <w:t>Количество посетителей экспозиций и выставок в музее (единиц)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1 б – сохранение показателя</w:t>
            </w:r>
          </w:p>
          <w:p w:rsidR="009A5DC7" w:rsidRPr="00BB128C" w:rsidRDefault="009A5DC7" w:rsidP="009A5DC7">
            <w:pPr>
              <w:ind w:left="-5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3 б – увеличение показателя</w:t>
            </w:r>
          </w:p>
        </w:tc>
      </w:tr>
      <w:tr w:rsidR="009A5DC7" w:rsidRPr="00BB128C" w:rsidTr="009A5DC7">
        <w:trPr>
          <w:trHeight w:val="322"/>
        </w:trPr>
        <w:tc>
          <w:tcPr>
            <w:tcW w:w="716" w:type="dxa"/>
          </w:tcPr>
          <w:p w:rsidR="009A5DC7" w:rsidRPr="00BB128C" w:rsidRDefault="009A5DC7" w:rsidP="009A5DC7">
            <w:p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88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Разработка новых тем, способствующих увеличению посещаемости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 б</w:t>
            </w:r>
          </w:p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5DC7" w:rsidRPr="00BB128C" w:rsidTr="009A5DC7">
        <w:trPr>
          <w:trHeight w:val="322"/>
        </w:trPr>
        <w:tc>
          <w:tcPr>
            <w:tcW w:w="716" w:type="dxa"/>
          </w:tcPr>
          <w:p w:rsidR="009A5DC7" w:rsidRPr="00BB128C" w:rsidRDefault="009A5DC7" w:rsidP="009A5DC7">
            <w:p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88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Внеплановые экскурсии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 б</w:t>
            </w:r>
          </w:p>
        </w:tc>
      </w:tr>
      <w:tr w:rsidR="009A5DC7" w:rsidRPr="00BB128C" w:rsidTr="009A5DC7">
        <w:trPr>
          <w:trHeight w:val="322"/>
        </w:trPr>
        <w:tc>
          <w:tcPr>
            <w:tcW w:w="716" w:type="dxa"/>
          </w:tcPr>
          <w:p w:rsidR="009A5DC7" w:rsidRPr="00BB128C" w:rsidRDefault="009A5DC7" w:rsidP="009A5DC7">
            <w:p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88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Освоение и внедрение новых методов работы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606"/>
        </w:trPr>
        <w:tc>
          <w:tcPr>
            <w:tcW w:w="716" w:type="dxa"/>
            <w:vMerge w:val="restart"/>
          </w:tcPr>
          <w:p w:rsidR="009A5DC7" w:rsidRPr="00BB128C" w:rsidRDefault="009A5DC7" w:rsidP="009A5DC7">
            <w:p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88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 xml:space="preserve">Участие в фестивалях, конкурсах, выставках, соревнованиях  разных уровней (в </w:t>
            </w:r>
            <w:proofErr w:type="spellStart"/>
            <w:r w:rsidRPr="00BB128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BB128C">
              <w:rPr>
                <w:color w:val="000000"/>
                <w:sz w:val="20"/>
                <w:szCs w:val="20"/>
              </w:rPr>
              <w:t>. – заочных</w:t>
            </w:r>
            <w:r w:rsidRPr="00BB128C">
              <w:rPr>
                <w:color w:val="000000"/>
                <w:sz w:val="20"/>
                <w:szCs w:val="20"/>
                <w:vertAlign w:val="superscript"/>
              </w:rPr>
              <w:t>*</w:t>
            </w:r>
            <w:r w:rsidRPr="00BB128C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2354" w:type="dxa"/>
          </w:tcPr>
          <w:p w:rsidR="009A5DC7" w:rsidRPr="00BB128C" w:rsidRDefault="009A5DC7" w:rsidP="00EF123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5DC7" w:rsidRPr="00BB128C" w:rsidTr="009A5DC7">
        <w:trPr>
          <w:trHeight w:val="294"/>
        </w:trPr>
        <w:tc>
          <w:tcPr>
            <w:tcW w:w="716" w:type="dxa"/>
            <w:vMerge/>
          </w:tcPr>
          <w:p w:rsidR="009A5DC7" w:rsidRPr="00BB128C" w:rsidRDefault="009A5DC7" w:rsidP="009A5DC7">
            <w:pPr>
              <w:numPr>
                <w:ilvl w:val="0"/>
                <w:numId w:val="32"/>
              </w:num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8" w:type="dxa"/>
          </w:tcPr>
          <w:p w:rsidR="009A5DC7" w:rsidRPr="00BB128C" w:rsidRDefault="009A5DC7" w:rsidP="00656773">
            <w:pPr>
              <w:tabs>
                <w:tab w:val="num" w:pos="0"/>
              </w:tabs>
              <w:ind w:firstLine="447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 xml:space="preserve">- международных 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 б</w:t>
            </w:r>
          </w:p>
        </w:tc>
      </w:tr>
      <w:tr w:rsidR="009A5DC7" w:rsidRPr="00BB128C" w:rsidTr="009A5DC7">
        <w:trPr>
          <w:trHeight w:val="288"/>
        </w:trPr>
        <w:tc>
          <w:tcPr>
            <w:tcW w:w="716" w:type="dxa"/>
            <w:vMerge/>
          </w:tcPr>
          <w:p w:rsidR="009A5DC7" w:rsidRPr="00BB128C" w:rsidRDefault="009A5DC7" w:rsidP="009A5DC7">
            <w:pPr>
              <w:numPr>
                <w:ilvl w:val="0"/>
                <w:numId w:val="32"/>
              </w:num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8" w:type="dxa"/>
          </w:tcPr>
          <w:p w:rsidR="009A5DC7" w:rsidRPr="00BB128C" w:rsidRDefault="009A5DC7" w:rsidP="00656773">
            <w:pPr>
              <w:tabs>
                <w:tab w:val="num" w:pos="0"/>
              </w:tabs>
              <w:ind w:firstLine="447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Всероссийских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4 б</w:t>
            </w:r>
          </w:p>
        </w:tc>
      </w:tr>
      <w:tr w:rsidR="009A5DC7" w:rsidRPr="00BB128C" w:rsidTr="009A5DC7">
        <w:trPr>
          <w:trHeight w:val="255"/>
        </w:trPr>
        <w:tc>
          <w:tcPr>
            <w:tcW w:w="716" w:type="dxa"/>
            <w:vMerge/>
          </w:tcPr>
          <w:p w:rsidR="009A5DC7" w:rsidRPr="00BB128C" w:rsidRDefault="009A5DC7" w:rsidP="009A5DC7">
            <w:pPr>
              <w:numPr>
                <w:ilvl w:val="0"/>
                <w:numId w:val="32"/>
              </w:num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8" w:type="dxa"/>
          </w:tcPr>
          <w:p w:rsidR="009A5DC7" w:rsidRPr="00BB128C" w:rsidRDefault="009A5DC7" w:rsidP="00656773">
            <w:pPr>
              <w:tabs>
                <w:tab w:val="num" w:pos="0"/>
              </w:tabs>
              <w:ind w:firstLine="447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областных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285"/>
        </w:trPr>
        <w:tc>
          <w:tcPr>
            <w:tcW w:w="716" w:type="dxa"/>
            <w:vMerge/>
          </w:tcPr>
          <w:p w:rsidR="009A5DC7" w:rsidRPr="00BB128C" w:rsidRDefault="009A5DC7" w:rsidP="009A5DC7">
            <w:pPr>
              <w:numPr>
                <w:ilvl w:val="0"/>
                <w:numId w:val="32"/>
              </w:num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8" w:type="dxa"/>
          </w:tcPr>
          <w:p w:rsidR="009A5DC7" w:rsidRPr="00BB128C" w:rsidRDefault="009A5DC7" w:rsidP="00656773">
            <w:pPr>
              <w:tabs>
                <w:tab w:val="num" w:pos="0"/>
              </w:tabs>
              <w:ind w:firstLine="447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районных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 б</w:t>
            </w:r>
          </w:p>
        </w:tc>
      </w:tr>
      <w:tr w:rsidR="009A5DC7" w:rsidRPr="00BB128C" w:rsidTr="009A5DC7">
        <w:trPr>
          <w:trHeight w:val="322"/>
        </w:trPr>
        <w:tc>
          <w:tcPr>
            <w:tcW w:w="716" w:type="dxa"/>
          </w:tcPr>
          <w:p w:rsidR="009A5DC7" w:rsidRPr="00BB128C" w:rsidRDefault="009A5DC7" w:rsidP="009A5DC7">
            <w:p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88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Результативность участия (лауреаты, дипломанты, призовые места)</w:t>
            </w:r>
          </w:p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1 степени</w:t>
            </w:r>
          </w:p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2 степени</w:t>
            </w:r>
          </w:p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3 степени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(за каждое место)</w:t>
            </w:r>
          </w:p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5б</w:t>
            </w:r>
          </w:p>
          <w:p w:rsidR="009A5DC7" w:rsidRPr="00BB128C" w:rsidRDefault="009A5DC7" w:rsidP="009A5DC7">
            <w:pPr>
              <w:ind w:left="34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4б</w:t>
            </w:r>
          </w:p>
          <w:p w:rsidR="009A5DC7" w:rsidRPr="00BB128C" w:rsidRDefault="009A5DC7" w:rsidP="009A5DC7">
            <w:pPr>
              <w:ind w:left="34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3б</w:t>
            </w:r>
          </w:p>
        </w:tc>
      </w:tr>
      <w:tr w:rsidR="009A5DC7" w:rsidRPr="00BB128C" w:rsidTr="009A5DC7">
        <w:trPr>
          <w:trHeight w:val="570"/>
        </w:trPr>
        <w:tc>
          <w:tcPr>
            <w:tcW w:w="716" w:type="dxa"/>
            <w:vMerge w:val="restart"/>
          </w:tcPr>
          <w:p w:rsidR="009A5DC7" w:rsidRPr="00BB128C" w:rsidRDefault="009A5DC7" w:rsidP="009A5DC7">
            <w:p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88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Повышение квалификации, совершенствование мастерства (с получением сертификатов, удостоверений, справок):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5DC7" w:rsidRPr="00BB128C" w:rsidTr="009A5DC7">
        <w:trPr>
          <w:trHeight w:val="285"/>
        </w:trPr>
        <w:tc>
          <w:tcPr>
            <w:tcW w:w="716" w:type="dxa"/>
            <w:vMerge/>
          </w:tcPr>
          <w:p w:rsidR="009A5DC7" w:rsidRPr="00BB128C" w:rsidRDefault="009A5DC7" w:rsidP="009A5DC7">
            <w:pPr>
              <w:numPr>
                <w:ilvl w:val="0"/>
                <w:numId w:val="32"/>
              </w:num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8" w:type="dxa"/>
          </w:tcPr>
          <w:p w:rsidR="009A5DC7" w:rsidRPr="00BB128C" w:rsidRDefault="009A5DC7" w:rsidP="00656773">
            <w:pPr>
              <w:tabs>
                <w:tab w:val="num" w:pos="305"/>
              </w:tabs>
              <w:ind w:left="447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курсы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 б</w:t>
            </w:r>
          </w:p>
        </w:tc>
      </w:tr>
      <w:tr w:rsidR="009A5DC7" w:rsidRPr="00BB128C" w:rsidTr="009A5DC7">
        <w:trPr>
          <w:trHeight w:val="255"/>
        </w:trPr>
        <w:tc>
          <w:tcPr>
            <w:tcW w:w="716" w:type="dxa"/>
            <w:vMerge/>
          </w:tcPr>
          <w:p w:rsidR="009A5DC7" w:rsidRPr="00BB128C" w:rsidRDefault="009A5DC7" w:rsidP="009A5DC7">
            <w:pPr>
              <w:numPr>
                <w:ilvl w:val="0"/>
                <w:numId w:val="32"/>
              </w:num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8" w:type="dxa"/>
          </w:tcPr>
          <w:p w:rsidR="009A5DC7" w:rsidRPr="00BB128C" w:rsidRDefault="009A5DC7" w:rsidP="00656773">
            <w:pPr>
              <w:tabs>
                <w:tab w:val="num" w:pos="305"/>
              </w:tabs>
              <w:ind w:left="447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- мастер-класс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 б</w:t>
            </w:r>
          </w:p>
        </w:tc>
      </w:tr>
      <w:tr w:rsidR="009A5DC7" w:rsidRPr="00BB128C" w:rsidTr="009A5DC7">
        <w:trPr>
          <w:trHeight w:val="322"/>
        </w:trPr>
        <w:tc>
          <w:tcPr>
            <w:tcW w:w="716" w:type="dxa"/>
          </w:tcPr>
          <w:p w:rsidR="009A5DC7" w:rsidRPr="00BB128C" w:rsidRDefault="009A5DC7" w:rsidP="009A5DC7">
            <w:p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88" w:type="dxa"/>
          </w:tcPr>
          <w:p w:rsidR="009A5DC7" w:rsidRPr="00BB128C" w:rsidRDefault="009A5DC7" w:rsidP="009A5DC7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Выполнение дополнительных работ, не входящих в круг основных обязанностей работника и особо важных и срочных работ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макс. 5 б</w:t>
            </w:r>
          </w:p>
        </w:tc>
      </w:tr>
      <w:tr w:rsidR="009A5DC7" w:rsidRPr="00BB128C" w:rsidTr="009A5DC7">
        <w:trPr>
          <w:trHeight w:val="270"/>
        </w:trPr>
        <w:tc>
          <w:tcPr>
            <w:tcW w:w="716" w:type="dxa"/>
            <w:vMerge w:val="restart"/>
          </w:tcPr>
          <w:p w:rsidR="009A5DC7" w:rsidRPr="00BB128C" w:rsidRDefault="009A5DC7" w:rsidP="009A5DC7">
            <w:p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88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Личное активное участие: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5DC7" w:rsidRPr="00BB128C" w:rsidTr="009A5DC7">
        <w:trPr>
          <w:trHeight w:val="369"/>
        </w:trPr>
        <w:tc>
          <w:tcPr>
            <w:tcW w:w="716" w:type="dxa"/>
            <w:vMerge/>
          </w:tcPr>
          <w:p w:rsidR="009A5DC7" w:rsidRPr="00BB128C" w:rsidRDefault="009A5DC7" w:rsidP="009A5DC7">
            <w:pPr>
              <w:numPr>
                <w:ilvl w:val="0"/>
                <w:numId w:val="32"/>
              </w:num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8" w:type="dxa"/>
          </w:tcPr>
          <w:p w:rsidR="009A5DC7" w:rsidRPr="00BB128C" w:rsidRDefault="009A5DC7" w:rsidP="00656773">
            <w:pPr>
              <w:ind w:left="22" w:firstLine="425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-в выездных мероприятиях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3б</w:t>
            </w:r>
          </w:p>
        </w:tc>
      </w:tr>
      <w:tr w:rsidR="009A5DC7" w:rsidRPr="00BB128C" w:rsidTr="009A5DC7">
        <w:trPr>
          <w:trHeight w:val="300"/>
        </w:trPr>
        <w:tc>
          <w:tcPr>
            <w:tcW w:w="716" w:type="dxa"/>
            <w:vMerge/>
          </w:tcPr>
          <w:p w:rsidR="009A5DC7" w:rsidRPr="00BB128C" w:rsidRDefault="009A5DC7" w:rsidP="009A5DC7">
            <w:pPr>
              <w:numPr>
                <w:ilvl w:val="0"/>
                <w:numId w:val="32"/>
              </w:num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8" w:type="dxa"/>
          </w:tcPr>
          <w:p w:rsidR="009A5DC7" w:rsidRPr="00BB128C" w:rsidRDefault="009A5DC7" w:rsidP="00656773">
            <w:pPr>
              <w:ind w:left="22" w:firstLine="425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- в областных и районных мероприятиях;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от 2 до 4 б</w:t>
            </w:r>
          </w:p>
        </w:tc>
      </w:tr>
      <w:tr w:rsidR="009A5DC7" w:rsidRPr="00BB128C" w:rsidTr="00656773">
        <w:trPr>
          <w:trHeight w:val="886"/>
        </w:trPr>
        <w:tc>
          <w:tcPr>
            <w:tcW w:w="716" w:type="dxa"/>
            <w:vMerge/>
          </w:tcPr>
          <w:p w:rsidR="009A5DC7" w:rsidRPr="00BB128C" w:rsidRDefault="009A5DC7" w:rsidP="009A5DC7">
            <w:pPr>
              <w:numPr>
                <w:ilvl w:val="0"/>
                <w:numId w:val="32"/>
              </w:num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8" w:type="dxa"/>
          </w:tcPr>
          <w:p w:rsidR="009A5DC7" w:rsidRPr="00BB128C" w:rsidRDefault="009A5DC7" w:rsidP="00656773">
            <w:pPr>
              <w:ind w:left="22" w:firstLine="425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>- в административно-хозяйственной деятельности (субботники, ремонт, благоустройство, изготовление реквизита и др.)</w:t>
            </w:r>
            <w:r w:rsidR="00EF1230" w:rsidRPr="00BB128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(баллы выставляются за каждое мероприятие в зависимости от степени участия и значимости)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от 1 до 5 б</w:t>
            </w:r>
          </w:p>
        </w:tc>
      </w:tr>
      <w:tr w:rsidR="009A5DC7" w:rsidRPr="00BB128C" w:rsidTr="009A5DC7">
        <w:trPr>
          <w:trHeight w:val="322"/>
        </w:trPr>
        <w:tc>
          <w:tcPr>
            <w:tcW w:w="716" w:type="dxa"/>
          </w:tcPr>
          <w:p w:rsidR="009A5DC7" w:rsidRPr="00BB128C" w:rsidRDefault="009A5DC7" w:rsidP="009A5DC7">
            <w:p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88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Отсутствие нарушений при выполнении должностных обязанностей, правил охраны труда, техники безопасности и пожарной безопасности, трудовой дисциплины, этикета общения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 б</w:t>
            </w:r>
          </w:p>
        </w:tc>
      </w:tr>
      <w:tr w:rsidR="009A5DC7" w:rsidRPr="00BB128C" w:rsidTr="009A5DC7">
        <w:trPr>
          <w:trHeight w:val="315"/>
        </w:trPr>
        <w:tc>
          <w:tcPr>
            <w:tcW w:w="716" w:type="dxa"/>
            <w:vMerge w:val="restart"/>
          </w:tcPr>
          <w:p w:rsidR="009A5DC7" w:rsidRPr="00BB128C" w:rsidRDefault="009A5DC7" w:rsidP="009A5DC7">
            <w:p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B12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88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Наличие личных грамот и благодарностей разного уровня: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за каждую</w:t>
            </w:r>
          </w:p>
        </w:tc>
      </w:tr>
      <w:tr w:rsidR="009A5DC7" w:rsidRPr="00BB128C" w:rsidTr="009A5DC7">
        <w:trPr>
          <w:trHeight w:val="339"/>
        </w:trPr>
        <w:tc>
          <w:tcPr>
            <w:tcW w:w="716" w:type="dxa"/>
            <w:vMerge/>
          </w:tcPr>
          <w:p w:rsidR="009A5DC7" w:rsidRPr="00BB128C" w:rsidRDefault="009A5DC7" w:rsidP="009A5DC7">
            <w:pPr>
              <w:numPr>
                <w:ilvl w:val="0"/>
                <w:numId w:val="27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8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A5DC7" w:rsidRPr="00BB128C" w:rsidTr="009A5DC7">
        <w:trPr>
          <w:trHeight w:val="258"/>
        </w:trPr>
        <w:tc>
          <w:tcPr>
            <w:tcW w:w="716" w:type="dxa"/>
            <w:vMerge/>
          </w:tcPr>
          <w:p w:rsidR="009A5DC7" w:rsidRPr="00BB128C" w:rsidRDefault="009A5DC7" w:rsidP="009A5DC7">
            <w:pPr>
              <w:numPr>
                <w:ilvl w:val="0"/>
                <w:numId w:val="27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8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районный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A5DC7" w:rsidRPr="00BB128C" w:rsidTr="009A5DC7">
        <w:trPr>
          <w:trHeight w:val="270"/>
        </w:trPr>
        <w:tc>
          <w:tcPr>
            <w:tcW w:w="716" w:type="dxa"/>
            <w:vMerge/>
          </w:tcPr>
          <w:p w:rsidR="009A5DC7" w:rsidRPr="00BB128C" w:rsidRDefault="009A5DC7" w:rsidP="009A5DC7">
            <w:pPr>
              <w:numPr>
                <w:ilvl w:val="0"/>
                <w:numId w:val="27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8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A5DC7" w:rsidRPr="00BB128C" w:rsidTr="009A5DC7">
        <w:trPr>
          <w:trHeight w:val="270"/>
        </w:trPr>
        <w:tc>
          <w:tcPr>
            <w:tcW w:w="716" w:type="dxa"/>
            <w:vMerge/>
          </w:tcPr>
          <w:p w:rsidR="009A5DC7" w:rsidRPr="00BB128C" w:rsidRDefault="009A5DC7" w:rsidP="009A5DC7">
            <w:pPr>
              <w:numPr>
                <w:ilvl w:val="0"/>
                <w:numId w:val="27"/>
              </w:numPr>
              <w:ind w:left="360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8" w:type="dxa"/>
          </w:tcPr>
          <w:p w:rsidR="009A5DC7" w:rsidRPr="00BB128C" w:rsidRDefault="009A5DC7" w:rsidP="009A5DC7">
            <w:pPr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  <w:r w:rsidRPr="00BB128C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2354" w:type="dxa"/>
          </w:tcPr>
          <w:p w:rsidR="009A5DC7" w:rsidRPr="00BB128C" w:rsidRDefault="009A5DC7" w:rsidP="009A5DC7">
            <w:pPr>
              <w:ind w:left="-5"/>
              <w:jc w:val="center"/>
              <w:rPr>
                <w:bCs/>
                <w:color w:val="000000"/>
                <w:sz w:val="20"/>
                <w:szCs w:val="20"/>
              </w:rPr>
            </w:pPr>
            <w:r w:rsidRPr="00BB128C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FB4946" w:rsidRDefault="00FB4946" w:rsidP="00FB4946">
      <w:pPr>
        <w:spacing w:before="240" w:after="240"/>
        <w:jc w:val="right"/>
        <w:rPr>
          <w:rFonts w:eastAsia="Calibri"/>
          <w:color w:val="000000"/>
          <w:sz w:val="20"/>
          <w:szCs w:val="20"/>
          <w:lang w:eastAsia="en-US"/>
        </w:rPr>
        <w:sectPr w:rsidR="00FB4946" w:rsidSect="00FB4946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2F3B4F" w:rsidRDefault="00FB4946" w:rsidP="002F3B4F">
      <w:pPr>
        <w:spacing w:before="240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B4946">
        <w:rPr>
          <w:rFonts w:eastAsia="Calibri"/>
          <w:color w:val="000000"/>
          <w:sz w:val="20"/>
          <w:szCs w:val="20"/>
          <w:lang w:eastAsia="en-US"/>
        </w:rPr>
        <w:t xml:space="preserve">Приложение 5 </w:t>
      </w:r>
    </w:p>
    <w:p w:rsidR="002F3B4F" w:rsidRPr="002F3B4F" w:rsidRDefault="002F3B4F" w:rsidP="002F3B4F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2F3B4F">
        <w:rPr>
          <w:rFonts w:eastAsia="Calibri"/>
          <w:color w:val="000000"/>
          <w:sz w:val="20"/>
          <w:szCs w:val="20"/>
          <w:lang w:eastAsia="en-US"/>
        </w:rPr>
        <w:t xml:space="preserve">к </w:t>
      </w:r>
      <w:r w:rsidR="00867ADB">
        <w:rPr>
          <w:rFonts w:eastAsia="Calibri"/>
          <w:color w:val="000000"/>
          <w:sz w:val="20"/>
          <w:szCs w:val="20"/>
          <w:lang w:eastAsia="en-US"/>
        </w:rPr>
        <w:t>П</w:t>
      </w:r>
      <w:r w:rsidRPr="002F3B4F">
        <w:rPr>
          <w:rFonts w:eastAsia="Calibri"/>
          <w:color w:val="000000"/>
          <w:sz w:val="20"/>
          <w:szCs w:val="20"/>
          <w:lang w:eastAsia="en-US"/>
        </w:rPr>
        <w:t>оложению об оплате труда</w:t>
      </w:r>
    </w:p>
    <w:p w:rsidR="002F3B4F" w:rsidRPr="002F3B4F" w:rsidRDefault="002F3B4F" w:rsidP="002F3B4F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2F3B4F">
        <w:rPr>
          <w:rFonts w:eastAsia="Calibri"/>
          <w:color w:val="000000"/>
          <w:sz w:val="20"/>
          <w:szCs w:val="20"/>
          <w:lang w:eastAsia="en-US"/>
        </w:rPr>
        <w:t>работников муниципального казенного учреждения</w:t>
      </w:r>
    </w:p>
    <w:p w:rsidR="002F3B4F" w:rsidRPr="002F3B4F" w:rsidRDefault="002F3B4F" w:rsidP="002F3B4F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2F3B4F">
        <w:rPr>
          <w:rFonts w:eastAsia="Calibri"/>
          <w:color w:val="000000"/>
          <w:sz w:val="20"/>
          <w:szCs w:val="20"/>
          <w:lang w:eastAsia="en-US"/>
        </w:rPr>
        <w:t>«Калачеевский культурно – досуговый центр»</w:t>
      </w:r>
    </w:p>
    <w:p w:rsidR="002F3B4F" w:rsidRDefault="002F3B4F" w:rsidP="002F3B4F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2F3B4F">
        <w:rPr>
          <w:rFonts w:eastAsia="Calibri"/>
          <w:color w:val="000000"/>
          <w:sz w:val="20"/>
          <w:szCs w:val="20"/>
          <w:lang w:eastAsia="en-US"/>
        </w:rPr>
        <w:t>Калачеевского муниципального района Воронежской области</w:t>
      </w:r>
    </w:p>
    <w:p w:rsidR="009A5DC7" w:rsidRPr="002F3B4F" w:rsidRDefault="009A5DC7" w:rsidP="002F3B4F">
      <w:pPr>
        <w:spacing w:before="240" w:after="240"/>
        <w:jc w:val="center"/>
        <w:rPr>
          <w:rFonts w:eastAsia="Calibri"/>
          <w:color w:val="000000"/>
          <w:lang w:eastAsia="en-US"/>
        </w:rPr>
      </w:pPr>
      <w:r w:rsidRPr="002F3B4F">
        <w:rPr>
          <w:rFonts w:eastAsia="Calibri"/>
          <w:color w:val="000000"/>
          <w:lang w:eastAsia="en-US"/>
        </w:rPr>
        <w:t>Оценочный л</w:t>
      </w:r>
      <w:bookmarkStart w:id="1" w:name="_GoBack"/>
      <w:bookmarkEnd w:id="1"/>
      <w:r w:rsidRPr="002F3B4F">
        <w:rPr>
          <w:rFonts w:eastAsia="Calibri"/>
          <w:color w:val="000000"/>
          <w:lang w:eastAsia="en-US"/>
        </w:rPr>
        <w:t>ист</w:t>
      </w:r>
    </w:p>
    <w:tbl>
      <w:tblPr>
        <w:tblW w:w="9752" w:type="dxa"/>
        <w:tblInd w:w="-176" w:type="dxa"/>
        <w:tblLook w:val="04A0" w:firstRow="1" w:lastRow="0" w:firstColumn="1" w:lastColumn="0" w:noHBand="0" w:noVBand="1"/>
      </w:tblPr>
      <w:tblGrid>
        <w:gridCol w:w="540"/>
        <w:gridCol w:w="1333"/>
        <w:gridCol w:w="2017"/>
        <w:gridCol w:w="2446"/>
        <w:gridCol w:w="1358"/>
        <w:gridCol w:w="680"/>
        <w:gridCol w:w="565"/>
        <w:gridCol w:w="813"/>
      </w:tblGrid>
      <w:tr w:rsidR="009A5DC7" w:rsidRPr="00FB4946" w:rsidTr="00656773">
        <w:trPr>
          <w:trHeight w:val="20"/>
        </w:trPr>
        <w:tc>
          <w:tcPr>
            <w:tcW w:w="1873" w:type="dxa"/>
            <w:gridSpan w:val="2"/>
            <w:shd w:val="clear" w:color="auto" w:fill="auto"/>
            <w:noWrap/>
            <w:hideMark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B4946">
              <w:rPr>
                <w:rFonts w:eastAsia="Calibri"/>
                <w:color w:val="000000"/>
                <w:sz w:val="20"/>
                <w:szCs w:val="20"/>
                <w:lang w:eastAsia="en-US"/>
              </w:rPr>
              <w:t>ФИО работника</w:t>
            </w:r>
          </w:p>
        </w:tc>
        <w:tc>
          <w:tcPr>
            <w:tcW w:w="78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5DC7" w:rsidRPr="00FB4946" w:rsidTr="00656773">
        <w:trPr>
          <w:trHeight w:val="20"/>
        </w:trPr>
        <w:tc>
          <w:tcPr>
            <w:tcW w:w="1873" w:type="dxa"/>
            <w:gridSpan w:val="2"/>
            <w:shd w:val="clear" w:color="auto" w:fill="auto"/>
            <w:noWrap/>
            <w:hideMark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B4946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78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5DC7" w:rsidRPr="00FB4946" w:rsidTr="00656773">
        <w:trPr>
          <w:trHeight w:val="20"/>
        </w:trPr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5DC7" w:rsidRPr="00FB4946" w:rsidTr="0065677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B494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B494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FB494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B494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B494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B494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B494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Баллы, проценты, рубли</w:t>
            </w:r>
          </w:p>
        </w:tc>
      </w:tr>
      <w:tr w:rsidR="009A5DC7" w:rsidRPr="00FB4946" w:rsidTr="0065677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B494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B494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бал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B494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9A5DC7" w:rsidRPr="00FB4946" w:rsidTr="0065677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B4946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5DC7" w:rsidRPr="00FB4946" w:rsidTr="0065677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B4946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5DC7" w:rsidRPr="00FB4946" w:rsidTr="0065677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B4946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5DC7" w:rsidRPr="00FB4946" w:rsidTr="0065677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B4946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5DC7" w:rsidRPr="00FB4946" w:rsidTr="0065677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B4946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5DC7" w:rsidRPr="00FB4946" w:rsidTr="0065677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B4946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Сумма баллов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C7" w:rsidRPr="00FB4946" w:rsidRDefault="009A5DC7" w:rsidP="009A5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A5DC7" w:rsidRPr="00FB4946" w:rsidRDefault="009A5DC7" w:rsidP="00F746D8">
      <w:pPr>
        <w:rPr>
          <w:sz w:val="20"/>
          <w:szCs w:val="20"/>
        </w:rPr>
      </w:pPr>
    </w:p>
    <w:p w:rsidR="009A5DC7" w:rsidRPr="00FB4946" w:rsidRDefault="00F746D8" w:rsidP="009A5DC7">
      <w:pPr>
        <w:ind w:left="-180"/>
        <w:jc w:val="right"/>
        <w:rPr>
          <w:sz w:val="20"/>
          <w:szCs w:val="20"/>
        </w:rPr>
      </w:pPr>
      <w:r w:rsidRPr="00FB4946">
        <w:rPr>
          <w:sz w:val="20"/>
          <w:szCs w:val="20"/>
        </w:rPr>
        <w:t>Подпись работник</w:t>
      </w:r>
      <w:r w:rsidR="009A5DC7" w:rsidRPr="00FB4946">
        <w:rPr>
          <w:sz w:val="20"/>
          <w:szCs w:val="20"/>
        </w:rPr>
        <w:t>______________</w:t>
      </w:r>
    </w:p>
    <w:p w:rsidR="009A5DC7" w:rsidRPr="00FB4946" w:rsidRDefault="009A5DC7" w:rsidP="009A5DC7">
      <w:pPr>
        <w:ind w:left="-180"/>
        <w:rPr>
          <w:sz w:val="20"/>
          <w:szCs w:val="20"/>
        </w:rPr>
      </w:pPr>
    </w:p>
    <w:p w:rsidR="009A5DC7" w:rsidRPr="00FB4946" w:rsidRDefault="00F746D8" w:rsidP="009A5DC7">
      <w:pPr>
        <w:ind w:left="-180"/>
        <w:rPr>
          <w:sz w:val="20"/>
          <w:szCs w:val="20"/>
        </w:rPr>
      </w:pPr>
      <w:r w:rsidRPr="00FB4946">
        <w:rPr>
          <w:sz w:val="20"/>
          <w:szCs w:val="20"/>
        </w:rPr>
        <w:t>Председатель комиссии</w:t>
      </w:r>
      <w:r w:rsidR="009A5DC7" w:rsidRPr="00FB4946">
        <w:rPr>
          <w:sz w:val="20"/>
          <w:szCs w:val="20"/>
        </w:rPr>
        <w:t>____________________</w:t>
      </w:r>
    </w:p>
    <w:p w:rsidR="009A5DC7" w:rsidRPr="00FB4946" w:rsidRDefault="009A5DC7" w:rsidP="009A5DC7">
      <w:pPr>
        <w:ind w:left="-180"/>
        <w:rPr>
          <w:sz w:val="20"/>
          <w:szCs w:val="20"/>
        </w:rPr>
      </w:pPr>
    </w:p>
    <w:p w:rsidR="009A5DC7" w:rsidRPr="00FB4946" w:rsidRDefault="00F746D8" w:rsidP="009A5DC7">
      <w:pPr>
        <w:ind w:left="-180"/>
        <w:rPr>
          <w:sz w:val="20"/>
          <w:szCs w:val="20"/>
        </w:rPr>
      </w:pPr>
      <w:r w:rsidRPr="00FB4946">
        <w:rPr>
          <w:sz w:val="20"/>
          <w:szCs w:val="20"/>
        </w:rPr>
        <w:t>Члены комиссии</w:t>
      </w:r>
      <w:r w:rsidR="009A5DC7" w:rsidRPr="00FB4946">
        <w:rPr>
          <w:sz w:val="20"/>
          <w:szCs w:val="20"/>
        </w:rPr>
        <w:t>__________________________</w:t>
      </w:r>
    </w:p>
    <w:p w:rsidR="009A5DC7" w:rsidRPr="00FB4946" w:rsidRDefault="009A5DC7" w:rsidP="009A5DC7">
      <w:pPr>
        <w:ind w:left="-180"/>
        <w:rPr>
          <w:sz w:val="20"/>
          <w:szCs w:val="20"/>
        </w:rPr>
      </w:pPr>
      <w:r w:rsidRPr="00FB4946">
        <w:rPr>
          <w:sz w:val="20"/>
          <w:szCs w:val="20"/>
        </w:rPr>
        <w:t>__________________________</w:t>
      </w:r>
    </w:p>
    <w:p w:rsidR="009A5DC7" w:rsidRPr="00FB4946" w:rsidRDefault="009A5DC7" w:rsidP="009A5DC7">
      <w:pPr>
        <w:ind w:left="-180"/>
        <w:rPr>
          <w:sz w:val="20"/>
          <w:szCs w:val="20"/>
        </w:rPr>
      </w:pPr>
      <w:r w:rsidRPr="00FB4946">
        <w:rPr>
          <w:sz w:val="20"/>
          <w:szCs w:val="20"/>
        </w:rPr>
        <w:t>__________________________</w:t>
      </w:r>
    </w:p>
    <w:p w:rsidR="009A5DC7" w:rsidRPr="00FB4946" w:rsidRDefault="00F746D8" w:rsidP="009A5DC7">
      <w:pPr>
        <w:ind w:left="-180"/>
        <w:rPr>
          <w:sz w:val="20"/>
          <w:szCs w:val="20"/>
        </w:rPr>
      </w:pPr>
      <w:r w:rsidRPr="00FB4946">
        <w:rPr>
          <w:sz w:val="20"/>
          <w:szCs w:val="20"/>
        </w:rPr>
        <w:t>__________________________</w:t>
      </w:r>
    </w:p>
    <w:p w:rsidR="009A5DC7" w:rsidRPr="00FB4946" w:rsidRDefault="009A5DC7" w:rsidP="009A5DC7">
      <w:pPr>
        <w:ind w:left="-180"/>
        <w:rPr>
          <w:sz w:val="20"/>
          <w:szCs w:val="20"/>
        </w:rPr>
      </w:pPr>
    </w:p>
    <w:p w:rsidR="009A5DC7" w:rsidRPr="00FB4946" w:rsidRDefault="009A5DC7" w:rsidP="009A5DC7">
      <w:pPr>
        <w:ind w:left="-180"/>
        <w:rPr>
          <w:sz w:val="20"/>
          <w:szCs w:val="20"/>
        </w:rPr>
      </w:pPr>
    </w:p>
    <w:p w:rsidR="001E0BBA" w:rsidRPr="00FB4946" w:rsidRDefault="00F746D8" w:rsidP="00F746D8">
      <w:pPr>
        <w:ind w:left="-180"/>
        <w:jc w:val="right"/>
        <w:rPr>
          <w:sz w:val="20"/>
          <w:szCs w:val="20"/>
        </w:rPr>
      </w:pPr>
      <w:r w:rsidRPr="00FB4946">
        <w:rPr>
          <w:sz w:val="20"/>
          <w:szCs w:val="20"/>
        </w:rPr>
        <w:t>«___»____________20__</w:t>
      </w:r>
      <w:r w:rsidR="009A5DC7" w:rsidRPr="00FB4946">
        <w:rPr>
          <w:sz w:val="20"/>
          <w:szCs w:val="20"/>
        </w:rPr>
        <w:t>г.</w:t>
      </w:r>
    </w:p>
    <w:sectPr w:rsidR="001E0BBA" w:rsidRPr="00FB4946" w:rsidSect="00FB4946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3A" w:rsidRDefault="0055553A" w:rsidP="00CD44A3">
      <w:r>
        <w:separator/>
      </w:r>
    </w:p>
  </w:endnote>
  <w:endnote w:type="continuationSeparator" w:id="0">
    <w:p w:rsidR="0055553A" w:rsidRDefault="0055553A" w:rsidP="00CD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3A" w:rsidRDefault="0055553A" w:rsidP="00CD44A3">
      <w:r>
        <w:separator/>
      </w:r>
    </w:p>
  </w:footnote>
  <w:footnote w:type="continuationSeparator" w:id="0">
    <w:p w:rsidR="0055553A" w:rsidRDefault="0055553A" w:rsidP="00CD4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CC8"/>
    <w:multiLevelType w:val="hybridMultilevel"/>
    <w:tmpl w:val="0298EF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3DC7"/>
    <w:multiLevelType w:val="multilevel"/>
    <w:tmpl w:val="82F204E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9432B"/>
    <w:multiLevelType w:val="hybridMultilevel"/>
    <w:tmpl w:val="A178090C"/>
    <w:lvl w:ilvl="0" w:tplc="F94A5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E415D5"/>
    <w:multiLevelType w:val="hybridMultilevel"/>
    <w:tmpl w:val="246A5C9E"/>
    <w:lvl w:ilvl="0" w:tplc="4C54AB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28791B"/>
    <w:multiLevelType w:val="multilevel"/>
    <w:tmpl w:val="A4C0FC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EE213A"/>
    <w:multiLevelType w:val="multilevel"/>
    <w:tmpl w:val="18B432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6">
    <w:nsid w:val="154A7FA5"/>
    <w:multiLevelType w:val="hybridMultilevel"/>
    <w:tmpl w:val="4962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B382A"/>
    <w:multiLevelType w:val="hybridMultilevel"/>
    <w:tmpl w:val="E7789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27C07"/>
    <w:multiLevelType w:val="hybridMultilevel"/>
    <w:tmpl w:val="FE6E8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A421EA"/>
    <w:multiLevelType w:val="hybridMultilevel"/>
    <w:tmpl w:val="82FA33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DB21FE"/>
    <w:multiLevelType w:val="hybridMultilevel"/>
    <w:tmpl w:val="1828F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816D15"/>
    <w:multiLevelType w:val="multilevel"/>
    <w:tmpl w:val="28C8EDD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DE7239"/>
    <w:multiLevelType w:val="hybridMultilevel"/>
    <w:tmpl w:val="C952FF94"/>
    <w:lvl w:ilvl="0" w:tplc="8FD8D52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5F3EE1"/>
    <w:multiLevelType w:val="hybridMultilevel"/>
    <w:tmpl w:val="D7A2F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97834"/>
    <w:multiLevelType w:val="multilevel"/>
    <w:tmpl w:val="78305C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577DBC"/>
    <w:multiLevelType w:val="hybridMultilevel"/>
    <w:tmpl w:val="EF16A7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17074"/>
    <w:multiLevelType w:val="hybridMultilevel"/>
    <w:tmpl w:val="DBCA56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F3531D4"/>
    <w:multiLevelType w:val="hybridMultilevel"/>
    <w:tmpl w:val="8286B75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B14BD2"/>
    <w:multiLevelType w:val="hybridMultilevel"/>
    <w:tmpl w:val="1DE2F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348C0E58"/>
    <w:multiLevelType w:val="hybridMultilevel"/>
    <w:tmpl w:val="F090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21878"/>
    <w:multiLevelType w:val="hybridMultilevel"/>
    <w:tmpl w:val="6610E7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23310F"/>
    <w:multiLevelType w:val="multilevel"/>
    <w:tmpl w:val="35D6B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BDA07F9"/>
    <w:multiLevelType w:val="hybridMultilevel"/>
    <w:tmpl w:val="5FB8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B0CAC"/>
    <w:multiLevelType w:val="hybridMultilevel"/>
    <w:tmpl w:val="F090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94CE5"/>
    <w:multiLevelType w:val="hybridMultilevel"/>
    <w:tmpl w:val="7E6EE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076797"/>
    <w:multiLevelType w:val="hybridMultilevel"/>
    <w:tmpl w:val="9F7854EA"/>
    <w:lvl w:ilvl="0" w:tplc="025E2D7C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27D3A">
      <w:start w:val="1"/>
      <w:numFmt w:val="bullet"/>
      <w:lvlText w:val="o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06EBA">
      <w:start w:val="1"/>
      <w:numFmt w:val="bullet"/>
      <w:lvlText w:val="▪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06C22">
      <w:start w:val="1"/>
      <w:numFmt w:val="bullet"/>
      <w:lvlText w:val="•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6C7042">
      <w:start w:val="1"/>
      <w:numFmt w:val="bullet"/>
      <w:lvlText w:val="o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60A28">
      <w:start w:val="1"/>
      <w:numFmt w:val="bullet"/>
      <w:lvlText w:val="▪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C7C22">
      <w:start w:val="1"/>
      <w:numFmt w:val="bullet"/>
      <w:lvlText w:val="•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63FAE">
      <w:start w:val="1"/>
      <w:numFmt w:val="bullet"/>
      <w:lvlText w:val="o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A3C04">
      <w:start w:val="1"/>
      <w:numFmt w:val="bullet"/>
      <w:lvlText w:val="▪"/>
      <w:lvlJc w:val="left"/>
      <w:pPr>
        <w:ind w:left="6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921A47"/>
    <w:multiLevelType w:val="hybridMultilevel"/>
    <w:tmpl w:val="B65A27C2"/>
    <w:lvl w:ilvl="0" w:tplc="C3C4D62C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2D270">
      <w:start w:val="1"/>
      <w:numFmt w:val="bullet"/>
      <w:lvlText w:val="o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25EBC">
      <w:start w:val="1"/>
      <w:numFmt w:val="bullet"/>
      <w:lvlText w:val="▪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2C63A">
      <w:start w:val="1"/>
      <w:numFmt w:val="bullet"/>
      <w:lvlText w:val="•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88C58">
      <w:start w:val="1"/>
      <w:numFmt w:val="bullet"/>
      <w:lvlText w:val="o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C8F5A2">
      <w:start w:val="1"/>
      <w:numFmt w:val="bullet"/>
      <w:lvlText w:val="▪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85A7E">
      <w:start w:val="1"/>
      <w:numFmt w:val="bullet"/>
      <w:lvlText w:val="•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2D9C8">
      <w:start w:val="1"/>
      <w:numFmt w:val="bullet"/>
      <w:lvlText w:val="o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891FA">
      <w:start w:val="1"/>
      <w:numFmt w:val="bullet"/>
      <w:lvlText w:val="▪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9C4D7A"/>
    <w:multiLevelType w:val="hybridMultilevel"/>
    <w:tmpl w:val="110A0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47F8E"/>
    <w:multiLevelType w:val="hybridMultilevel"/>
    <w:tmpl w:val="675CC602"/>
    <w:lvl w:ilvl="0" w:tplc="F6F2335A">
      <w:start w:val="1"/>
      <w:numFmt w:val="bullet"/>
      <w:lvlText w:val="-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A353A">
      <w:start w:val="1"/>
      <w:numFmt w:val="bullet"/>
      <w:lvlText w:val="o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63730">
      <w:start w:val="1"/>
      <w:numFmt w:val="bullet"/>
      <w:lvlText w:val="▪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CE088">
      <w:start w:val="1"/>
      <w:numFmt w:val="bullet"/>
      <w:lvlText w:val="•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ADF20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0FEFE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0531E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48C7A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85808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1"/>
  </w:num>
  <w:num w:numId="9">
    <w:abstractNumId w:val="1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6"/>
  </w:num>
  <w:num w:numId="20">
    <w:abstractNumId w:val="17"/>
  </w:num>
  <w:num w:numId="21">
    <w:abstractNumId w:val="12"/>
  </w:num>
  <w:num w:numId="22">
    <w:abstractNumId w:val="14"/>
  </w:num>
  <w:num w:numId="23">
    <w:abstractNumId w:val="2"/>
  </w:num>
  <w:num w:numId="24">
    <w:abstractNumId w:val="3"/>
  </w:num>
  <w:num w:numId="25">
    <w:abstractNumId w:val="0"/>
  </w:num>
  <w:num w:numId="26">
    <w:abstractNumId w:val="21"/>
  </w:num>
  <w:num w:numId="27">
    <w:abstractNumId w:val="19"/>
  </w:num>
  <w:num w:numId="28">
    <w:abstractNumId w:val="15"/>
  </w:num>
  <w:num w:numId="29">
    <w:abstractNumId w:val="23"/>
  </w:num>
  <w:num w:numId="30">
    <w:abstractNumId w:val="18"/>
  </w:num>
  <w:num w:numId="31">
    <w:abstractNumId w:val="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BFD"/>
    <w:rsid w:val="00000C8E"/>
    <w:rsid w:val="00006DB0"/>
    <w:rsid w:val="00012DCB"/>
    <w:rsid w:val="00026032"/>
    <w:rsid w:val="00030170"/>
    <w:rsid w:val="000369F7"/>
    <w:rsid w:val="00041319"/>
    <w:rsid w:val="00061C1B"/>
    <w:rsid w:val="0006678A"/>
    <w:rsid w:val="00075091"/>
    <w:rsid w:val="00080425"/>
    <w:rsid w:val="0008156F"/>
    <w:rsid w:val="00085AC0"/>
    <w:rsid w:val="00097A98"/>
    <w:rsid w:val="000A55C2"/>
    <w:rsid w:val="000C40E4"/>
    <w:rsid w:val="000D14C1"/>
    <w:rsid w:val="000E0147"/>
    <w:rsid w:val="000E2F92"/>
    <w:rsid w:val="0010288D"/>
    <w:rsid w:val="0010304B"/>
    <w:rsid w:val="001216CB"/>
    <w:rsid w:val="00133765"/>
    <w:rsid w:val="001523D3"/>
    <w:rsid w:val="001570C5"/>
    <w:rsid w:val="00160981"/>
    <w:rsid w:val="00163B51"/>
    <w:rsid w:val="00166EA9"/>
    <w:rsid w:val="00175A21"/>
    <w:rsid w:val="001878E2"/>
    <w:rsid w:val="0019592C"/>
    <w:rsid w:val="001A1A6B"/>
    <w:rsid w:val="001A4366"/>
    <w:rsid w:val="001A5074"/>
    <w:rsid w:val="001A76F5"/>
    <w:rsid w:val="001B6997"/>
    <w:rsid w:val="001E0BBA"/>
    <w:rsid w:val="001E77CE"/>
    <w:rsid w:val="001F38C9"/>
    <w:rsid w:val="00212730"/>
    <w:rsid w:val="00213475"/>
    <w:rsid w:val="0021634F"/>
    <w:rsid w:val="00216AEE"/>
    <w:rsid w:val="002267D9"/>
    <w:rsid w:val="0022742C"/>
    <w:rsid w:val="002310FE"/>
    <w:rsid w:val="00231510"/>
    <w:rsid w:val="002320B6"/>
    <w:rsid w:val="00240579"/>
    <w:rsid w:val="002452B7"/>
    <w:rsid w:val="0024763F"/>
    <w:rsid w:val="002505E3"/>
    <w:rsid w:val="00253A6F"/>
    <w:rsid w:val="002642BB"/>
    <w:rsid w:val="00280966"/>
    <w:rsid w:val="002811BE"/>
    <w:rsid w:val="00282784"/>
    <w:rsid w:val="002840D7"/>
    <w:rsid w:val="00287BFD"/>
    <w:rsid w:val="002B4319"/>
    <w:rsid w:val="002C7787"/>
    <w:rsid w:val="002D3213"/>
    <w:rsid w:val="002F3B4F"/>
    <w:rsid w:val="002F6436"/>
    <w:rsid w:val="00301939"/>
    <w:rsid w:val="0031226F"/>
    <w:rsid w:val="00334DB5"/>
    <w:rsid w:val="003372CB"/>
    <w:rsid w:val="00354717"/>
    <w:rsid w:val="003863C5"/>
    <w:rsid w:val="00391833"/>
    <w:rsid w:val="00393113"/>
    <w:rsid w:val="003A2479"/>
    <w:rsid w:val="003A6CB4"/>
    <w:rsid w:val="003A7E5A"/>
    <w:rsid w:val="003B12BE"/>
    <w:rsid w:val="003B3AE0"/>
    <w:rsid w:val="003C45A4"/>
    <w:rsid w:val="003C4BFA"/>
    <w:rsid w:val="003C678D"/>
    <w:rsid w:val="003D2633"/>
    <w:rsid w:val="003D7891"/>
    <w:rsid w:val="003E2B40"/>
    <w:rsid w:val="00411461"/>
    <w:rsid w:val="004271AA"/>
    <w:rsid w:val="0047414B"/>
    <w:rsid w:val="00481A3C"/>
    <w:rsid w:val="00482721"/>
    <w:rsid w:val="00484A3E"/>
    <w:rsid w:val="00486F9F"/>
    <w:rsid w:val="00491DFE"/>
    <w:rsid w:val="00493A1A"/>
    <w:rsid w:val="004A0816"/>
    <w:rsid w:val="004A415B"/>
    <w:rsid w:val="004B5B1D"/>
    <w:rsid w:val="004C2F92"/>
    <w:rsid w:val="004C36EC"/>
    <w:rsid w:val="004D45D3"/>
    <w:rsid w:val="004D57EE"/>
    <w:rsid w:val="004E6590"/>
    <w:rsid w:val="004F2AE7"/>
    <w:rsid w:val="004F59A1"/>
    <w:rsid w:val="004F5E4F"/>
    <w:rsid w:val="004F64A8"/>
    <w:rsid w:val="005017F9"/>
    <w:rsid w:val="0051055A"/>
    <w:rsid w:val="00532BC3"/>
    <w:rsid w:val="00550D7D"/>
    <w:rsid w:val="0055553A"/>
    <w:rsid w:val="00557D6E"/>
    <w:rsid w:val="00566674"/>
    <w:rsid w:val="00580BFD"/>
    <w:rsid w:val="005834B1"/>
    <w:rsid w:val="005A606A"/>
    <w:rsid w:val="005E3D10"/>
    <w:rsid w:val="005E724B"/>
    <w:rsid w:val="005F18A0"/>
    <w:rsid w:val="005F1BDF"/>
    <w:rsid w:val="00614A36"/>
    <w:rsid w:val="00633F68"/>
    <w:rsid w:val="00637384"/>
    <w:rsid w:val="00644989"/>
    <w:rsid w:val="00656773"/>
    <w:rsid w:val="00671A2F"/>
    <w:rsid w:val="006A501D"/>
    <w:rsid w:val="006C0DA0"/>
    <w:rsid w:val="006C4AB0"/>
    <w:rsid w:val="006C546A"/>
    <w:rsid w:val="006D5F56"/>
    <w:rsid w:val="006E038A"/>
    <w:rsid w:val="006E0A0B"/>
    <w:rsid w:val="00732DD0"/>
    <w:rsid w:val="00736EFE"/>
    <w:rsid w:val="00750BB6"/>
    <w:rsid w:val="00753245"/>
    <w:rsid w:val="00762A35"/>
    <w:rsid w:val="00784785"/>
    <w:rsid w:val="00785D92"/>
    <w:rsid w:val="00787749"/>
    <w:rsid w:val="00793B18"/>
    <w:rsid w:val="00797B5E"/>
    <w:rsid w:val="007A1B34"/>
    <w:rsid w:val="007A3AE6"/>
    <w:rsid w:val="007A4A15"/>
    <w:rsid w:val="007A729E"/>
    <w:rsid w:val="007B1150"/>
    <w:rsid w:val="007C6258"/>
    <w:rsid w:val="007D27D0"/>
    <w:rsid w:val="007F5118"/>
    <w:rsid w:val="00826C0D"/>
    <w:rsid w:val="00827774"/>
    <w:rsid w:val="00843739"/>
    <w:rsid w:val="00863230"/>
    <w:rsid w:val="008642B4"/>
    <w:rsid w:val="00867ADB"/>
    <w:rsid w:val="00870F95"/>
    <w:rsid w:val="00873B41"/>
    <w:rsid w:val="0088110A"/>
    <w:rsid w:val="0089179E"/>
    <w:rsid w:val="008A2ED9"/>
    <w:rsid w:val="008D27B8"/>
    <w:rsid w:val="008D5478"/>
    <w:rsid w:val="008E53F2"/>
    <w:rsid w:val="008E78A2"/>
    <w:rsid w:val="009022B7"/>
    <w:rsid w:val="00904667"/>
    <w:rsid w:val="00921260"/>
    <w:rsid w:val="00930657"/>
    <w:rsid w:val="0093157D"/>
    <w:rsid w:val="009316F2"/>
    <w:rsid w:val="00944E4F"/>
    <w:rsid w:val="009657EE"/>
    <w:rsid w:val="00967B2E"/>
    <w:rsid w:val="009A1B87"/>
    <w:rsid w:val="009A5DC7"/>
    <w:rsid w:val="009B44A8"/>
    <w:rsid w:val="009C3E7A"/>
    <w:rsid w:val="009C675B"/>
    <w:rsid w:val="009D4BC0"/>
    <w:rsid w:val="009E2F83"/>
    <w:rsid w:val="009E4C82"/>
    <w:rsid w:val="00A038E5"/>
    <w:rsid w:val="00A1100C"/>
    <w:rsid w:val="00A1184A"/>
    <w:rsid w:val="00A144AF"/>
    <w:rsid w:val="00A235F0"/>
    <w:rsid w:val="00A25B5B"/>
    <w:rsid w:val="00A271FB"/>
    <w:rsid w:val="00A41C0B"/>
    <w:rsid w:val="00A431EE"/>
    <w:rsid w:val="00A47ED9"/>
    <w:rsid w:val="00A51672"/>
    <w:rsid w:val="00A6371E"/>
    <w:rsid w:val="00A80B58"/>
    <w:rsid w:val="00A81D3D"/>
    <w:rsid w:val="00A978FF"/>
    <w:rsid w:val="00AA26F2"/>
    <w:rsid w:val="00AB567C"/>
    <w:rsid w:val="00AE41C6"/>
    <w:rsid w:val="00AE6AF2"/>
    <w:rsid w:val="00AF0B70"/>
    <w:rsid w:val="00B0249A"/>
    <w:rsid w:val="00B06D49"/>
    <w:rsid w:val="00B07C5C"/>
    <w:rsid w:val="00B12AC7"/>
    <w:rsid w:val="00B17ABE"/>
    <w:rsid w:val="00B35D94"/>
    <w:rsid w:val="00B41F20"/>
    <w:rsid w:val="00B439CD"/>
    <w:rsid w:val="00B514EB"/>
    <w:rsid w:val="00B56CF0"/>
    <w:rsid w:val="00B625B3"/>
    <w:rsid w:val="00B62D2D"/>
    <w:rsid w:val="00B84A4C"/>
    <w:rsid w:val="00B858C4"/>
    <w:rsid w:val="00B921A9"/>
    <w:rsid w:val="00B93469"/>
    <w:rsid w:val="00B96F58"/>
    <w:rsid w:val="00BA0242"/>
    <w:rsid w:val="00BA21AD"/>
    <w:rsid w:val="00BB128C"/>
    <w:rsid w:val="00BB7C93"/>
    <w:rsid w:val="00BC0846"/>
    <w:rsid w:val="00BE661E"/>
    <w:rsid w:val="00BF208A"/>
    <w:rsid w:val="00C02E4C"/>
    <w:rsid w:val="00C1123C"/>
    <w:rsid w:val="00C26B7A"/>
    <w:rsid w:val="00C472AA"/>
    <w:rsid w:val="00C5449C"/>
    <w:rsid w:val="00C565E4"/>
    <w:rsid w:val="00C60D6D"/>
    <w:rsid w:val="00C63AD9"/>
    <w:rsid w:val="00C77B9F"/>
    <w:rsid w:val="00C91B7C"/>
    <w:rsid w:val="00CB47F1"/>
    <w:rsid w:val="00CD44A3"/>
    <w:rsid w:val="00CE0064"/>
    <w:rsid w:val="00CF14BD"/>
    <w:rsid w:val="00CF3CCB"/>
    <w:rsid w:val="00CF5D3D"/>
    <w:rsid w:val="00D31875"/>
    <w:rsid w:val="00D31AC6"/>
    <w:rsid w:val="00D35241"/>
    <w:rsid w:val="00D424E8"/>
    <w:rsid w:val="00D577D5"/>
    <w:rsid w:val="00D60F3F"/>
    <w:rsid w:val="00D65EEE"/>
    <w:rsid w:val="00D70805"/>
    <w:rsid w:val="00D814ED"/>
    <w:rsid w:val="00DA4FB6"/>
    <w:rsid w:val="00DB6FAF"/>
    <w:rsid w:val="00DC00B6"/>
    <w:rsid w:val="00DC0EF2"/>
    <w:rsid w:val="00DC2EE4"/>
    <w:rsid w:val="00DD3874"/>
    <w:rsid w:val="00DD45F8"/>
    <w:rsid w:val="00E118DB"/>
    <w:rsid w:val="00E302DA"/>
    <w:rsid w:val="00E32F24"/>
    <w:rsid w:val="00E353F4"/>
    <w:rsid w:val="00E4103A"/>
    <w:rsid w:val="00E43F26"/>
    <w:rsid w:val="00E4560B"/>
    <w:rsid w:val="00E51394"/>
    <w:rsid w:val="00E56F09"/>
    <w:rsid w:val="00E57075"/>
    <w:rsid w:val="00E62492"/>
    <w:rsid w:val="00E65DCC"/>
    <w:rsid w:val="00E85EF1"/>
    <w:rsid w:val="00EA0A8E"/>
    <w:rsid w:val="00EA1698"/>
    <w:rsid w:val="00EB5C53"/>
    <w:rsid w:val="00EC24B2"/>
    <w:rsid w:val="00EC36F7"/>
    <w:rsid w:val="00EC6F16"/>
    <w:rsid w:val="00ED0C32"/>
    <w:rsid w:val="00ED5B80"/>
    <w:rsid w:val="00EE2FB4"/>
    <w:rsid w:val="00EE65D6"/>
    <w:rsid w:val="00EF1230"/>
    <w:rsid w:val="00F03227"/>
    <w:rsid w:val="00F115B1"/>
    <w:rsid w:val="00F275AA"/>
    <w:rsid w:val="00F31829"/>
    <w:rsid w:val="00F3280D"/>
    <w:rsid w:val="00F32ACC"/>
    <w:rsid w:val="00F34730"/>
    <w:rsid w:val="00F34A04"/>
    <w:rsid w:val="00F3737A"/>
    <w:rsid w:val="00F4371E"/>
    <w:rsid w:val="00F62F9A"/>
    <w:rsid w:val="00F64F1A"/>
    <w:rsid w:val="00F6584E"/>
    <w:rsid w:val="00F746D8"/>
    <w:rsid w:val="00F81830"/>
    <w:rsid w:val="00F8297F"/>
    <w:rsid w:val="00FA4247"/>
    <w:rsid w:val="00FA4535"/>
    <w:rsid w:val="00FB4946"/>
    <w:rsid w:val="00FC483D"/>
    <w:rsid w:val="00FC7AFE"/>
    <w:rsid w:val="00FD0F51"/>
    <w:rsid w:val="00FD26E9"/>
    <w:rsid w:val="00FD4FA5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B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54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A5DC7"/>
    <w:pPr>
      <w:keepNext/>
      <w:tabs>
        <w:tab w:val="left" w:pos="360"/>
      </w:tabs>
      <w:suppressAutoHyphens/>
      <w:ind w:left="1080" w:hanging="360"/>
      <w:jc w:val="center"/>
      <w:outlineLvl w:val="1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56C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87B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87BFD"/>
    <w:rPr>
      <w:rFonts w:ascii="SchoolBook" w:hAnsi="SchoolBook"/>
      <w:sz w:val="28"/>
    </w:rPr>
  </w:style>
  <w:style w:type="table" w:styleId="a4">
    <w:name w:val="Table Grid"/>
    <w:basedOn w:val="a1"/>
    <w:uiPriority w:val="59"/>
    <w:rsid w:val="00287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67B2E"/>
  </w:style>
  <w:style w:type="paragraph" w:styleId="a5">
    <w:name w:val="Balloon Text"/>
    <w:basedOn w:val="a"/>
    <w:link w:val="a6"/>
    <w:uiPriority w:val="99"/>
    <w:rsid w:val="003B12BE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rsid w:val="003B12B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6C546A"/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unhideWhenUsed/>
    <w:rsid w:val="006C546A"/>
    <w:rPr>
      <w:color w:val="0000FF"/>
      <w:u w:val="single"/>
    </w:rPr>
  </w:style>
  <w:style w:type="character" w:styleId="a8">
    <w:name w:val="FollowedHyperlink"/>
    <w:uiPriority w:val="99"/>
    <w:unhideWhenUsed/>
    <w:rsid w:val="006C546A"/>
    <w:rPr>
      <w:color w:val="954F72"/>
      <w:u w:val="single"/>
    </w:rPr>
  </w:style>
  <w:style w:type="paragraph" w:styleId="a9">
    <w:name w:val="Normal (Web)"/>
    <w:basedOn w:val="a"/>
    <w:uiPriority w:val="99"/>
    <w:unhideWhenUsed/>
    <w:rsid w:val="006C546A"/>
    <w:pPr>
      <w:suppressAutoHyphens/>
      <w:spacing w:before="280" w:after="280"/>
    </w:pPr>
    <w:rPr>
      <w:lang w:eastAsia="ar-SA"/>
    </w:rPr>
  </w:style>
  <w:style w:type="paragraph" w:styleId="aa">
    <w:name w:val="footnote text"/>
    <w:basedOn w:val="a"/>
    <w:link w:val="ab"/>
    <w:unhideWhenUsed/>
    <w:rsid w:val="006C54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C546A"/>
  </w:style>
  <w:style w:type="paragraph" w:styleId="ac">
    <w:name w:val="header"/>
    <w:basedOn w:val="a"/>
    <w:link w:val="ad"/>
    <w:uiPriority w:val="99"/>
    <w:unhideWhenUsed/>
    <w:rsid w:val="006C54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C546A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54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6C546A"/>
    <w:rPr>
      <w:sz w:val="24"/>
      <w:szCs w:val="24"/>
    </w:rPr>
  </w:style>
  <w:style w:type="paragraph" w:styleId="af0">
    <w:name w:val="caption"/>
    <w:basedOn w:val="a"/>
    <w:next w:val="a"/>
    <w:semiHidden/>
    <w:unhideWhenUsed/>
    <w:qFormat/>
    <w:rsid w:val="006C546A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af1">
    <w:name w:val="Subtitle"/>
    <w:basedOn w:val="a"/>
    <w:next w:val="a"/>
    <w:link w:val="af2"/>
    <w:qFormat/>
    <w:rsid w:val="006C546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2">
    <w:name w:val="Подзаголовок Знак"/>
    <w:link w:val="af1"/>
    <w:rsid w:val="006C546A"/>
    <w:rPr>
      <w:rFonts w:ascii="Cambria" w:hAnsi="Cambria"/>
      <w:sz w:val="24"/>
      <w:szCs w:val="24"/>
    </w:rPr>
  </w:style>
  <w:style w:type="paragraph" w:styleId="af3">
    <w:name w:val="Title"/>
    <w:basedOn w:val="a"/>
    <w:next w:val="af1"/>
    <w:link w:val="af4"/>
    <w:qFormat/>
    <w:rsid w:val="006C546A"/>
    <w:pPr>
      <w:suppressAutoHyphens/>
      <w:spacing w:line="340" w:lineRule="exact"/>
      <w:jc w:val="center"/>
    </w:pPr>
    <w:rPr>
      <w:b/>
      <w:bCs/>
      <w:sz w:val="28"/>
      <w:lang w:val="x-none" w:eastAsia="ar-SA"/>
    </w:rPr>
  </w:style>
  <w:style w:type="character" w:customStyle="1" w:styleId="af4">
    <w:name w:val="Название Знак"/>
    <w:link w:val="af3"/>
    <w:rsid w:val="006C546A"/>
    <w:rPr>
      <w:b/>
      <w:bCs/>
      <w:sz w:val="28"/>
      <w:szCs w:val="24"/>
      <w:lang w:eastAsia="ar-SA"/>
    </w:rPr>
  </w:style>
  <w:style w:type="paragraph" w:styleId="af5">
    <w:name w:val="Body Text Indent"/>
    <w:basedOn w:val="a"/>
    <w:link w:val="af6"/>
    <w:unhideWhenUsed/>
    <w:rsid w:val="006C546A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6">
    <w:name w:val="Основной текст с отступом Знак"/>
    <w:link w:val="af5"/>
    <w:rsid w:val="006C546A"/>
    <w:rPr>
      <w:sz w:val="28"/>
      <w:szCs w:val="28"/>
    </w:rPr>
  </w:style>
  <w:style w:type="paragraph" w:styleId="21">
    <w:name w:val="Body Text Indent 2"/>
    <w:basedOn w:val="a"/>
    <w:link w:val="22"/>
    <w:unhideWhenUsed/>
    <w:rsid w:val="006C546A"/>
    <w:pPr>
      <w:ind w:right="4" w:firstLine="708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6C546A"/>
    <w:rPr>
      <w:sz w:val="28"/>
      <w:szCs w:val="24"/>
    </w:rPr>
  </w:style>
  <w:style w:type="paragraph" w:styleId="af7">
    <w:name w:val="No Spacing"/>
    <w:uiPriority w:val="1"/>
    <w:qFormat/>
    <w:rsid w:val="006C546A"/>
    <w:rPr>
      <w:sz w:val="24"/>
      <w:szCs w:val="24"/>
    </w:rPr>
  </w:style>
  <w:style w:type="paragraph" w:customStyle="1" w:styleId="ConsPlusNormal">
    <w:name w:val="ConsPlusNormal"/>
    <w:rsid w:val="006C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к"/>
    <w:basedOn w:val="a"/>
    <w:rsid w:val="006C54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C546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autoRedefine/>
    <w:rsid w:val="006C546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9214"/>
        <w:tab w:val="left" w:pos="9390"/>
      </w:tabs>
      <w:ind w:right="-2"/>
      <w:jc w:val="both"/>
    </w:pPr>
    <w:rPr>
      <w:rFonts w:eastAsia="ヒラギノ角ゴ Pro W3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6C54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footnote reference"/>
    <w:unhideWhenUsed/>
    <w:rsid w:val="006C546A"/>
    <w:rPr>
      <w:vertAlign w:val="superscript"/>
    </w:rPr>
  </w:style>
  <w:style w:type="character" w:customStyle="1" w:styleId="Absatz-Standardschriftart">
    <w:name w:val="Absatz-Standardschriftart"/>
    <w:rsid w:val="006C546A"/>
  </w:style>
  <w:style w:type="character" w:customStyle="1" w:styleId="afa">
    <w:name w:val="Символ сноски"/>
    <w:rsid w:val="006C546A"/>
    <w:rPr>
      <w:vertAlign w:val="superscript"/>
    </w:rPr>
  </w:style>
  <w:style w:type="table" w:customStyle="1" w:styleId="TableGrid">
    <w:name w:val="TableGrid"/>
    <w:rsid w:val="0013376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link w:val="3"/>
    <w:semiHidden/>
    <w:rsid w:val="00B56CF0"/>
    <w:rPr>
      <w:rFonts w:ascii="Cambria" w:eastAsia="Times New Roman" w:hAnsi="Cambria" w:cs="Times New Roman"/>
      <w:b/>
      <w:bCs/>
      <w:sz w:val="26"/>
      <w:szCs w:val="26"/>
    </w:rPr>
  </w:style>
  <w:style w:type="paragraph" w:styleId="afb">
    <w:name w:val="List Paragraph"/>
    <w:basedOn w:val="a"/>
    <w:uiPriority w:val="34"/>
    <w:qFormat/>
    <w:rsid w:val="008A2ED9"/>
    <w:pPr>
      <w:ind w:left="720"/>
      <w:contextualSpacing/>
    </w:pPr>
  </w:style>
  <w:style w:type="table" w:customStyle="1" w:styleId="12">
    <w:name w:val="Сетка таблицы1"/>
    <w:basedOn w:val="a1"/>
    <w:uiPriority w:val="59"/>
    <w:rsid w:val="008437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A5DC7"/>
    <w:rPr>
      <w:b/>
      <w:sz w:val="28"/>
      <w:lang w:eastAsia="ar-SA"/>
    </w:rPr>
  </w:style>
  <w:style w:type="character" w:customStyle="1" w:styleId="40">
    <w:name w:val="Заголовок 4 Знак"/>
    <w:link w:val="4"/>
    <w:rsid w:val="009A5DC7"/>
    <w:rPr>
      <w:b/>
      <w:bCs/>
      <w:sz w:val="28"/>
      <w:szCs w:val="28"/>
    </w:rPr>
  </w:style>
  <w:style w:type="paragraph" w:customStyle="1" w:styleId="WW-3">
    <w:name w:val="WW-Основной текст 3"/>
    <w:basedOn w:val="a"/>
    <w:rsid w:val="009A5DC7"/>
    <w:pPr>
      <w:suppressAutoHyphens/>
      <w:jc w:val="both"/>
    </w:pPr>
    <w:rPr>
      <w:sz w:val="22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rsid w:val="009A5DC7"/>
  </w:style>
  <w:style w:type="table" w:customStyle="1" w:styleId="23">
    <w:name w:val="Сетка таблицы2"/>
    <w:basedOn w:val="a1"/>
    <w:next w:val="a4"/>
    <w:rsid w:val="009A5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A5DC7"/>
  </w:style>
  <w:style w:type="table" w:customStyle="1" w:styleId="111">
    <w:name w:val="Сетка таблицы11"/>
    <w:basedOn w:val="a1"/>
    <w:next w:val="a4"/>
    <w:uiPriority w:val="59"/>
    <w:rsid w:val="009A5D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"/>
    <w:link w:val="afd"/>
    <w:rsid w:val="009A5DC7"/>
    <w:pPr>
      <w:spacing w:after="120"/>
    </w:pPr>
  </w:style>
  <w:style w:type="character" w:customStyle="1" w:styleId="afd">
    <w:name w:val="Основной текст Знак"/>
    <w:link w:val="afc"/>
    <w:rsid w:val="009A5DC7"/>
    <w:rPr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9A5DC7"/>
  </w:style>
  <w:style w:type="table" w:customStyle="1" w:styleId="TableGrid1">
    <w:name w:val="TableGrid1"/>
    <w:rsid w:val="009A5DC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1"/>
    <w:next w:val="a4"/>
    <w:uiPriority w:val="39"/>
    <w:rsid w:val="009A5DC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"/>
    <w:link w:val="aff"/>
    <w:unhideWhenUsed/>
    <w:rsid w:val="009A5DC7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rsid w:val="009A5DC7"/>
    <w:rPr>
      <w:rFonts w:ascii="Courier New" w:hAnsi="Courier New"/>
    </w:rPr>
  </w:style>
  <w:style w:type="character" w:styleId="aff0">
    <w:name w:val="Strong"/>
    <w:qFormat/>
    <w:rsid w:val="009A5DC7"/>
    <w:rPr>
      <w:b/>
      <w:bCs/>
    </w:rPr>
  </w:style>
  <w:style w:type="character" w:customStyle="1" w:styleId="FontStyle24">
    <w:name w:val="Font Style24"/>
    <w:uiPriority w:val="99"/>
    <w:rsid w:val="009A5DC7"/>
    <w:rPr>
      <w:rFonts w:ascii="Times New Roman" w:hAnsi="Times New Roman" w:cs="Times New Roman"/>
      <w:sz w:val="26"/>
      <w:szCs w:val="26"/>
    </w:rPr>
  </w:style>
  <w:style w:type="table" w:customStyle="1" w:styleId="31">
    <w:name w:val="Сетка таблицы3"/>
    <w:basedOn w:val="a1"/>
    <w:next w:val="a4"/>
    <w:uiPriority w:val="59"/>
    <w:rsid w:val="009A5D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BF9A87FAD4EDF7BF30576830B31FB1C38CAA9C5C19D82127CAA14602456804B618311BE6387F08f0q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BF9A87FAD4EDF7BF30576830B31FB1C38EAB955919D82127CAA14602456804B618311DE7f3qD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BF9A87FAD4EDF7BF30576830B31FB1C38DAE94521B852B2F93AD44054A3713B1513D1AE6387Ff0q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EA9AE026AC571C8A88C54543677594E3E8B8AC99EC0FD3296F35057F4321274EC7F7E9E4E9F702F37331LBs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21CF-E6B3-46A9-A83A-6985495C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8685</Words>
  <Characters>49510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Formoza-Woronej</Company>
  <LinksUpToDate>false</LinksUpToDate>
  <CharactersWithSpaces>58079</CharactersWithSpaces>
  <SharedDoc>false</SharedDoc>
  <HLinks>
    <vt:vector size="24" baseType="variant">
      <vt:variant>
        <vt:i4>4128826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consultantplus://offline/ref=A0BF9A87FAD4EDF7BF30576830B31FB1C38CAA9C5C19D82127CAA14602456804B618311BE6387F08f0q6H</vt:lpwstr>
      </vt:variant>
      <vt:variant>
        <vt:lpwstr/>
      </vt:variant>
      <vt:variant>
        <vt:i4>720899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consultantplus://offline/ref=A0BF9A87FAD4EDF7BF30576830B31FB1C38EAB955919D82127CAA14602456804B618311DE7f3qDH</vt:lpwstr>
      </vt:variant>
      <vt:variant>
        <vt:lpwstr/>
      </vt:variant>
      <vt:variant>
        <vt:i4>589825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consultantplus://offline/ref=A0BF9A87FAD4EDF7BF30576830B31FB1C38DAE94521B852B2F93AD44054A3713B1513D1AE6387Ff0qBH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consultantplus://offline/ref=CFEA9AE026AC571C8A88C54543677594E3E8B8AC99EC0FD3296F35057F4321274EC7F7E9E4E9F702F37331LBs0H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еее</cp:lastModifiedBy>
  <cp:revision>3</cp:revision>
  <cp:lastPrinted>2019-11-27T11:42:00Z</cp:lastPrinted>
  <dcterms:created xsi:type="dcterms:W3CDTF">2019-11-27T11:30:00Z</dcterms:created>
  <dcterms:modified xsi:type="dcterms:W3CDTF">2019-11-27T11:44:00Z</dcterms:modified>
</cp:coreProperties>
</file>