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57" w:rsidRDefault="00CE4D83" w:rsidP="001F14C7">
      <w:pPr>
        <w:pStyle w:val="30"/>
        <w:shd w:val="clear" w:color="auto" w:fill="auto"/>
        <w:spacing w:after="267"/>
      </w:pPr>
      <w:r>
        <w:t>РОССИЙСКАЯ ФЕДЕРАЦИЯ</w:t>
      </w:r>
      <w:r w:rsidR="00460339">
        <w:t xml:space="preserve">                              </w:t>
      </w:r>
      <w:r>
        <w:br/>
        <w:t>КАЛУЖСКАЯ ОБЛАСТЬ</w:t>
      </w:r>
      <w:r>
        <w:br/>
        <w:t>АДМИНИСТРАЦИЯ СЕЛЬСКОГО ПОСЕЛЕНИЯ</w:t>
      </w:r>
      <w:r>
        <w:br/>
        <w:t>"ДЕРЕВНЯ ВЕРХНЕЕ ГУЛЬЦОВО"</w:t>
      </w:r>
      <w:bookmarkStart w:id="0" w:name="_GoBack"/>
      <w:bookmarkStart w:id="1" w:name="bookmark0"/>
      <w:bookmarkEnd w:id="0"/>
    </w:p>
    <w:p w:rsidR="006A6034" w:rsidRDefault="00CE4D83" w:rsidP="001F14C7">
      <w:pPr>
        <w:pStyle w:val="30"/>
        <w:shd w:val="clear" w:color="auto" w:fill="auto"/>
        <w:spacing w:after="267"/>
      </w:pPr>
      <w:r>
        <w:t>ПОСТАНОВЛЕНИЕ</w:t>
      </w:r>
      <w:bookmarkEnd w:id="1"/>
    </w:p>
    <w:p w:rsidR="006A6034" w:rsidRDefault="001F14C7" w:rsidP="008B0F28">
      <w:pPr>
        <w:pStyle w:val="30"/>
        <w:shd w:val="clear" w:color="auto" w:fill="auto"/>
        <w:spacing w:after="267"/>
        <w:jc w:val="left"/>
      </w:pPr>
      <w:r>
        <w:t xml:space="preserve">         </w:t>
      </w:r>
      <w:r w:rsidR="00460339">
        <w:t>«</w:t>
      </w:r>
      <w:r w:rsidR="00493473">
        <w:t>03</w:t>
      </w:r>
      <w:r w:rsidR="00460339">
        <w:t>»</w:t>
      </w:r>
      <w:r w:rsidR="005E4A15">
        <w:t xml:space="preserve">  </w:t>
      </w:r>
      <w:r w:rsidR="00493473">
        <w:t>июня</w:t>
      </w:r>
      <w:r w:rsidR="005E4A15">
        <w:t xml:space="preserve">  </w:t>
      </w:r>
      <w:r w:rsidR="00224581">
        <w:t>2020</w:t>
      </w:r>
      <w:r>
        <w:t xml:space="preserve"> г.                                                                                                              </w:t>
      </w:r>
      <w:r w:rsidR="00460339">
        <w:t xml:space="preserve">     </w:t>
      </w:r>
      <w:r w:rsidR="00FA16F9">
        <w:t xml:space="preserve">             </w:t>
      </w:r>
      <w:r w:rsidR="00460339">
        <w:t xml:space="preserve"> </w:t>
      </w:r>
      <w:r>
        <w:t>№</w:t>
      </w:r>
      <w:r w:rsidR="00493473">
        <w:t>27</w:t>
      </w:r>
    </w:p>
    <w:p w:rsidR="006A6034" w:rsidRDefault="006A6034">
      <w:pPr>
        <w:pStyle w:val="40"/>
        <w:framePr w:wrap="none" w:vAnchor="page" w:hAnchor="page" w:x="9253" w:y="3183"/>
        <w:shd w:val="clear" w:color="auto" w:fill="auto"/>
        <w:spacing w:line="240" w:lineRule="exact"/>
      </w:pPr>
    </w:p>
    <w:p w:rsidR="007E57CF" w:rsidRDefault="00002748" w:rsidP="008B0F28">
      <w:pPr>
        <w:pStyle w:val="30"/>
        <w:shd w:val="clear" w:color="auto" w:fill="auto"/>
        <w:jc w:val="left"/>
      </w:pPr>
      <w:r>
        <w:t>О ВНЕСЕНИИ ИЗМЕНЕНИЙ В  МУНИЦИПАЛЬНУЮ ПРОГРАММУ</w:t>
      </w:r>
      <w:r w:rsidR="007E57CF">
        <w:t xml:space="preserve"> «ОБЕСПЕЧЕНИЕ ПЕРВИЧНЫХ  МЕР  ПОЖАРНОЙ БЕЗОПАСНОСТИ НА ТЕРРИТОРИИ СП «ДЕРЕВН</w:t>
      </w:r>
      <w:r w:rsidR="00676F11">
        <w:t>Я ВЕРХНЕЕ ГУЛЬЦОВО»</w:t>
      </w:r>
      <w:r w:rsidR="00950154">
        <w:t xml:space="preserve"> </w:t>
      </w:r>
      <w:r w:rsidR="001F14C7">
        <w:t xml:space="preserve"> (в ред. пост. от 26.12.2017 г. №72; от </w:t>
      </w:r>
      <w:r w:rsidR="00B679F7">
        <w:t>28</w:t>
      </w:r>
      <w:r w:rsidR="001F14C7">
        <w:t>.09.2018 г. №4</w:t>
      </w:r>
      <w:r w:rsidR="00B679F7">
        <w:t>2</w:t>
      </w:r>
      <w:r w:rsidR="001F14C7">
        <w:t>; от 24.12.2018 г. №56</w:t>
      </w:r>
      <w:r w:rsidR="00460339">
        <w:t xml:space="preserve">,  </w:t>
      </w:r>
      <w:r w:rsidR="00911814">
        <w:t>о</w:t>
      </w:r>
      <w:r w:rsidR="00460339">
        <w:t>т 29.12.2018 г. №62</w:t>
      </w:r>
      <w:r w:rsidR="00F71DE9">
        <w:t>,  №12 от 28.02.2019 г.</w:t>
      </w:r>
      <w:r w:rsidR="00224581">
        <w:t>, №47 от 2</w:t>
      </w:r>
      <w:r w:rsidR="008B716E">
        <w:t>5</w:t>
      </w:r>
      <w:r w:rsidR="00224581">
        <w:t>.11.2019 г.</w:t>
      </w:r>
      <w:r w:rsidR="005E4A15">
        <w:t>, №9 от 06.02.2020 г.</w:t>
      </w:r>
      <w:r w:rsidR="001F14C7">
        <w:t>)</w:t>
      </w:r>
    </w:p>
    <w:p w:rsidR="00511425" w:rsidRDefault="00CE4D83" w:rsidP="00511425">
      <w:pPr>
        <w:pStyle w:val="20"/>
        <w:shd w:val="clear" w:color="auto" w:fill="auto"/>
        <w:spacing w:before="0" w:after="267"/>
        <w:ind w:firstLine="560"/>
      </w:pPr>
      <w:r>
        <w:t xml:space="preserve">В соответствии с Федеральными законами от 21.12.1994 </w:t>
      </w:r>
      <w:r w:rsidR="001F14C7">
        <w:t>№</w:t>
      </w:r>
      <w:r>
        <w:t xml:space="preserve">69-ФЗ «О пожарной безопасности», от 21.12.1994 </w:t>
      </w:r>
      <w:r w:rsidR="001F14C7">
        <w:t>№</w:t>
      </w:r>
      <w:r>
        <w:t>68-ФЗ «О за</w:t>
      </w:r>
      <w:r w:rsidR="001F14C7">
        <w:t>щ</w:t>
      </w:r>
      <w:r>
        <w:t xml:space="preserve">ите населения и территорий от чрезвычайных ситуаций природного и техногенного характера», </w:t>
      </w:r>
      <w:r w:rsidR="001F14C7">
        <w:t>П</w:t>
      </w:r>
      <w:r>
        <w:t>остановлением администрации сельского поседения «Де</w:t>
      </w:r>
      <w:r w:rsidR="007E57CF">
        <w:t>ревня Верхнее Гульцово» от 01.12.2016</w:t>
      </w:r>
      <w:r w:rsidR="001F14C7">
        <w:t xml:space="preserve"> </w:t>
      </w:r>
      <w:r>
        <w:t xml:space="preserve">г. </w:t>
      </w:r>
      <w:r w:rsidR="001F14C7">
        <w:t>№</w:t>
      </w:r>
      <w:r w:rsidR="007E57CF">
        <w:t>8</w:t>
      </w:r>
      <w:r>
        <w:t xml:space="preserve">0 "Об утверждении перечня муниципальных программ СП «Деревня Верхнее Гульцово», </w:t>
      </w:r>
      <w:r w:rsidR="001F14C7">
        <w:t>П</w:t>
      </w:r>
      <w:r>
        <w:t>остановлением администрации сельского поселения «Деревня Верхнее Гульцово» от 14.10.2013</w:t>
      </w:r>
      <w:r w:rsidR="001F14C7">
        <w:t xml:space="preserve"> </w:t>
      </w:r>
      <w:r>
        <w:t xml:space="preserve">г. </w:t>
      </w:r>
      <w:r w:rsidR="001F14C7">
        <w:t>№</w:t>
      </w:r>
      <w:r>
        <w:t>48 "Об утверждении Порядка принятия решений о разработке муниципальных программ сельского поселения «Деревня Верхнее Гульцово», их формирования и реализации и Порядка проведения оценки эффективности реализации муниципальных программ сельского поселения «Деревня Верхнее Гульцово» в целях повышения уровня пожарной безопасности и защиты населения и территории от чрезвычайных ситуаций</w:t>
      </w:r>
    </w:p>
    <w:p w:rsidR="00511425" w:rsidRDefault="00CE4D83" w:rsidP="00511425">
      <w:pPr>
        <w:pStyle w:val="20"/>
        <w:shd w:val="clear" w:color="auto" w:fill="auto"/>
        <w:spacing w:before="0" w:after="267"/>
        <w:ind w:firstLine="560"/>
      </w:pPr>
      <w:r>
        <w:t>ПОСТАНОВЛЯЮ:</w:t>
      </w:r>
    </w:p>
    <w:p w:rsidR="000B1889" w:rsidRDefault="00002748" w:rsidP="000B1889">
      <w:pPr>
        <w:pStyle w:val="30"/>
        <w:shd w:val="clear" w:color="auto" w:fill="auto"/>
        <w:jc w:val="left"/>
        <w:rPr>
          <w:b w:val="0"/>
        </w:rPr>
      </w:pPr>
      <w:r w:rsidRPr="000B1889">
        <w:rPr>
          <w:b w:val="0"/>
        </w:rPr>
        <w:t xml:space="preserve">1. </w:t>
      </w:r>
      <w:r w:rsidR="000B1889" w:rsidRPr="000B1889">
        <w:rPr>
          <w:b w:val="0"/>
        </w:rPr>
        <w:t>Изложить</w:t>
      </w:r>
      <w:r w:rsidR="00CE4D83" w:rsidRPr="000B1889">
        <w:rPr>
          <w:b w:val="0"/>
        </w:rPr>
        <w:t xml:space="preserve"> муниципальную программу </w:t>
      </w:r>
      <w:r w:rsidR="007E57CF" w:rsidRPr="000B1889">
        <w:rPr>
          <w:b w:val="0"/>
        </w:rPr>
        <w:t xml:space="preserve"> «Обеспечение первичных мер пожарной безопасности  </w:t>
      </w:r>
      <w:r w:rsidR="00CE4D83" w:rsidRPr="000B1889">
        <w:rPr>
          <w:b w:val="0"/>
        </w:rPr>
        <w:t xml:space="preserve">на территории </w:t>
      </w:r>
      <w:r w:rsidR="007A1942" w:rsidRPr="000B1889">
        <w:rPr>
          <w:b w:val="0"/>
        </w:rPr>
        <w:t xml:space="preserve">СП </w:t>
      </w:r>
      <w:r w:rsidR="00CE4D83" w:rsidRPr="000B1889">
        <w:rPr>
          <w:b w:val="0"/>
        </w:rPr>
        <w:t>«Деревня Верхнее Гульцово» (далее - муниципальная</w:t>
      </w:r>
      <w:r w:rsidR="00F71DE9" w:rsidRPr="000B1889">
        <w:rPr>
          <w:b w:val="0"/>
        </w:rPr>
        <w:t xml:space="preserve"> Программа)</w:t>
      </w:r>
      <w:r w:rsidR="000B1889" w:rsidRPr="000B1889">
        <w:rPr>
          <w:b w:val="0"/>
        </w:rPr>
        <w:t xml:space="preserve"> (в ред. пост. от 26.12.2017 г. №72; от 28.09.2018 г. №42; от 24.12.2018 г. №56,  от 29.12.2018 г. №62,  №12 от 28.02.2019 г., №47 от 25.11.2019 г., №9 от 06.02.2020 г.)</w:t>
      </w:r>
      <w:r w:rsidR="000B1889">
        <w:rPr>
          <w:b w:val="0"/>
        </w:rPr>
        <w:t xml:space="preserve"> в новой редакции (прилагается);</w:t>
      </w:r>
    </w:p>
    <w:p w:rsidR="000B1889" w:rsidRPr="000B1889" w:rsidRDefault="000B1889" w:rsidP="000B1889">
      <w:pPr>
        <w:tabs>
          <w:tab w:val="left" w:pos="2220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2. </w:t>
      </w:r>
      <w:r w:rsidRPr="000B1889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обнародования и </w:t>
      </w:r>
      <w:r w:rsidRPr="000B188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B1889">
        <w:rPr>
          <w:rFonts w:ascii="Times New Roman" w:hAnsi="Times New Roman" w:cs="Times New Roman"/>
        </w:rPr>
        <w:t xml:space="preserve">подлежит размещению на официальном сайте администрации сельского поселения «Деревня Верхнее Гульцово» в информационно-телекоммуникационной сети «Интернет» </w:t>
      </w:r>
      <w:r w:rsidRPr="000B1889">
        <w:rPr>
          <w:rFonts w:ascii="Times New Roman" w:hAnsi="Times New Roman" w:cs="Times New Roman"/>
          <w:lang w:val="en-US"/>
        </w:rPr>
        <w:t>http</w:t>
      </w:r>
      <w:r w:rsidRPr="000B1889">
        <w:rPr>
          <w:rFonts w:ascii="Times New Roman" w:hAnsi="Times New Roman" w:cs="Times New Roman"/>
        </w:rPr>
        <w:t>://</w:t>
      </w:r>
      <w:r w:rsidRPr="000B1889">
        <w:rPr>
          <w:rFonts w:ascii="Times New Roman" w:hAnsi="Times New Roman" w:cs="Times New Roman"/>
          <w:lang w:val="en-US"/>
        </w:rPr>
        <w:t>vgultsovo</w:t>
      </w:r>
      <w:r w:rsidRPr="000B1889">
        <w:rPr>
          <w:rFonts w:ascii="Times New Roman" w:hAnsi="Times New Roman" w:cs="Times New Roman"/>
        </w:rPr>
        <w:t>.</w:t>
      </w:r>
      <w:r w:rsidRPr="000B1889">
        <w:rPr>
          <w:rFonts w:ascii="Times New Roman" w:hAnsi="Times New Roman" w:cs="Times New Roman"/>
          <w:lang w:val="en-US"/>
        </w:rPr>
        <w:t>ru</w:t>
      </w:r>
      <w:r w:rsidRPr="000B1889">
        <w:rPr>
          <w:rFonts w:ascii="Times New Roman" w:hAnsi="Times New Roman" w:cs="Times New Roman"/>
        </w:rPr>
        <w:t>/.</w:t>
      </w:r>
    </w:p>
    <w:p w:rsidR="006A6034" w:rsidRDefault="000B1889" w:rsidP="000B1889">
      <w:pPr>
        <w:pStyle w:val="20"/>
        <w:shd w:val="clear" w:color="auto" w:fill="auto"/>
        <w:tabs>
          <w:tab w:val="left" w:pos="837"/>
        </w:tabs>
        <w:spacing w:before="0" w:after="0"/>
      </w:pPr>
      <w:r>
        <w:t xml:space="preserve">3. </w:t>
      </w:r>
      <w:r w:rsidR="00CE4D83">
        <w:t>Установить, что в ходе реализации муниципальной Программы мероприятия и объемы их финансирования подлежат ежегодной корректировке с учетом возможностей средств сельского поселения "Деревня Верхнее Гульцово"</w:t>
      </w:r>
      <w:r>
        <w:t>;</w:t>
      </w:r>
    </w:p>
    <w:p w:rsidR="006A6034" w:rsidRDefault="000B1889" w:rsidP="000B1889">
      <w:pPr>
        <w:pStyle w:val="20"/>
        <w:shd w:val="clear" w:color="auto" w:fill="auto"/>
        <w:tabs>
          <w:tab w:val="left" w:pos="858"/>
        </w:tabs>
        <w:spacing w:before="0" w:after="0"/>
      </w:pPr>
      <w:r>
        <w:t>4. Контроль за выполнением настоящего постановления оставляю за собой.</w:t>
      </w:r>
    </w:p>
    <w:p w:rsidR="00460339" w:rsidRDefault="00460339" w:rsidP="00460339">
      <w:pPr>
        <w:pStyle w:val="20"/>
        <w:shd w:val="clear" w:color="auto" w:fill="auto"/>
        <w:tabs>
          <w:tab w:val="left" w:pos="858"/>
        </w:tabs>
        <w:spacing w:before="0" w:after="0"/>
        <w:ind w:left="560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6A6034" w:rsidRDefault="00002748" w:rsidP="00460339">
      <w:pPr>
        <w:pStyle w:val="a5"/>
        <w:shd w:val="clear" w:color="auto" w:fill="auto"/>
        <w:spacing w:line="240" w:lineRule="exact"/>
      </w:pPr>
      <w:r>
        <w:t>Глава</w:t>
      </w:r>
      <w:r w:rsidR="00CE4D83">
        <w:t xml:space="preserve"> администрации</w:t>
      </w:r>
      <w:r w:rsidR="007E57CF">
        <w:t>:</w:t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B540D3">
        <w:t>Л.И.Чорная</w:t>
      </w: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lastRenderedPageBreak/>
        <w:t>Приложение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к Постановлению администрации сельского поселения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«Деревня Верхнее Гульцово»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№</w:t>
      </w:r>
      <w:r w:rsidR="00493473">
        <w:t>27</w:t>
      </w:r>
      <w:r w:rsidR="008A0BF6">
        <w:t xml:space="preserve"> </w:t>
      </w:r>
      <w:r>
        <w:t>от «</w:t>
      </w:r>
      <w:r w:rsidR="00493473">
        <w:t>03</w:t>
      </w:r>
      <w:r>
        <w:t>»</w:t>
      </w:r>
      <w:r w:rsidR="002E30BB">
        <w:t xml:space="preserve"> </w:t>
      </w:r>
      <w:r w:rsidR="00493473">
        <w:t>июня</w:t>
      </w:r>
      <w:r w:rsidR="00F71DE9">
        <w:t xml:space="preserve"> </w:t>
      </w:r>
      <w:r w:rsidR="008A0BF6">
        <w:t>2020</w:t>
      </w:r>
      <w:r>
        <w:t xml:space="preserve"> г.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>ПАСПОРТ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 xml:space="preserve">муниципальной программы сельского поселения «Деревня Верхнее Гульцово» «Обеспечение  первичных  мер  пожарной безопасности  на территории </w:t>
      </w:r>
      <w:r w:rsidR="007A1942">
        <w:t xml:space="preserve">СП </w:t>
      </w:r>
      <w:r>
        <w:t xml:space="preserve">«Деревня Верхнее Гульцово»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7725"/>
      </w:tblGrid>
      <w:tr w:rsidR="00460339" w:rsidTr="00911814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5" w:lineRule="exact"/>
              <w:jc w:val="left"/>
            </w:pPr>
            <w:r>
              <w:t>Администрация сельского поселения « Деревня Верхнее Гульцово»</w:t>
            </w:r>
          </w:p>
        </w:tc>
      </w:tr>
      <w:tr w:rsidR="00460339" w:rsidTr="00911814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Цели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460339" w:rsidTr="00911814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5"/>
              </w:tabs>
              <w:spacing w:before="0" w:after="0" w:line="230" w:lineRule="exact"/>
              <w:ind w:left="540" w:hanging="360"/>
              <w:jc w:val="left"/>
            </w:pPr>
            <w: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Защита населения и территории от последствий ЧС природного и техногенного характера.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Организация и осуществление мероприятий по ГО и ЧС.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before="0" w:after="0" w:line="230" w:lineRule="exact"/>
              <w:ind w:left="540" w:hanging="360"/>
              <w:jc w:val="left"/>
            </w:pPr>
            <w:r>
              <w:t>Обеспечение участия населения в аварийно-спасательных формированиях.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Обеспечение первичных мер ПБ,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Осуществление мероприятий по обеспечению безопасности на людей на водных объектах.</w:t>
            </w:r>
          </w:p>
        </w:tc>
      </w:tr>
      <w:tr w:rsidR="00460339" w:rsidTr="00911814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Индикаторы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снижение количества ЧС и материального ущерба от них.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увеличение степени покрытия территории СП системами оповещения о пожарах.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Увеличение количества обучающихся  должностных лиц и специалистов в области ГО и ЧС.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Повышение уровня обучения населения по ПБ и ГО.</w:t>
            </w:r>
          </w:p>
        </w:tc>
      </w:tr>
      <w:tr w:rsidR="00460339" w:rsidTr="00911814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5" w:lineRule="exact"/>
              <w:jc w:val="left"/>
            </w:pPr>
            <w:r>
              <w:t>Сроки и этапы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00" w:lineRule="exact"/>
              <w:jc w:val="left"/>
            </w:pPr>
            <w:r>
              <w:t>2017-2022 г.г.</w:t>
            </w:r>
          </w:p>
        </w:tc>
      </w:tr>
      <w:tr w:rsidR="00460339" w:rsidTr="00911814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7F2502">
            <w:pPr>
              <w:pStyle w:val="20"/>
              <w:shd w:val="clear" w:color="auto" w:fill="auto"/>
              <w:spacing w:line="226" w:lineRule="exact"/>
              <w:jc w:val="left"/>
            </w:pPr>
            <w:r>
              <w:t xml:space="preserve">Объем средств бюджета сельского поселений « Деревня Верхнее Гульцово»,  необходимый для финансирования Программы в 2017- 2022 гг. составляет всего- </w:t>
            </w:r>
            <w:r w:rsidR="008A0BF6">
              <w:t>9</w:t>
            </w:r>
            <w:r w:rsidR="007F2502">
              <w:t>352</w:t>
            </w:r>
            <w:r>
              <w:t>2,24 р., в том числе по годам: 2017 г. - 1000,00 р..  2018 г.- 1</w:t>
            </w:r>
            <w:r w:rsidR="007F2502">
              <w:t>652</w:t>
            </w:r>
            <w:r>
              <w:t xml:space="preserve">2,24 р..   2019 г.- </w:t>
            </w:r>
            <w:r w:rsidR="00911814">
              <w:t>26</w:t>
            </w:r>
            <w:r>
              <w:t>000,00 р.,   2020 г. –</w:t>
            </w:r>
            <w:r w:rsidR="008A0BF6">
              <w:t>5000</w:t>
            </w:r>
            <w:r w:rsidR="00F71DE9">
              <w:t>0</w:t>
            </w:r>
            <w:r>
              <w:t xml:space="preserve">,0 р.,  2021 г. – </w:t>
            </w:r>
            <w:r w:rsidR="00F71DE9">
              <w:t>0</w:t>
            </w:r>
            <w:r>
              <w:t xml:space="preserve">,00 р.  2022 г. – </w:t>
            </w:r>
            <w:r w:rsidR="00F71DE9">
              <w:t>0</w:t>
            </w:r>
            <w:r>
              <w:t>.00 р.</w:t>
            </w:r>
          </w:p>
        </w:tc>
      </w:tr>
      <w:tr w:rsidR="00460339" w:rsidTr="00911814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</w:pPr>
            <w: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230" w:lineRule="exact"/>
              <w:jc w:val="left"/>
            </w:pPr>
            <w: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30" w:lineRule="exact"/>
            </w:pPr>
            <w:r>
              <w:t>Повышение защищенности учреждений от пожаров;</w:t>
            </w:r>
          </w:p>
        </w:tc>
      </w:tr>
    </w:tbl>
    <w:p w:rsidR="00460339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lastRenderedPageBreak/>
        <w:t>1.Выполнение мероприятий по противопожарной пропаганде и пропаганде безопасности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2.Обеспечение средствами защиты населения на случай чрезвычайных ситуаций и в особый период.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3,Создание мест размещения для пострадавших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</w:pPr>
      <w:r>
        <w:t>4.Снижение количества ЧС и материальный ущерб от них;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5.Обеспечение безопасности людей на водных объектах;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6.Повышение уровня информированности населения о чрезвычайных ситуациях и порядке действий при их возникновении;</w:t>
      </w:r>
    </w:p>
    <w:p w:rsidR="00460339" w:rsidRDefault="00460339" w:rsidP="00460339">
      <w:pPr>
        <w:pStyle w:val="20"/>
        <w:shd w:val="clear" w:color="auto" w:fill="auto"/>
        <w:tabs>
          <w:tab w:val="left" w:pos="3535"/>
        </w:tabs>
        <w:ind w:right="1540"/>
      </w:pPr>
      <w:r>
        <w:t>7.Подготовка сельского поселения к работе в условиях военного времени.</w:t>
      </w:r>
    </w:p>
    <w:p w:rsidR="00460339" w:rsidRDefault="00460339" w:rsidP="008A04DF">
      <w:pPr>
        <w:pStyle w:val="10"/>
        <w:shd w:val="clear" w:color="auto" w:fill="auto"/>
        <w:spacing w:before="0"/>
      </w:pPr>
      <w:r>
        <w:t>Раздел I: Общая характеристика сферы реализации муниципальной программы.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320"/>
      </w:pPr>
      <w:r>
        <w:t>Программа определяет основы организации обеспечения безопасности людей на водных объектах на территории сельского поселения « Деревня Верхнее Гульцово», участия в предупреждении и ликвидации последствий чрезвычайных ситуаций на территории сельского поселения « Деревня Верхнее Гульцово»,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 учреждений, находящихся на территории поселения,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460339" w:rsidRDefault="00460339" w:rsidP="008A04DF">
      <w:pPr>
        <w:pStyle w:val="20"/>
        <w:shd w:val="clear" w:color="auto" w:fill="auto"/>
        <w:spacing w:after="264" w:line="230" w:lineRule="exact"/>
        <w:ind w:firstLine="56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по координации и концентрации всех усилий на территории муниципального образования для создания безопасной среды, исполнения возложенных задач и полномочий в области ГО, защиты населения и территорий от ЧС.</w:t>
      </w:r>
    </w:p>
    <w:p w:rsidR="00460339" w:rsidRDefault="00460339" w:rsidP="008A04DF">
      <w:pPr>
        <w:pStyle w:val="30"/>
        <w:shd w:val="clear" w:color="auto" w:fill="auto"/>
        <w:spacing w:after="165" w:line="200" w:lineRule="exact"/>
      </w:pPr>
      <w:r>
        <w:t>1.1. Основные проблемы в сфере реализации муниципальной программы</w:t>
      </w:r>
    </w:p>
    <w:p w:rsidR="00460339" w:rsidRDefault="00460339" w:rsidP="008A04DF">
      <w:pPr>
        <w:pStyle w:val="20"/>
        <w:shd w:val="clear" w:color="auto" w:fill="auto"/>
        <w:spacing w:line="230" w:lineRule="exact"/>
      </w:pPr>
      <w:r>
        <w:t>Обеспечение и соблюдение конституционных прав жителей СП по предупреждению угрозы и жизни населения возможно только при комплексном подходе к решению проблемы безопасности.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Удачное географическое положение Думиничского района, близость к Киевскому шоссе, привлекли в район таких крупных инвесторов как ООО «Калужский цементный завод», и как следствие строительство огромного завода в близи территории сельского поселения « Деревня Верхнее Гульцово» на территории с. Маклаки. Новое строительство осуществляется с привлечением рабочей силы из бывших союзных республик.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Учитывая вышеуказанные факторы, органы местного самоуправления в рамках своих полномочий обязаны принять меря по профилактике антитеррористической и антиэкстремисской защищенности населения, обеспечить мониторинг ситуации на территории поселения.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На территории СП сохраняется высокий</w:t>
      </w:r>
      <w:r>
        <w:rPr>
          <w:vertAlign w:val="superscript"/>
        </w:rPr>
        <w:t>1</w:t>
      </w:r>
      <w:r>
        <w:t xml:space="preserve">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Весенне-летний паводковый период при определенных условиях может представлять серьезную угрозу для существующих гидротехнических сооружений, хозяйственных объектов.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460339" w:rsidRDefault="00460339" w:rsidP="008A04DF">
      <w:pPr>
        <w:pStyle w:val="30"/>
        <w:shd w:val="clear" w:color="auto" w:fill="auto"/>
        <w:spacing w:after="0" w:line="200" w:lineRule="exact"/>
      </w:pPr>
      <w:r>
        <w:t>1.2. Прогноз развития сферы реализации муниципальной программы</w:t>
      </w: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460339" w:rsidRDefault="00460339" w:rsidP="00460339">
      <w:pPr>
        <w:rPr>
          <w:sz w:val="2"/>
          <w:szCs w:val="2"/>
        </w:rPr>
      </w:pPr>
    </w:p>
    <w:p w:rsidR="008A04DF" w:rsidRDefault="008A04DF" w:rsidP="008A04DF">
      <w:pPr>
        <w:pStyle w:val="20"/>
        <w:shd w:val="clear" w:color="auto" w:fill="auto"/>
        <w:ind w:firstLine="58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создания безопасной среды, исполнения возложенных задач и полномочий в области ГО, защиты населения и территорий от ЧС, обеспечения пожарной безопасности и безопасности людей на водных объектах.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26" w:lineRule="exact"/>
        <w:ind w:firstLine="440"/>
        <w:jc w:val="left"/>
      </w:pPr>
      <w:r>
        <w:t>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повысить инженерно-техническую защиту населения за счет поддержания в готовности защитных сооружений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создать необходимые запасы имущества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поддерживать и развивать сеть наблюдения и лабораторного контроля.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26" w:lineRule="exact"/>
        <w:ind w:firstLine="580"/>
      </w:pPr>
      <w:r>
        <w:t>Повышение готовности сил и средств для предупреждения и ликвидации чрезвычайных ситуаций.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26" w:lineRule="exact"/>
        <w:ind w:firstLine="580"/>
      </w:pPr>
      <w:r>
        <w:t>Обеспечение подготовки всех категорий населения (руководящий состав и должностные лица, работающее население и обучающиеся в учебных заведениях) в области гражданской обороны, развитие теоретических и практических навыков населения к действиям в условиях чрезвычайных ситуаций природного и техногенного характера;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26" w:lineRule="exact"/>
        <w:ind w:firstLine="580"/>
      </w:pPr>
      <w:r>
        <w:t>Обеспечение гарантированного и своевременного информирования населения об угрозе и возникновении кризисных ситуаций;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26" w:lineRule="exact"/>
        <w:ind w:firstLine="580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Результатом данных мер должно стать сокращение случаев возникновения угроз чрезвычайных ситуаций, оперативное реагирование на возникновение ЧС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8A04DF" w:rsidRDefault="008A04DF" w:rsidP="008A04DF">
      <w:pPr>
        <w:pStyle w:val="30"/>
        <w:shd w:val="clear" w:color="auto" w:fill="auto"/>
        <w:spacing w:after="299"/>
      </w:pPr>
      <w:r>
        <w:t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after="160" w:line="200" w:lineRule="exact"/>
        <w:jc w:val="both"/>
      </w:pPr>
      <w:r>
        <w:t>Приоритеты политики сельского поселения в сфере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r>
        <w:rPr>
          <w:lang w:val="en-US" w:eastAsia="en-US" w:bidi="en-US"/>
        </w:rPr>
        <w:t>N</w:t>
      </w:r>
      <w:r>
        <w:t xml:space="preserve">68- ФЗ "О защите населения и территорий от чрезвычайных ситуаций природного и техногенного характера", от 12.02.1998 </w:t>
      </w:r>
      <w:r>
        <w:rPr>
          <w:lang w:val="en-US" w:eastAsia="en-US" w:bidi="en-US"/>
        </w:rPr>
        <w:t>N</w:t>
      </w:r>
      <w:r>
        <w:t xml:space="preserve">28-ФЗ "О гражданской обороне", от 06.03.2006 № 35-Фз « О противодействии терроризму», от 25.07.2002 № 114 ФЗ « О противодействии экстремисской деятельности», а также выполнении задач, определенных Стратегией национальной безопасности Российской Федерации, утвержденной Указом Президента Российской Федерации от 12.05.2009 </w:t>
      </w:r>
      <w:r>
        <w:rPr>
          <w:lang w:val="en-US" w:eastAsia="en-US" w:bidi="en-US"/>
        </w:rPr>
        <w:t>N</w:t>
      </w:r>
      <w:r>
        <w:t xml:space="preserve">537, Основами единой государственной политики Российской Федерации в области гражданской обороны на период до 2020 года, утвержденными Президентом Российской Федерации от 03.09.2011 </w:t>
      </w:r>
      <w:r>
        <w:rPr>
          <w:lang w:val="en-US" w:eastAsia="en-US" w:bidi="en-US"/>
        </w:rPr>
        <w:t>N</w:t>
      </w:r>
      <w:r>
        <w:t>Пр-2613.</w:t>
      </w:r>
    </w:p>
    <w:p w:rsidR="008A04DF" w:rsidRDefault="008A04DF" w:rsidP="008A04DF">
      <w:pPr>
        <w:pStyle w:val="20"/>
        <w:shd w:val="clear" w:color="auto" w:fill="auto"/>
        <w:spacing w:after="264" w:line="230" w:lineRule="exact"/>
        <w:ind w:firstLine="580"/>
      </w:pPr>
      <w:r>
        <w:t xml:space="preserve">Выполнение мероприятий Программы осуществляется в соответствии с постановлением Правительства Калужской области от 21 июля 2011 года </w:t>
      </w:r>
      <w:r>
        <w:rPr>
          <w:lang w:val="en-US" w:eastAsia="en-US" w:bidi="en-US"/>
        </w:rPr>
        <w:t>N</w:t>
      </w:r>
      <w:r>
        <w:t>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гражданской обороны, пожарной безопасности, защиты населения и территорий от чрезвычайных ситуаций природного и техногенного характера.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line="200" w:lineRule="exact"/>
        <w:jc w:val="both"/>
      </w:pPr>
      <w:r>
        <w:t>Цели, задачи и индикаторы достижения целей и решения задач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jc w:val="left"/>
      </w:pPr>
      <w:r>
        <w:t xml:space="preserve">Цели Программы: 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</w:t>
      </w:r>
      <w:r>
        <w:lastRenderedPageBreak/>
        <w:t>обеспечение защиты населения от террористических актов, мобилизационная подготовка органов управления.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>Основные задачи Программы: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left="740"/>
        <w:jc w:val="left"/>
      </w:pPr>
      <w:r>
        <w:t>1. Создание условий, направленных на повышение эффективности деятельности органов местного самоуправления по обеспечению пожарной безопасности, защите населения и объектов</w:t>
      </w:r>
    </w:p>
    <w:p w:rsidR="008A04DF" w:rsidRDefault="008A04DF" w:rsidP="008A04DF">
      <w:pPr>
        <w:rPr>
          <w:sz w:val="2"/>
          <w:szCs w:val="2"/>
        </w:rPr>
      </w:pP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сельского поселения «Деревня Верхнее Гульцово»;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2. Подготовка населения к действиям при возникновении ЧС;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3. Обеспечение и поддержание в готовности органов управления, сил и средств к экстренному реагированию и оперативным действиям по предупреждению ликвидации ЧС;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Целевые индикаторы и показатели Программы приведены в таблице.</w:t>
      </w:r>
    </w:p>
    <w:tbl>
      <w:tblPr>
        <w:tblStyle w:val="a8"/>
        <w:tblW w:w="11624" w:type="dxa"/>
        <w:tblInd w:w="-459" w:type="dxa"/>
        <w:tblLayout w:type="fixed"/>
        <w:tblLook w:val="04A0"/>
      </w:tblPr>
      <w:tblGrid>
        <w:gridCol w:w="1418"/>
        <w:gridCol w:w="1701"/>
        <w:gridCol w:w="567"/>
        <w:gridCol w:w="992"/>
        <w:gridCol w:w="1134"/>
        <w:gridCol w:w="992"/>
        <w:gridCol w:w="993"/>
        <w:gridCol w:w="992"/>
        <w:gridCol w:w="850"/>
        <w:gridCol w:w="993"/>
        <w:gridCol w:w="992"/>
      </w:tblGrid>
      <w:tr w:rsidR="008A04DF" w:rsidTr="00911814">
        <w:tc>
          <w:tcPr>
            <w:tcW w:w="1418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911814" w:rsidRDefault="00911814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938" w:type="dxa"/>
            <w:gridSpan w:val="8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134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5812" w:type="dxa"/>
            <w:gridSpan w:val="6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ЧС и материального ущерба от них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покрытия территории системами оповещения о пожарах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обученности должностных лиц и специалистов в области ГО и ЧС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обученности населения по ПБ и ГО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</w:tbl>
    <w:p w:rsidR="008A04DF" w:rsidRDefault="008A04DF" w:rsidP="008A04DF">
      <w:pPr>
        <w:rPr>
          <w:rFonts w:ascii="Times New Roman" w:hAnsi="Times New Roman" w:cs="Times New Roman"/>
          <w:b/>
          <w:sz w:val="20"/>
          <w:szCs w:val="20"/>
        </w:rPr>
      </w:pPr>
      <w:r w:rsidRPr="00D06C50">
        <w:rPr>
          <w:rFonts w:ascii="Times New Roman" w:hAnsi="Times New Roman" w:cs="Times New Roman"/>
          <w:b/>
          <w:sz w:val="20"/>
          <w:szCs w:val="20"/>
        </w:rPr>
        <w:t>2.3. Конечные результаты реализации муниципальной программы.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программных мероприятий ожидается: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единой системы антитеррористической защищенности объектов с массовым пребыванием людей и объектов жизнеобеспечения населения;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квалификации специалистов учреждений, населения по вопросам гражданской обороны и чрезвычайным ситуациям;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защищенности учреждений от пожаров;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средствами защиты населения на случай чрезвычайных ситуаций и в особый период;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мест размещения для пострадавших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количества ЧС и материальный ущерб от них;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безопасности людей на водных объектах;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уровня информированности населения о чрезвычайных ситуациях и порядке действий при их возникновении;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сельского поселения к работе в условиях военного времени.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>2.4. Сроки и этапы реализации муниципальной программы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реализуется одним этапом в течение шести лет: с 2017 по 2022 годы.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6A0BC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A0BCF">
        <w:rPr>
          <w:rFonts w:ascii="Times New Roman" w:hAnsi="Times New Roman" w:cs="Times New Roman"/>
          <w:b/>
          <w:sz w:val="20"/>
          <w:szCs w:val="20"/>
        </w:rPr>
        <w:t>: Обобщенная характеристика основных мероприятий муниципальной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6A0BCF">
        <w:rPr>
          <w:rFonts w:ascii="Times New Roman" w:hAnsi="Times New Roman" w:cs="Times New Roman"/>
          <w:sz w:val="20"/>
          <w:szCs w:val="20"/>
        </w:rPr>
        <w:t>Система программных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приведена в Разделе №7 соответствующей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Программу включены: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мероприятия по защите населения и территорий от чрезвычайных ситуаций, по пожарной безопасности и антитеррористической направленности;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организационные мероприятия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Pr="006A0BC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Default="008A04DF" w:rsidP="008A04DF">
      <w:pPr>
        <w:pStyle w:val="10"/>
        <w:shd w:val="clear" w:color="auto" w:fill="auto"/>
        <w:spacing w:before="0"/>
      </w:pPr>
      <w:r>
        <w:t>Раздел 1V:Обоснование объема финансовых ресурсов, необходимых для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</w:pPr>
      <w:r>
        <w:t>Предварительная потребность в финансовых ресурсах оценивается без учета финансирования их федерального, областного, районного бюджетов. Всего на реализацию программных мероприятий предполагается израсходовать 4000 рублей из местного бюджета.</w:t>
      </w:r>
    </w:p>
    <w:p w:rsidR="008A04DF" w:rsidRDefault="008A04DF" w:rsidP="008A04DF">
      <w:pPr>
        <w:pStyle w:val="10"/>
        <w:shd w:val="clear" w:color="auto" w:fill="auto"/>
        <w:spacing w:before="0" w:line="274" w:lineRule="exact"/>
      </w:pPr>
      <w:bookmarkStart w:id="2" w:name="bookmark1"/>
      <w:r>
        <w:t>4.1. Общий объем финансовых ресурсов, необходимых для реализации муниципальной программы.</w:t>
      </w:r>
      <w:bookmarkEnd w:id="2"/>
    </w:p>
    <w:p w:rsidR="008A04DF" w:rsidRDefault="008A04DF" w:rsidP="008A04DF">
      <w:pPr>
        <w:pStyle w:val="20"/>
        <w:shd w:val="clear" w:color="auto" w:fill="auto"/>
      </w:pPr>
      <w:r>
        <w:t>Объем средств бюджета сельского поселения « Деревня Верхнее Гульцово» необходимый для финансирования Программы в 2</w:t>
      </w:r>
      <w:r w:rsidR="00911814">
        <w:t xml:space="preserve">017-2022 гг. составляет всего- </w:t>
      </w:r>
      <w:r w:rsidR="008A0BF6">
        <w:t>9</w:t>
      </w:r>
      <w:r w:rsidR="007F2502">
        <w:t>352</w:t>
      </w:r>
      <w:r>
        <w:t>2,24 руб</w:t>
      </w:r>
      <w:r w:rsidR="00595FDC">
        <w:t>.</w:t>
      </w:r>
      <w:r>
        <w:t>, в том числе по годам:</w:t>
      </w:r>
    </w:p>
    <w:p w:rsidR="008A04DF" w:rsidRDefault="008A04DF" w:rsidP="008A04DF">
      <w:pPr>
        <w:pStyle w:val="20"/>
        <w:shd w:val="clear" w:color="auto" w:fill="auto"/>
      </w:pPr>
      <w:r>
        <w:t>2017 г.- 1</w:t>
      </w:r>
      <w:r w:rsidR="00595FDC">
        <w:t>000</w:t>
      </w:r>
      <w:r>
        <w:t>,0 р.</w:t>
      </w:r>
    </w:p>
    <w:p w:rsidR="008A04DF" w:rsidRDefault="008A04DF" w:rsidP="008A04DF">
      <w:pPr>
        <w:pStyle w:val="20"/>
        <w:shd w:val="clear" w:color="auto" w:fill="auto"/>
      </w:pPr>
      <w:r>
        <w:t xml:space="preserve">2018 г.- </w:t>
      </w:r>
      <w:r w:rsidR="007F2502">
        <w:t>16522</w:t>
      </w:r>
      <w:r>
        <w:t>,24 р.</w:t>
      </w:r>
    </w:p>
    <w:p w:rsidR="008A04DF" w:rsidRDefault="008A04DF" w:rsidP="008A04DF">
      <w:pPr>
        <w:pStyle w:val="20"/>
        <w:shd w:val="clear" w:color="auto" w:fill="auto"/>
      </w:pPr>
      <w:r>
        <w:t xml:space="preserve">2019 г.- </w:t>
      </w:r>
      <w:r w:rsidR="00911814">
        <w:t>26</w:t>
      </w:r>
      <w:r w:rsidR="00595FDC">
        <w:t>000</w:t>
      </w:r>
      <w:r>
        <w:t>,0 р.</w:t>
      </w:r>
    </w:p>
    <w:p w:rsidR="008A04DF" w:rsidRDefault="008A04DF" w:rsidP="008A04DF">
      <w:pPr>
        <w:pStyle w:val="20"/>
        <w:shd w:val="clear" w:color="auto" w:fill="auto"/>
      </w:pPr>
      <w:r>
        <w:t xml:space="preserve">2020 г.- </w:t>
      </w:r>
      <w:r w:rsidR="008A0BF6">
        <w:t>5000</w:t>
      </w:r>
      <w:r w:rsidR="00F71DE9">
        <w:t>0</w:t>
      </w:r>
      <w:r>
        <w:t>,0 р.</w:t>
      </w:r>
    </w:p>
    <w:p w:rsidR="008A04DF" w:rsidRDefault="008A04DF" w:rsidP="008A04DF">
      <w:pPr>
        <w:pStyle w:val="20"/>
        <w:shd w:val="clear" w:color="auto" w:fill="auto"/>
      </w:pPr>
      <w:r>
        <w:t xml:space="preserve">2021 г.- </w:t>
      </w:r>
      <w:r w:rsidR="00F71DE9">
        <w:t>0</w:t>
      </w:r>
      <w:r>
        <w:t>,</w:t>
      </w:r>
      <w:r w:rsidR="00595FDC">
        <w:t>0</w:t>
      </w:r>
      <w:r>
        <w:t>0 р.</w:t>
      </w:r>
    </w:p>
    <w:p w:rsidR="008A04DF" w:rsidRDefault="008A04DF" w:rsidP="008A04DF">
      <w:pPr>
        <w:pStyle w:val="20"/>
        <w:shd w:val="clear" w:color="auto" w:fill="auto"/>
      </w:pPr>
      <w:r>
        <w:t xml:space="preserve">2022 г.- </w:t>
      </w:r>
      <w:r w:rsidR="00F71DE9">
        <w:t>0</w:t>
      </w:r>
      <w:r>
        <w:t>,</w:t>
      </w:r>
      <w:r w:rsidR="00595FDC">
        <w:t>0</w:t>
      </w:r>
      <w:r>
        <w:t>0 р.</w:t>
      </w: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pStyle w:val="10"/>
        <w:shd w:val="clear" w:color="auto" w:fill="auto"/>
        <w:ind w:left="160"/>
      </w:pPr>
      <w:r>
        <w:t>4.2. Обоснование объема финансовых ресурсов, необходимых для реализации муниципальной программы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1134"/>
        <w:gridCol w:w="426"/>
        <w:gridCol w:w="1134"/>
        <w:gridCol w:w="992"/>
        <w:gridCol w:w="142"/>
        <w:gridCol w:w="992"/>
        <w:gridCol w:w="1134"/>
        <w:gridCol w:w="1134"/>
        <w:gridCol w:w="1134"/>
      </w:tblGrid>
      <w:tr w:rsidR="008A04DF" w:rsidTr="00F71DE9">
        <w:trPr>
          <w:trHeight w:hRule="exact" w:val="22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№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Значения по годам реализации</w:t>
            </w:r>
          </w:p>
        </w:tc>
      </w:tr>
      <w:tr w:rsidR="008A04DF" w:rsidTr="00F71DE9">
        <w:trPr>
          <w:trHeight w:hRule="exact" w:val="29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/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A04DF" w:rsidRDefault="008A04DF" w:rsidP="00F71D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2017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2018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2019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2020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2021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2022</w:t>
            </w:r>
          </w:p>
          <w:p w:rsidR="008A04DF" w:rsidRPr="008A0BF6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2022</w:t>
            </w:r>
          </w:p>
        </w:tc>
      </w:tr>
      <w:tr w:rsidR="008A04DF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CordiaUPC115pt"/>
              </w:rPr>
              <w:t>1</w:t>
            </w:r>
            <w:r>
              <w:rPr>
                <w:rStyle w:val="2CordiaUPC8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Развитие органов управления, сил и средств предупреждения и ликвидации ЧС и ГО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обученности населения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</w:tr>
      <w:tr w:rsidR="008A04DF" w:rsidRPr="006F456C" w:rsidTr="00F71DE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0</w:t>
            </w:r>
            <w:r w:rsidRPr="006F456C">
              <w:rPr>
                <w:rStyle w:val="275pt"/>
              </w:rPr>
              <w:t>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595FDC" w:rsidRDefault="00595FDC" w:rsidP="00F71DE9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16"/>
                <w:szCs w:val="16"/>
              </w:rPr>
            </w:pPr>
            <w:r w:rsidRPr="00595FDC">
              <w:rPr>
                <w:rStyle w:val="2CordiaUPC115pt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</w:tr>
      <w:tr w:rsidR="008A04DF" w:rsidRPr="006F456C" w:rsidTr="00F71DE9">
        <w:trPr>
          <w:trHeight w:hRule="exact"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 w:rsidRPr="006F456C">
              <w:rPr>
                <w:rStyle w:val="275pt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мероприятий по безопасности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</w:tr>
      <w:tr w:rsidR="008A04DF" w:rsidRPr="006F456C" w:rsidTr="00F71DE9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</w:t>
            </w:r>
            <w:r w:rsidR="00595FDC">
              <w:rPr>
                <w:sz w:val="15"/>
                <w:szCs w:val="15"/>
              </w:rPr>
              <w:t>0</w:t>
            </w: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3.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sz w:val="15"/>
                <w:szCs w:val="15"/>
              </w:rPr>
            </w:pPr>
            <w:r w:rsidRPr="00AA40C1">
              <w:rPr>
                <w:rStyle w:val="275pt"/>
              </w:rPr>
              <w:t>Мероприятия по обеспечению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Повышение уровня информированности населения о действиях при террористической опасности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80</w:t>
            </w: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 w:rsidR="00595FDC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</w:t>
            </w:r>
            <w:r w:rsidR="00595FDC">
              <w:rPr>
                <w:rStyle w:val="275pt"/>
              </w:rPr>
              <w:t>0</w:t>
            </w: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 w:rsidR="00595FDC">
              <w:rPr>
                <w:rStyle w:val="275pt"/>
              </w:rPr>
              <w:t>0</w:t>
            </w:r>
          </w:p>
        </w:tc>
      </w:tr>
      <w:tr w:rsidR="008A04DF" w:rsidRPr="006F456C" w:rsidTr="00F71DE9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b/>
              </w:rPr>
            </w:pPr>
            <w:r w:rsidRPr="006F456C">
              <w:rPr>
                <w:rStyle w:val="275pt"/>
              </w:rPr>
              <w:t>Противопожарные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Снижение количества ЧС м материального ущерба от них</w:t>
            </w: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F71DE9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</w:t>
            </w:r>
          </w:p>
        </w:tc>
      </w:tr>
      <w:tr w:rsidR="008A04DF" w:rsidRPr="006F456C" w:rsidTr="00F71DE9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8A0BF6">
        <w:trPr>
          <w:trHeight w:hRule="exact"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7F2502" w:rsidP="007F2502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7F2502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16522,24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7F2502" w:rsidRDefault="007F2502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b/>
                <w:sz w:val="15"/>
                <w:szCs w:val="15"/>
              </w:rPr>
            </w:pPr>
            <w:r w:rsidRPr="007F2502">
              <w:rPr>
                <w:b/>
                <w:sz w:val="15"/>
                <w:szCs w:val="15"/>
              </w:rPr>
              <w:t>26000,00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8A0BF6" w:rsidRDefault="008A0BF6" w:rsidP="00595FDC">
            <w:pPr>
              <w:pStyle w:val="20"/>
              <w:spacing w:line="150" w:lineRule="exact"/>
              <w:jc w:val="center"/>
              <w:rPr>
                <w:rStyle w:val="275pt"/>
                <w:b w:val="0"/>
                <w:sz w:val="22"/>
                <w:szCs w:val="22"/>
              </w:rPr>
            </w:pPr>
            <w:r>
              <w:rPr>
                <w:rStyle w:val="275pt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7F2502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7F2502" w:rsidP="00F71DE9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0,00</w:t>
            </w:r>
          </w:p>
        </w:tc>
      </w:tr>
      <w:tr w:rsidR="008A04DF" w:rsidRPr="006F456C" w:rsidTr="00F71DE9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7F2502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7F2502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1000,</w:t>
            </w:r>
            <w:r w:rsidR="008A04DF" w:rsidRPr="006F456C">
              <w:rPr>
                <w:rStyle w:val="275pt"/>
              </w:rPr>
              <w:t>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7F2502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16522,24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7F2502" w:rsidRDefault="007F2502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b/>
                <w:sz w:val="15"/>
                <w:szCs w:val="15"/>
              </w:rPr>
            </w:pPr>
            <w:r w:rsidRPr="007F2502">
              <w:rPr>
                <w:b/>
                <w:sz w:val="15"/>
                <w:szCs w:val="15"/>
              </w:rPr>
              <w:t>26000,00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7A1942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F71DE9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  <w:r w:rsidR="008A04DF">
              <w:rPr>
                <w:rStyle w:val="275pt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F71DE9" w:rsidP="00F71DE9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0</w:t>
            </w:r>
            <w:r w:rsidR="008A04DF" w:rsidRPr="006F456C">
              <w:rPr>
                <w:rStyle w:val="275pt"/>
              </w:rPr>
              <w:t>,0</w:t>
            </w:r>
          </w:p>
        </w:tc>
      </w:tr>
    </w:tbl>
    <w:p w:rsidR="008A04DF" w:rsidRDefault="008A04DF" w:rsidP="008A04DF">
      <w:pPr>
        <w:pStyle w:val="22"/>
        <w:shd w:val="clear" w:color="auto" w:fill="auto"/>
        <w:spacing w:before="0" w:after="14" w:line="200" w:lineRule="exact"/>
        <w:ind w:left="160"/>
      </w:pPr>
      <w:r>
        <w:t>Раздел V: МЕХАНИЗМ РЕАЛИЗАЦИИ ПРОГРАММЫ</w:t>
      </w:r>
    </w:p>
    <w:p w:rsidR="008A04DF" w:rsidRDefault="008A04DF" w:rsidP="008A04DF">
      <w:pPr>
        <w:pStyle w:val="30"/>
        <w:shd w:val="clear" w:color="auto" w:fill="auto"/>
        <w:spacing w:after="25" w:line="80" w:lineRule="exact"/>
        <w:ind w:left="7240"/>
      </w:pPr>
      <w:r>
        <w:t>*•</w:t>
      </w:r>
    </w:p>
    <w:p w:rsidR="008A04DF" w:rsidRDefault="008A04DF" w:rsidP="008A04DF">
      <w:pPr>
        <w:pStyle w:val="20"/>
        <w:shd w:val="clear" w:color="auto" w:fill="auto"/>
        <w:spacing w:before="0"/>
        <w:ind w:left="160" w:right="180"/>
      </w:pPr>
      <w:r>
        <w:t>Координатором Программы является администрация сельского поселения « Деревня Верхнее Гульцово».</w:t>
      </w:r>
    </w:p>
    <w:p w:rsidR="008A04DF" w:rsidRDefault="008A04DF" w:rsidP="008A04DF">
      <w:pPr>
        <w:pStyle w:val="20"/>
        <w:shd w:val="clear" w:color="auto" w:fill="auto"/>
        <w:spacing w:before="0" w:line="230" w:lineRule="exact"/>
        <w:ind w:left="160" w:right="180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8A04DF" w:rsidRDefault="008A04DF" w:rsidP="008A04DF">
      <w:pPr>
        <w:rPr>
          <w:sz w:val="2"/>
          <w:szCs w:val="2"/>
        </w:rPr>
      </w:pP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 xml:space="preserve">РАЗДЕЛ </w:t>
      </w:r>
      <w:r w:rsidRPr="00C02B9F">
        <w:rPr>
          <w:b/>
          <w:lang w:val="en-US"/>
        </w:rPr>
        <w:t>V</w:t>
      </w:r>
      <w:r w:rsidRPr="00C02B9F">
        <w:rPr>
          <w:b/>
        </w:rPr>
        <w:t>.</w:t>
      </w:r>
      <w:r w:rsidRPr="00C02B9F">
        <w:rPr>
          <w:b/>
          <w:lang w:val="en-US"/>
        </w:rPr>
        <w:t>I</w:t>
      </w:r>
      <w:r w:rsidRPr="00C02B9F">
        <w:rPr>
          <w:b/>
        </w:rPr>
        <w:t xml:space="preserve"> ПЕРЕЧЕНЬ МЕРОПРИЯТИЙ МУНИЦИПАЛЬНОЙ ПРОГРАММЫ</w:t>
      </w: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>«Обеспечение первичных мер пожарной безопасности на территории СП «Деревня Верхнее Гульцово»</w:t>
      </w:r>
    </w:p>
    <w:tbl>
      <w:tblPr>
        <w:tblStyle w:val="a8"/>
        <w:tblW w:w="10682" w:type="dxa"/>
        <w:tblLook w:val="04A0"/>
      </w:tblPr>
      <w:tblGrid>
        <w:gridCol w:w="445"/>
        <w:gridCol w:w="1517"/>
        <w:gridCol w:w="1029"/>
        <w:gridCol w:w="1304"/>
        <w:gridCol w:w="1374"/>
        <w:gridCol w:w="999"/>
        <w:gridCol w:w="743"/>
        <w:gridCol w:w="824"/>
        <w:gridCol w:w="824"/>
        <w:gridCol w:w="824"/>
        <w:gridCol w:w="541"/>
        <w:gridCol w:w="541"/>
      </w:tblGrid>
      <w:tr w:rsidR="008A04DF" w:rsidRPr="00C02B9F" w:rsidTr="00F71DE9">
        <w:tc>
          <w:tcPr>
            <w:tcW w:w="532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№ п/п</w:t>
            </w:r>
          </w:p>
        </w:tc>
        <w:tc>
          <w:tcPr>
            <w:tcW w:w="1595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236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Участник программы</w:t>
            </w:r>
          </w:p>
        </w:tc>
        <w:tc>
          <w:tcPr>
            <w:tcW w:w="1302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5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Сумма расходов (всего,руб.)</w:t>
            </w:r>
          </w:p>
        </w:tc>
        <w:tc>
          <w:tcPr>
            <w:tcW w:w="3886" w:type="dxa"/>
            <w:gridSpan w:val="6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8A04DF" w:rsidRPr="00C02B9F" w:rsidTr="00F71DE9">
        <w:tc>
          <w:tcPr>
            <w:tcW w:w="532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2019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2022</w:t>
            </w: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1. Развитие органов управления, сил и средств предупреждения и ликвидации ЧС и ГО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специалистов учреждений, населения по вопросам ГО и ЧС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средств индивидуальной защиты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безопасности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в сфере безопасности людей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безопасности на водных объектах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3. Мероприятия по обеспечению профилактики терроризма и экстремизма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 xml:space="preserve">Приобретение наглядной </w:t>
            </w:r>
            <w:r w:rsidRPr="00C02B9F">
              <w:rPr>
                <w:sz w:val="16"/>
                <w:szCs w:val="16"/>
              </w:rPr>
              <w:lastRenderedPageBreak/>
              <w:t>агитации по профилактике терроризма и экстремизма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 xml:space="preserve">Администрация СП «Деревня </w:t>
            </w:r>
            <w:r w:rsidRPr="00C02B9F">
              <w:rPr>
                <w:sz w:val="16"/>
                <w:szCs w:val="16"/>
              </w:rPr>
              <w:lastRenderedPageBreak/>
              <w:t>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Раздел.4. Противопожарные мероприятия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Обустройство и содержание подъездных площадок к противопожарным прудам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16522,24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16522,24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Установка систем оповещения в населенных пунктах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необходимого оборудования для обеспечения первичных мер пожарной безопасности (лопата,ведра, огнетушители)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для обозначения пожарных гидрантов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2017=2022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ГСМ для эксплуатации пожарной бочки и мотопомпы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31000,00</w:t>
            </w:r>
          </w:p>
        </w:tc>
        <w:tc>
          <w:tcPr>
            <w:tcW w:w="553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420D4D" w:rsidP="00595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708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7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ПБ (два раза в год)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8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Опашка населенных пунктов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46000,00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703" w:type="dxa"/>
          </w:tcPr>
          <w:p w:rsidR="008A04DF" w:rsidRPr="00C02B9F" w:rsidRDefault="007F2502" w:rsidP="00420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704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</w:tr>
      <w:tr w:rsidR="008A04DF" w:rsidRPr="00C02B9F" w:rsidTr="00F71DE9">
        <w:tc>
          <w:tcPr>
            <w:tcW w:w="5731" w:type="dxa"/>
            <w:gridSpan w:val="5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Итого</w:t>
            </w:r>
          </w:p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 xml:space="preserve"> по программе</w:t>
            </w:r>
          </w:p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93522,24</w:t>
            </w:r>
          </w:p>
        </w:tc>
        <w:tc>
          <w:tcPr>
            <w:tcW w:w="553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4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16522,24</w:t>
            </w:r>
          </w:p>
        </w:tc>
        <w:tc>
          <w:tcPr>
            <w:tcW w:w="566" w:type="dxa"/>
          </w:tcPr>
          <w:p w:rsidR="008A04DF" w:rsidRPr="00C02B9F" w:rsidRDefault="007F2502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703" w:type="dxa"/>
          </w:tcPr>
          <w:p w:rsidR="008A04DF" w:rsidRPr="00C02B9F" w:rsidRDefault="007F2502" w:rsidP="00420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704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</w:tr>
    </w:tbl>
    <w:p w:rsidR="008A04DF" w:rsidRPr="00C02B9F" w:rsidRDefault="008A04DF" w:rsidP="008A04DF">
      <w:pPr>
        <w:jc w:val="center"/>
        <w:rPr>
          <w:sz w:val="16"/>
          <w:szCs w:val="16"/>
        </w:rPr>
      </w:pP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rPr>
          <w:sz w:val="2"/>
          <w:szCs w:val="2"/>
        </w:rPr>
      </w:pPr>
    </w:p>
    <w:p w:rsidR="003D6057" w:rsidRDefault="003D6057" w:rsidP="001F14C7">
      <w:pPr>
        <w:rPr>
          <w:sz w:val="2"/>
          <w:szCs w:val="2"/>
        </w:rPr>
      </w:pPr>
    </w:p>
    <w:sectPr w:rsidR="003D6057" w:rsidSect="006A6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FF" w:rsidRDefault="008A1BFF" w:rsidP="006A6034">
      <w:r>
        <w:separator/>
      </w:r>
    </w:p>
  </w:endnote>
  <w:endnote w:type="continuationSeparator" w:id="1">
    <w:p w:rsidR="008A1BFF" w:rsidRDefault="008A1BFF" w:rsidP="006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FF" w:rsidRDefault="008A1BFF"/>
  </w:footnote>
  <w:footnote w:type="continuationSeparator" w:id="1">
    <w:p w:rsidR="008A1BFF" w:rsidRDefault="008A1B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88"/>
    <w:multiLevelType w:val="hybridMultilevel"/>
    <w:tmpl w:val="2ED89F74"/>
    <w:lvl w:ilvl="0" w:tplc="4E78D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16C35"/>
    <w:multiLevelType w:val="multilevel"/>
    <w:tmpl w:val="F678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22E5B"/>
    <w:multiLevelType w:val="multilevel"/>
    <w:tmpl w:val="798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1B44"/>
    <w:multiLevelType w:val="multilevel"/>
    <w:tmpl w:val="686EA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034"/>
    <w:rsid w:val="00002748"/>
    <w:rsid w:val="00020D49"/>
    <w:rsid w:val="000340F6"/>
    <w:rsid w:val="00090F58"/>
    <w:rsid w:val="000B1889"/>
    <w:rsid w:val="000E24B6"/>
    <w:rsid w:val="000E774C"/>
    <w:rsid w:val="001F14C7"/>
    <w:rsid w:val="00224581"/>
    <w:rsid w:val="002E30BB"/>
    <w:rsid w:val="00354CDF"/>
    <w:rsid w:val="00373094"/>
    <w:rsid w:val="003B41D7"/>
    <w:rsid w:val="003D6057"/>
    <w:rsid w:val="0040005A"/>
    <w:rsid w:val="00420D4D"/>
    <w:rsid w:val="00460339"/>
    <w:rsid w:val="004767E6"/>
    <w:rsid w:val="00485A5A"/>
    <w:rsid w:val="00493473"/>
    <w:rsid w:val="00511425"/>
    <w:rsid w:val="00512C0F"/>
    <w:rsid w:val="005713D9"/>
    <w:rsid w:val="00595FDC"/>
    <w:rsid w:val="005A08DB"/>
    <w:rsid w:val="005C450C"/>
    <w:rsid w:val="005E4A15"/>
    <w:rsid w:val="005F1B6A"/>
    <w:rsid w:val="00602CC9"/>
    <w:rsid w:val="00661180"/>
    <w:rsid w:val="00676F11"/>
    <w:rsid w:val="006A6034"/>
    <w:rsid w:val="006C1557"/>
    <w:rsid w:val="007143CC"/>
    <w:rsid w:val="00787EF6"/>
    <w:rsid w:val="007A1942"/>
    <w:rsid w:val="007E57CF"/>
    <w:rsid w:val="007F2502"/>
    <w:rsid w:val="008A04DF"/>
    <w:rsid w:val="008A0BF6"/>
    <w:rsid w:val="008A1BFF"/>
    <w:rsid w:val="008B0F28"/>
    <w:rsid w:val="008B26FE"/>
    <w:rsid w:val="008B716E"/>
    <w:rsid w:val="00911814"/>
    <w:rsid w:val="00913B81"/>
    <w:rsid w:val="00950154"/>
    <w:rsid w:val="00970897"/>
    <w:rsid w:val="009C695F"/>
    <w:rsid w:val="00B344F8"/>
    <w:rsid w:val="00B40DAB"/>
    <w:rsid w:val="00B540D3"/>
    <w:rsid w:val="00B679F7"/>
    <w:rsid w:val="00BB2A36"/>
    <w:rsid w:val="00BC3ADA"/>
    <w:rsid w:val="00BE02B2"/>
    <w:rsid w:val="00BE29C0"/>
    <w:rsid w:val="00C04B60"/>
    <w:rsid w:val="00C35C36"/>
    <w:rsid w:val="00C76D91"/>
    <w:rsid w:val="00CA7896"/>
    <w:rsid w:val="00CD7DA1"/>
    <w:rsid w:val="00CE4D83"/>
    <w:rsid w:val="00CF67EA"/>
    <w:rsid w:val="00D75C99"/>
    <w:rsid w:val="00DE6E10"/>
    <w:rsid w:val="00E07CCB"/>
    <w:rsid w:val="00E1469E"/>
    <w:rsid w:val="00E33366"/>
    <w:rsid w:val="00E83B81"/>
    <w:rsid w:val="00ED1B1D"/>
    <w:rsid w:val="00EE6815"/>
    <w:rsid w:val="00EF04BB"/>
    <w:rsid w:val="00F222E3"/>
    <w:rsid w:val="00F37B41"/>
    <w:rsid w:val="00F450D4"/>
    <w:rsid w:val="00F6450B"/>
    <w:rsid w:val="00F71DE9"/>
    <w:rsid w:val="00F97621"/>
    <w:rsid w:val="00FA16F9"/>
    <w:rsid w:val="00F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A04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4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75pt">
    <w:name w:val="Основной текст (2) + 7;5 pt;Не полужирный"/>
    <w:basedOn w:val="2"/>
    <w:rsid w:val="008A04D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rdiaUPC115pt">
    <w:name w:val="Основной текст (2) + CordiaUPC;11;5 pt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8pt">
    <w:name w:val="Основной текст (2) + CordiaUPC;8 pt;Не полужирный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A04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A04DF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3</cp:revision>
  <cp:lastPrinted>2020-02-06T06:30:00Z</cp:lastPrinted>
  <dcterms:created xsi:type="dcterms:W3CDTF">2020-06-03T04:52:00Z</dcterms:created>
  <dcterms:modified xsi:type="dcterms:W3CDTF">2020-06-05T10:30:00Z</dcterms:modified>
</cp:coreProperties>
</file>