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4"/>
          <w:szCs w:val="24"/>
        </w:rPr>
      </w:pPr>
      <w:r>
        <w:rPr>
          <w:rFonts w:ascii="Times New Roman" w:hAnsi="Times New Roman"/>
          <w:b/>
          <w:bCs/>
          <w:sz w:val="24"/>
          <w:szCs w:val="24"/>
        </w:rPr>
        <w:t>СОВЕТ СЕЛЬСКОГО ПОСЕЛЕНИЯ КОМЬЯНСКОЕ</w:t>
      </w:r>
    </w:p>
    <w:p>
      <w:pPr>
        <w:pStyle w:val="Normal"/>
        <w:jc w:val="center"/>
        <w:rPr>
          <w:rFonts w:ascii="Times New Roman" w:hAnsi="Times New Roman"/>
          <w:b/>
          <w:b/>
          <w:bCs/>
          <w:sz w:val="24"/>
          <w:szCs w:val="24"/>
        </w:rPr>
      </w:pPr>
      <w:r>
        <w:rPr>
          <w:rFonts w:ascii="Times New Roman" w:hAnsi="Times New Roman"/>
          <w:b/>
          <w:bCs/>
          <w:sz w:val="24"/>
          <w:szCs w:val="24"/>
        </w:rPr>
        <w:t>ГРЯЗОВЕЦКОГО МУНИЦИПАЛЬНОГО РАЙОНА</w:t>
      </w:r>
    </w:p>
    <w:p>
      <w:pPr>
        <w:pStyle w:val="Normal"/>
        <w:jc w:val="center"/>
        <w:rPr>
          <w:rFonts w:ascii="Times New Roman" w:hAnsi="Times New Roman"/>
          <w:b/>
          <w:b/>
          <w:bCs/>
          <w:sz w:val="24"/>
          <w:szCs w:val="24"/>
        </w:rPr>
      </w:pPr>
      <w:r>
        <w:rPr>
          <w:rFonts w:ascii="Times New Roman" w:hAnsi="Times New Roman"/>
          <w:b/>
          <w:bCs/>
          <w:sz w:val="24"/>
          <w:szCs w:val="24"/>
        </w:rPr>
        <w:t>ВОЛОГОДСКОЙ ОБЛАСТИ</w:t>
      </w:r>
    </w:p>
    <w:p>
      <w:pPr>
        <w:pStyle w:val="Normal"/>
        <w:jc w:val="center"/>
        <w:rPr/>
      </w:pPr>
      <w:r>
        <w:rPr>
          <w:rFonts w:ascii="Times New Roman" w:hAnsi="Times New Roman"/>
          <w:b/>
          <w:bCs/>
          <w:sz w:val="24"/>
          <w:szCs w:val="24"/>
        </w:rPr>
        <w:tab/>
        <w:tab/>
        <w:tab/>
        <w:tab/>
        <w:tab/>
        <w:tab/>
        <w:tab/>
        <w:tab/>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t>РЕШЕНИЕ</w:t>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pPr>
      <w:r>
        <w:rPr>
          <w:rFonts w:ascii="Times New Roman" w:hAnsi="Times New Roman"/>
          <w:b w:val="false"/>
          <w:bCs w:val="false"/>
          <w:sz w:val="24"/>
          <w:szCs w:val="24"/>
        </w:rPr>
        <w:t>от  28.05.2020                                №20</w:t>
      </w:r>
    </w:p>
    <w:p>
      <w:pPr>
        <w:pStyle w:val="Normal"/>
        <w:jc w:val="left"/>
        <w:rPr/>
      </w:pPr>
      <w:r>
        <w:rPr>
          <w:rFonts w:ascii="Times New Roman" w:hAnsi="Times New Roman"/>
          <w:b w:val="false"/>
          <w:bCs w:val="false"/>
          <w:sz w:val="24"/>
          <w:szCs w:val="24"/>
        </w:rPr>
        <w:t>д. Хорошево</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b/>
          <w:bCs/>
          <w:sz w:val="24"/>
          <w:szCs w:val="24"/>
        </w:rPr>
      </w:pPr>
      <w:r>
        <w:rPr>
          <w:rFonts w:ascii="Times New Roman" w:hAnsi="Times New Roman"/>
          <w:b w:val="false"/>
          <w:bCs w:val="false"/>
          <w:sz w:val="26"/>
          <w:szCs w:val="26"/>
        </w:rPr>
        <w:t>Об утверждении Правил благоустройства</w:t>
      </w:r>
    </w:p>
    <w:p>
      <w:pPr>
        <w:pStyle w:val="Normal"/>
        <w:jc w:val="left"/>
        <w:rPr>
          <w:rFonts w:ascii="Times New Roman" w:hAnsi="Times New Roman"/>
          <w:b/>
          <w:b/>
          <w:bCs/>
          <w:sz w:val="24"/>
          <w:szCs w:val="24"/>
        </w:rPr>
      </w:pPr>
      <w:r>
        <w:rPr>
          <w:rFonts w:ascii="Times New Roman" w:hAnsi="Times New Roman"/>
          <w:b w:val="false"/>
          <w:bCs w:val="false"/>
          <w:sz w:val="26"/>
          <w:szCs w:val="26"/>
        </w:rPr>
        <w:t>и содержания территории сельского</w:t>
      </w:r>
    </w:p>
    <w:p>
      <w:pPr>
        <w:pStyle w:val="Normal"/>
        <w:jc w:val="left"/>
        <w:rPr>
          <w:rFonts w:ascii="Times New Roman" w:hAnsi="Times New Roman"/>
          <w:b/>
          <w:b/>
          <w:bCs/>
          <w:sz w:val="24"/>
          <w:szCs w:val="24"/>
        </w:rPr>
      </w:pPr>
      <w:r>
        <w:rPr>
          <w:rFonts w:ascii="Times New Roman" w:hAnsi="Times New Roman"/>
          <w:b w:val="false"/>
          <w:bCs w:val="false"/>
          <w:sz w:val="26"/>
          <w:szCs w:val="26"/>
        </w:rPr>
        <w:t>поселения Комьянское</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spacing w:lineRule="auto" w:line="240" w:before="0" w:after="0"/>
        <w:ind w:left="0" w:right="0" w:firstLine="708"/>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Комьянское,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hAnsi="Times New Roman"/>
          <w:b w:val="false"/>
          <w:bCs w:val="false"/>
          <w:sz w:val="28"/>
          <w:szCs w:val="28"/>
        </w:rPr>
        <w:t xml:space="preserve">Совет сельского поселения Комьянское </w:t>
      </w:r>
      <w:r>
        <w:rPr>
          <w:rFonts w:ascii="Times New Roman" w:hAnsi="Times New Roman"/>
          <w:b/>
          <w:bCs/>
          <w:sz w:val="28"/>
          <w:szCs w:val="28"/>
        </w:rPr>
        <w:t>РЕШИЛ:</w:t>
      </w:r>
    </w:p>
    <w:p>
      <w:pPr>
        <w:pStyle w:val="Normal"/>
        <w:jc w:val="left"/>
        <w:rPr>
          <w:b w:val="false"/>
          <w:b w:val="false"/>
          <w:bCs w:val="false"/>
          <w:sz w:val="28"/>
          <w:szCs w:val="28"/>
        </w:rPr>
      </w:pPr>
      <w:r>
        <w:rPr>
          <w:b w:val="false"/>
          <w:bCs w:val="false"/>
          <w:sz w:val="28"/>
          <w:szCs w:val="28"/>
        </w:rPr>
        <w:tab/>
        <w:t>Утвердить прилагаемые правила  благоустройства</w:t>
      </w:r>
      <w:r>
        <w:rPr>
          <w:rFonts w:ascii="Times New Roman" w:hAnsi="Times New Roman"/>
          <w:b w:val="false"/>
          <w:bCs w:val="false"/>
          <w:sz w:val="28"/>
          <w:szCs w:val="28"/>
        </w:rPr>
        <w:t xml:space="preserve">  и содержания  территории сельского  поселения</w:t>
      </w:r>
      <w:r>
        <w:rPr>
          <w:rFonts w:ascii="Times New Roman" w:hAnsi="Times New Roman"/>
          <w:b w:val="false"/>
          <w:bCs w:val="false"/>
          <w:color w:val="00000A"/>
          <w:sz w:val="28"/>
          <w:szCs w:val="28"/>
        </w:rPr>
        <w:t xml:space="preserve"> Комьянское Грязовецкого муниципального района.</w:t>
      </w:r>
    </w:p>
    <w:p>
      <w:pPr>
        <w:pStyle w:val="Normal"/>
        <w:jc w:val="left"/>
        <w:rPr>
          <w:sz w:val="28"/>
          <w:szCs w:val="28"/>
        </w:rPr>
      </w:pPr>
      <w:r>
        <w:rPr>
          <w:rFonts w:ascii="Times New Roman" w:hAnsi="Times New Roman"/>
          <w:b w:val="false"/>
          <w:bCs w:val="false"/>
          <w:sz w:val="28"/>
          <w:szCs w:val="28"/>
        </w:rPr>
        <w:tab/>
        <w:t>Признать утратившим силу решения Совета муниципального образования Комьянское:</w:t>
      </w:r>
    </w:p>
    <w:p>
      <w:pPr>
        <w:pStyle w:val="Normal"/>
        <w:jc w:val="left"/>
        <w:rPr>
          <w:rFonts w:ascii="Times New Roman" w:hAnsi="Times New Roman"/>
          <w:b/>
          <w:b/>
          <w:bCs/>
          <w:sz w:val="24"/>
          <w:szCs w:val="24"/>
        </w:rPr>
      </w:pPr>
      <w:r>
        <w:rPr>
          <w:rFonts w:ascii="Times New Roman" w:hAnsi="Times New Roman"/>
          <w:b w:val="false"/>
          <w:bCs w:val="false"/>
          <w:sz w:val="28"/>
          <w:szCs w:val="28"/>
        </w:rPr>
        <w:t>- от 04.08.2010 №34 «Об утверждении Правил благоустройства территории муниципального образования Комьянское»;</w:t>
      </w:r>
    </w:p>
    <w:p>
      <w:pPr>
        <w:pStyle w:val="Normal"/>
        <w:jc w:val="left"/>
        <w:rPr>
          <w:rFonts w:ascii="Times New Roman" w:hAnsi="Times New Roman"/>
          <w:b/>
          <w:b/>
          <w:bCs/>
          <w:sz w:val="24"/>
          <w:szCs w:val="24"/>
        </w:rPr>
      </w:pPr>
      <w:r>
        <w:rPr>
          <w:rFonts w:ascii="Times New Roman" w:hAnsi="Times New Roman"/>
          <w:b w:val="false"/>
          <w:bCs w:val="false"/>
          <w:sz w:val="28"/>
          <w:szCs w:val="28"/>
        </w:rPr>
        <w:t>-  от 31.01.2011 № 3 «О внесении изменений в правила благоустройства территории МО Комьянское»;</w:t>
      </w:r>
    </w:p>
    <w:p>
      <w:pPr>
        <w:pStyle w:val="Normal"/>
        <w:jc w:val="left"/>
        <w:rPr>
          <w:rFonts w:ascii="Times New Roman" w:hAnsi="Times New Roman"/>
          <w:b/>
          <w:b/>
          <w:bCs/>
          <w:sz w:val="24"/>
          <w:szCs w:val="24"/>
        </w:rPr>
      </w:pPr>
      <w:r>
        <w:rPr>
          <w:rFonts w:ascii="Times New Roman" w:hAnsi="Times New Roman"/>
          <w:b w:val="false"/>
          <w:bCs w:val="false"/>
          <w:sz w:val="28"/>
          <w:szCs w:val="28"/>
        </w:rPr>
        <w:t>- от 19.04.2011 №17 «О внесении изменений в Правила благоустройства территории МО Комьянское»;</w:t>
      </w:r>
    </w:p>
    <w:p>
      <w:pPr>
        <w:pStyle w:val="Normal"/>
        <w:jc w:val="left"/>
        <w:rPr>
          <w:rFonts w:ascii="Times New Roman" w:hAnsi="Times New Roman"/>
          <w:b/>
          <w:b/>
          <w:bCs/>
          <w:sz w:val="24"/>
          <w:szCs w:val="24"/>
        </w:rPr>
      </w:pPr>
      <w:r>
        <w:rPr>
          <w:rFonts w:ascii="Times New Roman" w:hAnsi="Times New Roman"/>
          <w:b w:val="false"/>
          <w:bCs w:val="false"/>
          <w:sz w:val="28"/>
          <w:szCs w:val="28"/>
        </w:rPr>
        <w:t>-  от 12.07.2012 №26 «О внесении изменений в правила благоустройства территории муниципального образования Комьянское»;</w:t>
      </w:r>
    </w:p>
    <w:p>
      <w:pPr>
        <w:pStyle w:val="Normal"/>
        <w:jc w:val="left"/>
        <w:rPr>
          <w:rFonts w:ascii="Times New Roman" w:hAnsi="Times New Roman"/>
          <w:b/>
          <w:b/>
          <w:bCs/>
          <w:sz w:val="24"/>
          <w:szCs w:val="24"/>
        </w:rPr>
      </w:pPr>
      <w:r>
        <w:rPr>
          <w:rFonts w:ascii="Times New Roman" w:hAnsi="Times New Roman"/>
          <w:b w:val="false"/>
          <w:bCs w:val="false"/>
          <w:sz w:val="28"/>
          <w:szCs w:val="28"/>
        </w:rPr>
        <w:t>- от 17.08.2012 №32 «О внесении изменений в Правила благоустройства территории муниципального образования Комьянское»;</w:t>
      </w:r>
    </w:p>
    <w:p>
      <w:pPr>
        <w:pStyle w:val="Normal"/>
        <w:jc w:val="left"/>
        <w:rPr/>
      </w:pPr>
      <w:r>
        <w:rPr>
          <w:rFonts w:ascii="Times New Roman" w:hAnsi="Times New Roman"/>
          <w:b w:val="false"/>
          <w:bCs w:val="false"/>
          <w:sz w:val="28"/>
          <w:szCs w:val="28"/>
        </w:rPr>
        <w:t>- от 31.07.2019 № 11 «О внесении изменений в Правила благоустройства территории муниципального образования Комьянское».</w:t>
      </w:r>
    </w:p>
    <w:p>
      <w:pPr>
        <w:pStyle w:val="Normal"/>
        <w:spacing w:before="0" w:after="0"/>
        <w:jc w:val="both"/>
        <w:rPr/>
      </w:pPr>
      <w:r>
        <w:rPr>
          <w:rFonts w:cs="Times New Roman" w:ascii="Times New Roman" w:hAnsi="Times New Roman"/>
          <w:b/>
          <w:bCs/>
          <w:sz w:val="24"/>
          <w:szCs w:val="24"/>
        </w:rPr>
        <w:tab/>
      </w:r>
      <w:r>
        <w:rPr>
          <w:rFonts w:cs="Times New Roman" w:ascii="Times New Roman" w:hAnsi="Times New Roman"/>
          <w:b w:val="false"/>
          <w:bCs w:val="false"/>
          <w:sz w:val="28"/>
          <w:szCs w:val="28"/>
        </w:rPr>
        <w:t>Настоящее решение подлежит размещению на официальном сайте сельского поселения  Комьянское.</w:t>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b w:val="false"/>
          <w:b w:val="false"/>
          <w:bCs w:val="false"/>
          <w:sz w:val="28"/>
          <w:szCs w:val="28"/>
        </w:rPr>
      </w:pPr>
      <w:r>
        <w:rPr>
          <w:rFonts w:ascii="Times New Roman" w:hAnsi="Times New Roman"/>
          <w:b w:val="false"/>
          <w:bCs w:val="false"/>
          <w:sz w:val="28"/>
          <w:szCs w:val="28"/>
        </w:rPr>
        <w:t>Глава сельского поселения Комьянское</w:t>
        <w:tab/>
        <w:t xml:space="preserve">                            Н.Е. Тяпугина</w:t>
      </w:r>
      <w:r>
        <w:rPr>
          <w:rFonts w:ascii="Times New Roman" w:hAnsi="Times New Roman"/>
          <w:b w:val="false"/>
          <w:bCs w:val="false"/>
          <w:sz w:val="24"/>
          <w:szCs w:val="24"/>
        </w:rPr>
        <w:tab/>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rPr>
      </w:pPr>
      <w:r>
        <w:rPr>
          <w:b w:val="false"/>
          <w:bCs w:val="false"/>
        </w:rPr>
      </w:r>
    </w:p>
    <w:p>
      <w:pPr>
        <w:pStyle w:val="Normal"/>
        <w:jc w:val="left"/>
        <w:rPr>
          <w:sz w:val="32"/>
          <w:szCs w:val="32"/>
        </w:rPr>
      </w:pPr>
      <w:r>
        <w:rPr>
          <w:sz w:val="32"/>
          <w:szCs w:val="32"/>
        </w:rPr>
      </w:r>
    </w:p>
    <w:p>
      <w:pPr>
        <w:pStyle w:val="Normal"/>
        <w:rPr/>
      </w:pPr>
      <w:r>
        <w:rPr/>
        <w:tab/>
        <w:tab/>
        <w:tab/>
        <w:tab/>
        <w:tab/>
        <w:tab/>
        <w:tab/>
        <w:t xml:space="preserve"> </w:t>
      </w:r>
      <w:r>
        <w:rPr>
          <w:sz w:val="26"/>
          <w:szCs w:val="26"/>
        </w:rPr>
        <w:t>Приложение к решению</w:t>
      </w:r>
      <w:r>
        <w:rPr>
          <w:color w:val="F79646" w:themeColor="accent6"/>
          <w:sz w:val="26"/>
          <w:szCs w:val="26"/>
        </w:rPr>
        <w:t xml:space="preserve"> </w:t>
      </w:r>
      <w:r>
        <w:rPr>
          <w:color w:val="00000A"/>
          <w:sz w:val="26"/>
          <w:szCs w:val="26"/>
        </w:rPr>
        <w:t xml:space="preserve">Совета </w:t>
      </w:r>
    </w:p>
    <w:p>
      <w:pPr>
        <w:pStyle w:val="Normal"/>
        <w:rPr>
          <w:sz w:val="26"/>
          <w:szCs w:val="26"/>
        </w:rPr>
      </w:pPr>
      <w:r>
        <w:rPr>
          <w:color w:val="F79646" w:themeColor="accent6"/>
          <w:sz w:val="26"/>
          <w:szCs w:val="26"/>
        </w:rPr>
        <w:tab/>
        <w:tab/>
        <w:tab/>
        <w:tab/>
        <w:tab/>
        <w:tab/>
        <w:tab/>
      </w:r>
      <w:r>
        <w:rPr>
          <w:color w:val="00000A"/>
          <w:sz w:val="26"/>
          <w:szCs w:val="26"/>
        </w:rPr>
        <w:t>«Об</w:t>
      </w:r>
      <w:r>
        <w:rPr>
          <w:color w:val="F79646" w:themeColor="accent6"/>
          <w:sz w:val="26"/>
          <w:szCs w:val="26"/>
        </w:rPr>
        <w:t xml:space="preserve"> </w:t>
      </w:r>
      <w:r>
        <w:rPr>
          <w:sz w:val="26"/>
          <w:szCs w:val="26"/>
        </w:rPr>
        <w:t xml:space="preserve">утверждении  Правил  </w:t>
        <w:tab/>
        <w:tab/>
        <w:tab/>
        <w:tab/>
        <w:t xml:space="preserve">                                                       </w:t>
      </w:r>
      <w:bookmarkStart w:id="0" w:name="__DdeLink__28601_1234329125"/>
      <w:r>
        <w:rPr>
          <w:sz w:val="26"/>
          <w:szCs w:val="26"/>
        </w:rPr>
        <w:t>благоустройства</w:t>
      </w:r>
      <w:r>
        <w:rPr>
          <w:rFonts w:ascii="Times New Roman" w:hAnsi="Times New Roman"/>
          <w:b w:val="false"/>
          <w:bCs w:val="false"/>
          <w:sz w:val="26"/>
          <w:szCs w:val="26"/>
        </w:rPr>
        <w:t xml:space="preserve">  и содержания          </w:t>
        <w:tab/>
        <w:tab/>
        <w:tab/>
        <w:tab/>
        <w:tab/>
        <w:tab/>
        <w:tab/>
        <w:tab/>
        <w:t xml:space="preserve">территории сельского                               </w:t>
        <w:tab/>
        <w:t xml:space="preserve">                                                                  поселения</w:t>
      </w:r>
      <w:r>
        <w:rPr>
          <w:rFonts w:ascii="Times New Roman" w:hAnsi="Times New Roman"/>
          <w:b w:val="false"/>
          <w:bCs w:val="false"/>
          <w:color w:val="00000A"/>
          <w:sz w:val="26"/>
          <w:szCs w:val="26"/>
        </w:rPr>
        <w:t xml:space="preserve"> Комьянское</w:t>
      </w:r>
      <w:bookmarkEnd w:id="0"/>
      <w:r>
        <w:rPr>
          <w:rFonts w:ascii="Times New Roman" w:hAnsi="Times New Roman"/>
          <w:b w:val="false"/>
          <w:bCs w:val="false"/>
          <w:color w:val="00000A"/>
          <w:sz w:val="26"/>
          <w:szCs w:val="26"/>
        </w:rPr>
        <w:t>»</w:t>
      </w:r>
    </w:p>
    <w:p>
      <w:pPr>
        <w:pStyle w:val="Normal"/>
        <w:keepNext/>
        <w:keepLines/>
        <w:spacing w:lineRule="exact" w:line="307"/>
        <w:jc w:val="center"/>
        <w:rPr>
          <w:rFonts w:ascii="Times New Roman" w:hAnsi="Times New Roman"/>
          <w:b w:val="false"/>
          <w:b w:val="false"/>
          <w:bCs w:val="false"/>
          <w:color w:val="00000A"/>
          <w:sz w:val="26"/>
          <w:szCs w:val="26"/>
        </w:rPr>
      </w:pPr>
      <w:r>
        <w:rPr>
          <w:rFonts w:ascii="Times New Roman" w:hAnsi="Times New Roman"/>
          <w:b w:val="false"/>
          <w:bCs w:val="false"/>
          <w:color w:val="00000A"/>
          <w:sz w:val="26"/>
          <w:szCs w:val="26"/>
        </w:rPr>
      </w:r>
    </w:p>
    <w:p>
      <w:pPr>
        <w:pStyle w:val="Normal"/>
        <w:spacing w:lineRule="exact" w:line="307"/>
        <w:jc w:val="center"/>
        <w:rPr>
          <w:rFonts w:ascii="Times New Roman" w:hAnsi="Times New Roman"/>
          <w:b w:val="false"/>
          <w:b w:val="false"/>
          <w:bCs w:val="false"/>
          <w:color w:val="00000A"/>
          <w:sz w:val="26"/>
          <w:szCs w:val="26"/>
        </w:rPr>
      </w:pPr>
      <w:r>
        <w:rPr>
          <w:rFonts w:ascii="Times New Roman" w:hAnsi="Times New Roman"/>
          <w:b w:val="false"/>
          <w:bCs w:val="false"/>
          <w:color w:val="00000A"/>
          <w:sz w:val="26"/>
          <w:szCs w:val="26"/>
        </w:rPr>
      </w:r>
    </w:p>
    <w:p>
      <w:pPr>
        <w:pStyle w:val="Normal"/>
        <w:spacing w:lineRule="exact" w:line="307"/>
        <w:jc w:val="center"/>
        <w:rPr/>
      </w:pPr>
      <w:bookmarkStart w:id="1" w:name="bookmark1"/>
      <w:bookmarkEnd w:id="1"/>
      <w:r>
        <w:rPr/>
        <w:t>ПРАВИЛА</w:t>
      </w:r>
    </w:p>
    <w:p>
      <w:pPr>
        <w:pStyle w:val="Normal"/>
        <w:keepNext/>
        <w:keepLines/>
        <w:spacing w:lineRule="exact" w:line="307"/>
        <w:ind w:left="20" w:hanging="0"/>
        <w:jc w:val="center"/>
        <w:rPr/>
      </w:pPr>
      <w:bookmarkStart w:id="2" w:name="bookmark4"/>
      <w:bookmarkStart w:id="3" w:name="bookmark3"/>
      <w:bookmarkEnd w:id="2"/>
      <w:bookmarkEnd w:id="3"/>
      <w:r>
        <w:rPr/>
        <w:t>БЛАГОУСТРОЙСТВА И СОДЕРЖАНИЯ ТЕРРИТОРИИ</w:t>
      </w:r>
    </w:p>
    <w:p>
      <w:pPr>
        <w:pStyle w:val="Normal"/>
        <w:keepNext/>
        <w:keepLines/>
        <w:spacing w:lineRule="exact" w:line="307"/>
        <w:ind w:left="20" w:hanging="0"/>
        <w:jc w:val="center"/>
        <w:rPr/>
      </w:pPr>
      <w:r>
        <w:rPr/>
        <w:t>СЕЛЬСКОГО ПОСЕЛЕНИЯ КОМЬЯНСКОЕ</w:t>
      </w:r>
    </w:p>
    <w:p>
      <w:pPr>
        <w:pStyle w:val="Normal"/>
        <w:spacing w:lineRule="exact" w:line="307"/>
        <w:ind w:left="20" w:hanging="0"/>
        <w:jc w:val="center"/>
        <w:rPr/>
      </w:pPr>
      <w:r>
        <w:rPr/>
        <w:t xml:space="preserve"> </w:t>
      </w:r>
      <w:r>
        <w:rPr/>
        <w:t>ГРЯЗОВЕЦКОГО МУНИЦИПАЛЬНОГО РАЙОНА</w:t>
      </w:r>
    </w:p>
    <w:p>
      <w:pPr>
        <w:pStyle w:val="Normal"/>
        <w:keepNext/>
        <w:keepLines/>
        <w:spacing w:lineRule="exact" w:line="307" w:before="0" w:after="0"/>
        <w:contextualSpacing/>
        <w:rPr/>
      </w:pPr>
      <w:r>
        <w:rPr/>
      </w:r>
    </w:p>
    <w:p>
      <w:pPr>
        <w:pStyle w:val="Normal"/>
        <w:ind w:firstLine="709"/>
        <w:jc w:val="both"/>
        <w:rPr/>
      </w:pPr>
      <w:r>
        <w:rPr>
          <w:rStyle w:val="2"/>
          <w:sz w:val="24"/>
          <w:szCs w:val="24"/>
        </w:rPr>
        <w:t xml:space="preserve">Настоящие Правила благоустройства и содержания территории сельского поселения Комьянское Грязовецкого муниципального района (далее по тексту – Правила) разработаны в соответствии с пунктом 19 части 1 статьи 14 </w:t>
      </w:r>
      <w:r>
        <w:rPr/>
        <w:t>Федерального закона от 06.10.2003 № 131-ФЗ «Об общих принципах организации местного самоуправления в Российской Федерации», Уставом сельского поселения</w:t>
      </w:r>
      <w:r>
        <w:rPr>
          <w:rStyle w:val="2"/>
          <w:sz w:val="24"/>
          <w:szCs w:val="24"/>
        </w:rPr>
        <w:t xml:space="preserve"> Комьянское Грязовецкого муниципального района</w:t>
      </w:r>
      <w:r>
        <w:rPr/>
        <w:t>,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pPr>
        <w:pStyle w:val="Normal"/>
        <w:spacing w:lineRule="exact" w:line="240" w:before="0" w:after="0"/>
        <w:ind w:firstLine="709"/>
        <w:contextualSpacing/>
        <w:jc w:val="center"/>
        <w:rPr>
          <w:rStyle w:val="1"/>
          <w:sz w:val="24"/>
          <w:szCs w:val="24"/>
        </w:rPr>
      </w:pPr>
      <w:bookmarkStart w:id="4" w:name="bookmark5"/>
      <w:bookmarkStart w:id="5" w:name="bookmark5"/>
      <w:bookmarkEnd w:id="5"/>
      <w:r>
        <w:rPr>
          <w:sz w:val="24"/>
          <w:szCs w:val="24"/>
        </w:rPr>
      </w:r>
    </w:p>
    <w:p>
      <w:pPr>
        <w:pStyle w:val="Normal"/>
        <w:spacing w:lineRule="exact" w:line="240" w:before="0" w:after="0"/>
        <w:contextualSpacing/>
        <w:jc w:val="center"/>
        <w:rPr/>
      </w:pPr>
      <w:r>
        <w:rPr>
          <w:rStyle w:val="1"/>
          <w:sz w:val="24"/>
          <w:szCs w:val="24"/>
        </w:rPr>
        <w:t>1. Общие положения</w:t>
      </w:r>
    </w:p>
    <w:p>
      <w:pPr>
        <w:pStyle w:val="Normal"/>
        <w:spacing w:lineRule="exact" w:line="240" w:before="0" w:after="0"/>
        <w:ind w:firstLine="709"/>
        <w:contextualSpacing/>
        <w:jc w:val="center"/>
        <w:rPr>
          <w:rStyle w:val="1"/>
          <w:sz w:val="24"/>
          <w:szCs w:val="24"/>
        </w:rPr>
      </w:pPr>
      <w:r>
        <w:rPr>
          <w:sz w:val="24"/>
          <w:szCs w:val="24"/>
        </w:rPr>
      </w:r>
    </w:p>
    <w:p>
      <w:pPr>
        <w:pStyle w:val="Normal"/>
        <w:widowControl w:val="false"/>
        <w:numPr>
          <w:ilvl w:val="1"/>
          <w:numId w:val="1"/>
        </w:numPr>
        <w:tabs>
          <w:tab w:val="left" w:pos="519" w:leader="none"/>
        </w:tabs>
        <w:ind w:left="0" w:firstLine="142"/>
        <w:jc w:val="both"/>
        <w:rPr/>
      </w:pPr>
      <w:r>
        <w:rPr>
          <w:rStyle w:val="2"/>
          <w:sz w:val="24"/>
          <w:szCs w:val="24"/>
        </w:rPr>
        <w:t>Правила устанавливают единые нормы и требования по благоустройству территории сельского поселения Комьянское  Грязовецкого муниципального района,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pPr>
        <w:pStyle w:val="Normal"/>
        <w:widowControl w:val="false"/>
        <w:numPr>
          <w:ilvl w:val="1"/>
          <w:numId w:val="1"/>
        </w:numPr>
        <w:tabs>
          <w:tab w:val="left" w:pos="510" w:leader="none"/>
        </w:tabs>
        <w:ind w:left="0" w:firstLine="142"/>
        <w:jc w:val="both"/>
        <w:rPr/>
      </w:pPr>
      <w:r>
        <w:rPr>
          <w:rStyle w:val="2"/>
          <w:sz w:val="24"/>
          <w:szCs w:val="24"/>
        </w:rPr>
        <w:t>Настоящие Правила обязательны для исполнения всеми юридическими и физическими лицами на территории сельского поселения Комьянское  Грязовецкого  муниципального района.</w:t>
      </w:r>
    </w:p>
    <w:p>
      <w:pPr>
        <w:pStyle w:val="Normal"/>
        <w:widowControl w:val="false"/>
        <w:numPr>
          <w:ilvl w:val="1"/>
          <w:numId w:val="1"/>
        </w:numPr>
        <w:tabs>
          <w:tab w:val="left" w:pos="510" w:leader="none"/>
        </w:tabs>
        <w:ind w:left="0" w:firstLine="142"/>
        <w:jc w:val="both"/>
        <w:rPr/>
      </w:pPr>
      <w:r>
        <w:rPr>
          <w:rStyle w:val="2"/>
          <w:sz w:val="24"/>
          <w:szCs w:val="24"/>
        </w:rPr>
        <w:t>Благоустройство территории сельского поселения обеспечивается:</w:t>
      </w:r>
    </w:p>
    <w:p>
      <w:pPr>
        <w:pStyle w:val="Normal"/>
        <w:tabs>
          <w:tab w:val="left" w:pos="510" w:leader="none"/>
        </w:tabs>
        <w:ind w:firstLine="284"/>
        <w:jc w:val="both"/>
        <w:rPr/>
      </w:pPr>
      <w:r>
        <w:rPr/>
        <w:t xml:space="preserve">- </w:t>
      </w:r>
      <w:r>
        <w:rPr>
          <w:rStyle w:val="2"/>
          <w:sz w:val="24"/>
          <w:szCs w:val="24"/>
        </w:rPr>
        <w:t>органами местного самоуправления сельского поселения Комьянское  Грязовецкого муниципального района (далее по тексту – органы местного самоуправления), осуществляющими организационную и контролирующую функции;</w:t>
      </w:r>
    </w:p>
    <w:p>
      <w:pPr>
        <w:pStyle w:val="Normal"/>
        <w:tabs>
          <w:tab w:val="left" w:pos="510" w:leader="none"/>
        </w:tabs>
        <w:ind w:firstLine="284"/>
        <w:jc w:val="both"/>
        <w:rPr/>
      </w:pPr>
      <w:r>
        <w:rPr/>
        <w:t xml:space="preserve">- </w:t>
      </w:r>
      <w:r>
        <w:rPr>
          <w:rStyle w:val="2"/>
          <w:sz w:val="24"/>
          <w:szCs w:val="24"/>
        </w:rPr>
        <w:t>организациями, выполняющими работы по содержанию и благоустройству муниципального образования;</w:t>
      </w:r>
    </w:p>
    <w:p>
      <w:pPr>
        <w:pStyle w:val="Normal"/>
        <w:tabs>
          <w:tab w:val="left" w:pos="510" w:leader="none"/>
        </w:tabs>
        <w:ind w:firstLine="284"/>
        <w:jc w:val="both"/>
        <w:rPr/>
      </w:pPr>
      <w:r>
        <w:rPr/>
        <w:t xml:space="preserve">- </w:t>
      </w:r>
      <w:r>
        <w:rPr>
          <w:rStyle w:val="2"/>
          <w:sz w:val="24"/>
          <w:szCs w:val="24"/>
        </w:rPr>
        <w:t>юридическими лицами и индивидуальными предпринимателями (далее по тексту – организации), а также гражданами, осуществляющими содержание принадлежащего им имущества и прилегающих территорий.</w:t>
      </w:r>
    </w:p>
    <w:p>
      <w:pPr>
        <w:pStyle w:val="Normal"/>
        <w:widowControl w:val="false"/>
        <w:numPr>
          <w:ilvl w:val="1"/>
          <w:numId w:val="1"/>
        </w:numPr>
        <w:tabs>
          <w:tab w:val="left" w:pos="510" w:leader="none"/>
        </w:tabs>
        <w:ind w:left="0" w:firstLine="142"/>
        <w:jc w:val="both"/>
        <w:rPr/>
      </w:pPr>
      <w:r>
        <w:rPr>
          <w:rStyle w:val="2"/>
          <w:sz w:val="24"/>
          <w:szCs w:val="24"/>
        </w:rPr>
        <w:t>К деятельности по благоустройству территории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pPr>
        <w:pStyle w:val="Normal"/>
        <w:widowControl w:val="false"/>
        <w:numPr>
          <w:ilvl w:val="1"/>
          <w:numId w:val="1"/>
        </w:numPr>
        <w:tabs>
          <w:tab w:val="left" w:pos="510" w:leader="none"/>
        </w:tabs>
        <w:ind w:left="0" w:firstLine="142"/>
        <w:jc w:val="both"/>
        <w:rPr/>
      </w:pPr>
      <w:r>
        <w:rPr>
          <w:rStyle w:val="2"/>
          <w:sz w:val="24"/>
          <w:szCs w:val="24"/>
        </w:rPr>
        <w:t>Участниками деятельности по благоустройству выступают:</w:t>
      </w:r>
    </w:p>
    <w:p>
      <w:pPr>
        <w:pStyle w:val="Normal"/>
        <w:tabs>
          <w:tab w:val="left" w:pos="510" w:leader="none"/>
        </w:tabs>
        <w:ind w:firstLine="284"/>
        <w:jc w:val="both"/>
        <w:rPr/>
      </w:pPr>
      <w:r>
        <w:rPr/>
        <w:t xml:space="preserve">- </w:t>
      </w:r>
      <w:r>
        <w:rPr>
          <w:rStyle w:val="2"/>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pPr>
        <w:pStyle w:val="Normal"/>
        <w:tabs>
          <w:tab w:val="left" w:pos="510" w:leader="none"/>
        </w:tabs>
        <w:ind w:firstLine="284"/>
        <w:jc w:val="both"/>
        <w:rPr/>
      </w:pPr>
      <w:r>
        <w:rPr/>
        <w:t xml:space="preserve">- </w:t>
      </w:r>
      <w:r>
        <w:rPr>
          <w:rStyle w:val="2"/>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pStyle w:val="Normal"/>
        <w:tabs>
          <w:tab w:val="left" w:pos="510" w:leader="none"/>
        </w:tabs>
        <w:ind w:firstLine="284"/>
        <w:jc w:val="both"/>
        <w:rPr/>
      </w:pPr>
      <w:r>
        <w:rPr>
          <w:rStyle w:val="2"/>
          <w:sz w:val="24"/>
          <w:szCs w:val="24"/>
        </w:rPr>
        <w:t>-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pPr>
        <w:pStyle w:val="Normal"/>
        <w:tabs>
          <w:tab w:val="left" w:pos="510" w:leader="none"/>
        </w:tabs>
        <w:ind w:firstLine="284"/>
        <w:jc w:val="both"/>
        <w:rPr/>
      </w:pPr>
      <w:r>
        <w:rPr/>
        <w:t xml:space="preserve">- </w:t>
      </w:r>
      <w:r>
        <w:rPr>
          <w:rStyle w:val="2"/>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Normal"/>
        <w:tabs>
          <w:tab w:val="left" w:pos="510" w:leader="none"/>
        </w:tabs>
        <w:ind w:firstLine="284"/>
        <w:jc w:val="both"/>
        <w:rPr/>
      </w:pPr>
      <w:r>
        <w:rPr/>
        <w:t xml:space="preserve">- </w:t>
      </w:r>
      <w:r>
        <w:rPr>
          <w:rStyle w:val="2"/>
          <w:sz w:val="24"/>
          <w:szCs w:val="24"/>
        </w:rPr>
        <w:t>исполнители работ, специалисты по благоустройству и озеленению, в том числе возведению малых архитектурных форм;</w:t>
      </w:r>
    </w:p>
    <w:p>
      <w:pPr>
        <w:pStyle w:val="Normal"/>
        <w:tabs>
          <w:tab w:val="left" w:pos="510" w:leader="none"/>
        </w:tabs>
        <w:ind w:firstLine="284"/>
        <w:jc w:val="both"/>
        <w:rPr/>
      </w:pPr>
      <w:r>
        <w:rPr>
          <w:rStyle w:val="2"/>
          <w:sz w:val="24"/>
          <w:szCs w:val="24"/>
        </w:rPr>
        <w:t>- иные заинтересованные в благоустройстве территории лица.</w:t>
      </w:r>
    </w:p>
    <w:p>
      <w:pPr>
        <w:pStyle w:val="Normal"/>
        <w:widowControl w:val="false"/>
        <w:numPr>
          <w:ilvl w:val="1"/>
          <w:numId w:val="1"/>
        </w:numPr>
        <w:tabs>
          <w:tab w:val="left" w:pos="510" w:leader="none"/>
          <w:tab w:val="left" w:pos="709" w:leader="none"/>
        </w:tabs>
        <w:ind w:left="0" w:firstLine="142"/>
        <w:jc w:val="both"/>
        <w:rPr/>
      </w:pPr>
      <w:r>
        <w:rPr>
          <w:rStyle w:val="2"/>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Pr/>
        <w:t xml:space="preserve"> </w:t>
      </w:r>
      <w:r>
        <w:rPr>
          <w:rStyle w:val="2"/>
          <w:sz w:val="24"/>
          <w:szCs w:val="24"/>
        </w:rPr>
        <w:t>Организация уборки и содержания иных территорий осуществляется органом местного самоуправления.</w:t>
      </w:r>
    </w:p>
    <w:p>
      <w:pPr>
        <w:pStyle w:val="Normal"/>
        <w:widowControl w:val="false"/>
        <w:numPr>
          <w:ilvl w:val="1"/>
          <w:numId w:val="1"/>
        </w:numPr>
        <w:tabs>
          <w:tab w:val="left" w:pos="510" w:leader="none"/>
          <w:tab w:val="left" w:pos="709" w:leader="none"/>
        </w:tabs>
        <w:ind w:left="0" w:firstLine="142"/>
        <w:jc w:val="both"/>
        <w:rPr/>
      </w:pPr>
      <w:r>
        <w:rPr>
          <w:rStyle w:val="2"/>
          <w:sz w:val="24"/>
          <w:szCs w:val="24"/>
        </w:rPr>
        <w:t xml:space="preserve">В настоящих Правилах используются следующие понятия: </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благоустройство </w:t>
      </w:r>
      <w:r>
        <w:rPr>
          <w:rStyle w:val="2"/>
          <w:sz w:val="24"/>
          <w:szCs w:val="24"/>
        </w:rPr>
        <w:t>-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pPr>
        <w:pStyle w:val="Normal"/>
        <w:tabs>
          <w:tab w:val="left" w:pos="510" w:leader="none"/>
          <w:tab w:val="left" w:pos="709" w:leader="none"/>
        </w:tabs>
        <w:ind w:firstLine="284"/>
        <w:jc w:val="both"/>
        <w:rPr/>
      </w:pPr>
      <w:r>
        <w:rPr>
          <w:rStyle w:val="21"/>
          <w:b w:val="false"/>
          <w:bCs w:val="false"/>
          <w:sz w:val="24"/>
          <w:szCs w:val="24"/>
        </w:rPr>
        <w:t xml:space="preserve">- содержание территории - </w:t>
      </w:r>
      <w:r>
        <w:rPr>
          <w:rStyle w:val="2"/>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pPr>
        <w:pStyle w:val="Normal"/>
        <w:tabs>
          <w:tab w:val="left" w:pos="510" w:leader="none"/>
          <w:tab w:val="left" w:pos="709" w:leader="none"/>
        </w:tabs>
        <w:ind w:firstLine="284"/>
        <w:jc w:val="both"/>
        <w:rPr/>
      </w:pPr>
      <w:r>
        <w:rPr>
          <w:rStyle w:val="21"/>
          <w:b w:val="false"/>
          <w:bCs w:val="false"/>
          <w:sz w:val="24"/>
          <w:szCs w:val="24"/>
        </w:rPr>
        <w:t xml:space="preserve">- уборка территории </w:t>
      </w:r>
      <w:r>
        <w:rPr>
          <w:rStyle w:val="2"/>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объекты благоустройства </w:t>
      </w:r>
      <w:r>
        <w:rPr>
          <w:rStyle w:val="2"/>
          <w:sz w:val="24"/>
          <w:szCs w:val="24"/>
        </w:rPr>
        <w:t>-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pPr>
        <w:pStyle w:val="Normal"/>
        <w:tabs>
          <w:tab w:val="left" w:pos="510" w:leader="none"/>
          <w:tab w:val="left" w:pos="709" w:leader="none"/>
        </w:tabs>
        <w:ind w:firstLine="284"/>
        <w:jc w:val="both"/>
        <w:rPr/>
      </w:pPr>
      <w:r>
        <w:rPr>
          <w:rStyle w:val="21"/>
          <w:b w:val="false"/>
          <w:bCs w:val="false"/>
          <w:sz w:val="24"/>
          <w:szCs w:val="24"/>
        </w:rPr>
        <w:t xml:space="preserve">- элементы объектов благоустройства - </w:t>
      </w:r>
      <w:r>
        <w:rPr>
          <w:rStyle w:val="2"/>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pPr>
        <w:pStyle w:val="Normal"/>
        <w:tabs>
          <w:tab w:val="left" w:pos="510" w:leader="none"/>
          <w:tab w:val="left" w:pos="709" w:leader="none"/>
        </w:tabs>
        <w:ind w:firstLine="284"/>
        <w:jc w:val="both"/>
        <w:rPr/>
      </w:pPr>
      <w:r>
        <w:rPr>
          <w:rStyle w:val="21"/>
          <w:b w:val="false"/>
          <w:bCs w:val="false"/>
          <w:sz w:val="24"/>
          <w:szCs w:val="24"/>
        </w:rPr>
        <w:t xml:space="preserve">- зеленые насаждения - </w:t>
      </w:r>
      <w:r>
        <w:rPr>
          <w:rStyle w:val="2"/>
          <w:sz w:val="24"/>
          <w:szCs w:val="24"/>
        </w:rPr>
        <w:t>древесно-кустарниковая и травянистая растительность естественного и искусственного происхождения;</w:t>
      </w:r>
    </w:p>
    <w:p>
      <w:pPr>
        <w:pStyle w:val="Normal"/>
        <w:tabs>
          <w:tab w:val="left" w:pos="510" w:leader="none"/>
          <w:tab w:val="left" w:pos="709" w:leader="none"/>
        </w:tabs>
        <w:ind w:firstLine="284"/>
        <w:jc w:val="both"/>
        <w:rPr/>
      </w:pPr>
      <w:r>
        <w:rPr>
          <w:rStyle w:val="21"/>
          <w:b w:val="false"/>
          <w:bCs w:val="false"/>
          <w:sz w:val="24"/>
          <w:szCs w:val="24"/>
        </w:rPr>
        <w:t xml:space="preserve">- элементы озеленения - </w:t>
      </w:r>
      <w:r>
        <w:rPr>
          <w:rStyle w:val="2"/>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газон - </w:t>
      </w:r>
      <w:r>
        <w:rPr>
          <w:rStyle w:val="2"/>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pPr>
        <w:pStyle w:val="Normal"/>
        <w:tabs>
          <w:tab w:val="left" w:pos="510" w:leader="none"/>
          <w:tab w:val="left" w:pos="709" w:leader="none"/>
        </w:tabs>
        <w:ind w:firstLine="284"/>
        <w:jc w:val="both"/>
        <w:rPr/>
      </w:pPr>
      <w:r>
        <w:rPr>
          <w:rStyle w:val="21"/>
          <w:b w:val="false"/>
          <w:bCs w:val="false"/>
          <w:sz w:val="24"/>
          <w:szCs w:val="24"/>
        </w:rPr>
        <w:t xml:space="preserve">- цветник - </w:t>
      </w:r>
      <w:r>
        <w:rPr>
          <w:rStyle w:val="2"/>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pPr>
        <w:pStyle w:val="Normal"/>
        <w:tabs>
          <w:tab w:val="left" w:pos="510" w:leader="none"/>
          <w:tab w:val="left" w:pos="709" w:leader="none"/>
        </w:tabs>
        <w:ind w:firstLine="284"/>
        <w:jc w:val="both"/>
        <w:rPr/>
      </w:pPr>
      <w:r>
        <w:rPr>
          <w:rStyle w:val="21"/>
          <w:b w:val="false"/>
          <w:bCs w:val="false"/>
          <w:sz w:val="24"/>
          <w:szCs w:val="24"/>
        </w:rPr>
        <w:t xml:space="preserve">- повреждение зеленых насаждений - </w:t>
      </w:r>
      <w:r>
        <w:rPr>
          <w:rStyle w:val="2"/>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pPr>
        <w:pStyle w:val="Normal"/>
        <w:tabs>
          <w:tab w:val="left" w:pos="510" w:leader="none"/>
          <w:tab w:val="left" w:pos="709" w:leader="none"/>
        </w:tabs>
        <w:ind w:firstLine="284"/>
        <w:jc w:val="both"/>
        <w:rPr/>
      </w:pPr>
      <w:r>
        <w:rPr>
          <w:rStyle w:val="21"/>
          <w:b w:val="false"/>
          <w:bCs w:val="false"/>
          <w:sz w:val="24"/>
          <w:szCs w:val="24"/>
        </w:rPr>
        <w:t xml:space="preserve">- уничтожение зеленых насаждений - </w:t>
      </w:r>
      <w:r>
        <w:rPr>
          <w:rStyle w:val="2"/>
          <w:sz w:val="24"/>
          <w:szCs w:val="24"/>
        </w:rPr>
        <w:t xml:space="preserve">повреждение зеленых насаждений, повлекшее прекращение их роста или гибель растения; </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компенсационное озеленение - </w:t>
      </w:r>
      <w:r>
        <w:rPr>
          <w:rStyle w:val="2"/>
          <w:sz w:val="24"/>
          <w:szCs w:val="24"/>
        </w:rPr>
        <w:t>воспроизводство зеленых насаждений взамен уничтоженных или поврежденных;</w:t>
      </w:r>
    </w:p>
    <w:p>
      <w:pPr>
        <w:pStyle w:val="Normal"/>
        <w:tabs>
          <w:tab w:val="left" w:pos="510" w:leader="none"/>
          <w:tab w:val="left" w:pos="709" w:leader="none"/>
        </w:tabs>
        <w:ind w:firstLine="284"/>
        <w:jc w:val="both"/>
        <w:rPr/>
      </w:pPr>
      <w:r>
        <w:rPr>
          <w:rStyle w:val="21"/>
          <w:b w:val="false"/>
          <w:bCs w:val="false"/>
          <w:sz w:val="24"/>
          <w:szCs w:val="24"/>
        </w:rPr>
        <w:t xml:space="preserve">- вырубка деревьев и кустарников (снос зеленых насаждений) </w:t>
      </w:r>
      <w:r>
        <w:rPr>
          <w:rStyle w:val="2"/>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pPr>
        <w:pStyle w:val="Normal"/>
        <w:tabs>
          <w:tab w:val="left" w:pos="510" w:leader="none"/>
          <w:tab w:val="left" w:pos="709" w:leader="none"/>
        </w:tabs>
        <w:ind w:firstLine="284"/>
        <w:jc w:val="both"/>
        <w:rPr/>
      </w:pPr>
      <w:r>
        <w:rPr>
          <w:rStyle w:val="21"/>
          <w:b w:val="false"/>
          <w:bCs w:val="false"/>
          <w:sz w:val="24"/>
          <w:szCs w:val="24"/>
        </w:rPr>
        <w:t xml:space="preserve">- пересадка зеленых насаждений - </w:t>
      </w:r>
      <w:r>
        <w:rPr>
          <w:rStyle w:val="2"/>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pPr>
        <w:pStyle w:val="Normal"/>
        <w:tabs>
          <w:tab w:val="left" w:pos="510" w:leader="none"/>
          <w:tab w:val="left" w:pos="709" w:leader="none"/>
        </w:tabs>
        <w:ind w:firstLine="284"/>
        <w:jc w:val="both"/>
        <w:rPr/>
      </w:pPr>
      <w:r>
        <w:rPr>
          <w:rStyle w:val="21"/>
          <w:b w:val="false"/>
          <w:bCs w:val="false"/>
          <w:sz w:val="24"/>
          <w:szCs w:val="24"/>
        </w:rPr>
        <w:t xml:space="preserve">- восстановительная стоимость зеленых насаждений - </w:t>
      </w:r>
      <w:r>
        <w:rPr>
          <w:rStyle w:val="2"/>
          <w:sz w:val="24"/>
          <w:szCs w:val="24"/>
        </w:rPr>
        <w:t>стоимость зеленых насаждений, которая устанавливается для исчисления их ценности при их сносе, пересадке и уничтожении;</w:t>
      </w:r>
    </w:p>
    <w:p>
      <w:pPr>
        <w:pStyle w:val="Normal"/>
        <w:tabs>
          <w:tab w:val="left" w:pos="510" w:leader="none"/>
          <w:tab w:val="left" w:pos="709" w:leader="none"/>
        </w:tabs>
        <w:ind w:firstLine="284"/>
        <w:jc w:val="both"/>
        <w:rPr/>
      </w:pPr>
      <w:r>
        <w:rPr>
          <w:rStyle w:val="21"/>
          <w:b w:val="false"/>
          <w:bCs w:val="false"/>
          <w:sz w:val="24"/>
          <w:szCs w:val="24"/>
        </w:rPr>
        <w:t xml:space="preserve">- реконструкция зеленых насаждений - </w:t>
      </w:r>
      <w:r>
        <w:rPr>
          <w:rStyle w:val="2"/>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санитарная рубка - </w:t>
      </w:r>
      <w:r>
        <w:rPr>
          <w:rStyle w:val="2"/>
          <w:sz w:val="24"/>
          <w:szCs w:val="24"/>
        </w:rPr>
        <w:t>вырубка (снос) сухостойных, больных деревьев и кустарников, не подлежащих лечению и оздоровлению;</w:t>
      </w:r>
    </w:p>
    <w:p>
      <w:pPr>
        <w:pStyle w:val="Normal"/>
        <w:tabs>
          <w:tab w:val="left" w:pos="510" w:leader="none"/>
          <w:tab w:val="left" w:pos="709" w:leader="none"/>
        </w:tabs>
        <w:ind w:firstLine="284"/>
        <w:jc w:val="both"/>
        <w:rPr/>
      </w:pPr>
      <w:r>
        <w:rPr>
          <w:rStyle w:val="21"/>
          <w:b w:val="false"/>
          <w:bCs w:val="false"/>
          <w:sz w:val="24"/>
          <w:szCs w:val="24"/>
        </w:rPr>
        <w:t xml:space="preserve">- рубка ухода - </w:t>
      </w:r>
      <w:r>
        <w:rPr>
          <w:rStyle w:val="2"/>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pPr>
        <w:pStyle w:val="Normal"/>
        <w:tabs>
          <w:tab w:val="left" w:pos="510" w:leader="none"/>
          <w:tab w:val="left" w:pos="709" w:leader="none"/>
        </w:tabs>
        <w:ind w:firstLine="284"/>
        <w:jc w:val="both"/>
        <w:rPr/>
      </w:pPr>
      <w:r>
        <w:rPr>
          <w:rStyle w:val="21"/>
          <w:b w:val="false"/>
          <w:bCs w:val="false"/>
          <w:sz w:val="24"/>
          <w:szCs w:val="24"/>
        </w:rPr>
        <w:t xml:space="preserve">- адресные реквизиты - </w:t>
      </w:r>
      <w:r>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pPr>
        <w:pStyle w:val="Normal"/>
        <w:tabs>
          <w:tab w:val="left" w:pos="510" w:leader="none"/>
          <w:tab w:val="left" w:pos="709" w:leader="none"/>
        </w:tabs>
        <w:ind w:firstLine="284"/>
        <w:jc w:val="both"/>
        <w:rPr/>
      </w:pPr>
      <w:r>
        <w:rPr>
          <w:rStyle w:val="21"/>
          <w:b w:val="false"/>
          <w:bCs w:val="false"/>
          <w:sz w:val="24"/>
          <w:szCs w:val="24"/>
        </w:rPr>
        <w:t xml:space="preserve">- земляные работы - </w:t>
      </w:r>
      <w:r>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pPr>
        <w:pStyle w:val="Normal"/>
        <w:tabs>
          <w:tab w:val="left" w:pos="510" w:leader="none"/>
          <w:tab w:val="left" w:pos="709" w:leader="none"/>
        </w:tabs>
        <w:ind w:firstLine="284"/>
        <w:jc w:val="both"/>
        <w:rPr/>
      </w:pPr>
      <w:r>
        <w:rPr>
          <w:rStyle w:val="21"/>
          <w:b w:val="false"/>
          <w:bCs w:val="false"/>
          <w:sz w:val="24"/>
          <w:szCs w:val="24"/>
        </w:rPr>
        <w:t xml:space="preserve">- инженерные коммуникации </w:t>
      </w:r>
      <w:r>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pPr>
        <w:pStyle w:val="Normal"/>
        <w:tabs>
          <w:tab w:val="left" w:pos="510" w:leader="none"/>
          <w:tab w:val="left" w:pos="709" w:leader="none"/>
        </w:tabs>
        <w:ind w:firstLine="284"/>
        <w:jc w:val="both"/>
        <w:rPr/>
      </w:pPr>
      <w:r>
        <w:rPr/>
        <w:t xml:space="preserve">- </w:t>
      </w:r>
      <w:r>
        <w:rPr>
          <w:rStyle w:val="21"/>
          <w:b w:val="false"/>
          <w:bCs w:val="false"/>
          <w:sz w:val="24"/>
          <w:szCs w:val="24"/>
        </w:rPr>
        <w:t xml:space="preserve">работы по восстановлению благоустройства </w:t>
      </w:r>
      <w:r>
        <w:rPr>
          <w:rStyle w:val="2"/>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проектная документация по благоустройству территорий </w:t>
      </w:r>
      <w:r>
        <w:rPr>
          <w:rStyle w:val="2"/>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pPr>
        <w:pStyle w:val="Normal"/>
        <w:tabs>
          <w:tab w:val="left" w:pos="510" w:leader="none"/>
          <w:tab w:val="left" w:pos="709" w:leader="none"/>
        </w:tabs>
        <w:ind w:firstLine="284"/>
        <w:jc w:val="both"/>
        <w:rPr/>
      </w:pPr>
      <w:r>
        <w:rPr>
          <w:rStyle w:val="21"/>
          <w:b w:val="false"/>
          <w:bCs w:val="false"/>
          <w:sz w:val="24"/>
          <w:szCs w:val="24"/>
        </w:rPr>
        <w:t xml:space="preserve">- проект благоустройства - </w:t>
      </w:r>
      <w:r>
        <w:rPr>
          <w:rStyle w:val="2"/>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pPr>
        <w:pStyle w:val="Normal"/>
        <w:tabs>
          <w:tab w:val="left" w:pos="510" w:leader="none"/>
          <w:tab w:val="left" w:pos="709" w:leader="none"/>
        </w:tabs>
        <w:ind w:firstLine="284"/>
        <w:jc w:val="both"/>
        <w:rPr/>
      </w:pPr>
      <w:r>
        <w:rPr>
          <w:rStyle w:val="21"/>
          <w:b w:val="false"/>
          <w:bCs w:val="false"/>
          <w:sz w:val="24"/>
          <w:szCs w:val="24"/>
        </w:rPr>
        <w:t xml:space="preserve">- содержание объекта благоустройства - </w:t>
      </w:r>
      <w:r>
        <w:rPr>
          <w:rStyle w:val="2"/>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pPr>
        <w:pStyle w:val="Normal"/>
        <w:tabs>
          <w:tab w:val="left" w:pos="510" w:leader="none"/>
          <w:tab w:val="left" w:pos="709" w:leader="none"/>
        </w:tabs>
        <w:ind w:firstLine="284"/>
        <w:jc w:val="both"/>
        <w:rPr/>
      </w:pPr>
      <w:r>
        <w:rPr>
          <w:rStyle w:val="21"/>
          <w:b w:val="false"/>
          <w:bCs w:val="false"/>
          <w:sz w:val="24"/>
          <w:szCs w:val="24"/>
        </w:rPr>
        <w:t xml:space="preserve">- дворовая территория - </w:t>
      </w:r>
      <w:r>
        <w:rPr>
          <w:rStyle w:val="2"/>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фасад - </w:t>
      </w:r>
      <w:r>
        <w:rPr>
          <w:rStyle w:val="2"/>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pStyle w:val="Normal"/>
        <w:tabs>
          <w:tab w:val="left" w:pos="510" w:leader="none"/>
          <w:tab w:val="left" w:pos="709" w:leader="none"/>
        </w:tabs>
        <w:ind w:firstLine="284"/>
        <w:jc w:val="both"/>
        <w:rPr/>
      </w:pPr>
      <w:r>
        <w:rPr>
          <w:rStyle w:val="3"/>
          <w:b w:val="false"/>
          <w:bCs w:val="false"/>
          <w:sz w:val="24"/>
          <w:szCs w:val="24"/>
        </w:rPr>
        <w:t xml:space="preserve">- объекты (средства) наружного освещения (осветительное оборудование) </w:t>
      </w:r>
      <w:r>
        <w:rPr>
          <w:rStyle w:val="31"/>
          <w:b w:val="false"/>
          <w:bCs w:val="false"/>
          <w:sz w:val="24"/>
          <w:szCs w:val="24"/>
        </w:rPr>
        <w:t>-</w:t>
      </w:r>
      <w:r>
        <w:rPr/>
        <w:t xml:space="preserve"> </w:t>
      </w:r>
      <w:r>
        <w:rPr>
          <w:rStyle w:val="2"/>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информационные конструкции (средства размещения информации) - </w:t>
      </w:r>
      <w:r>
        <w:rPr>
          <w:rStyle w:val="2"/>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pStyle w:val="Normal"/>
        <w:tabs>
          <w:tab w:val="left" w:pos="510" w:leader="none"/>
          <w:tab w:val="left" w:pos="709" w:leader="none"/>
        </w:tabs>
        <w:ind w:firstLine="284"/>
        <w:jc w:val="both"/>
        <w:rPr/>
      </w:pPr>
      <w:r>
        <w:rPr>
          <w:rStyle w:val="21"/>
          <w:b w:val="false"/>
          <w:bCs w:val="false"/>
          <w:sz w:val="24"/>
          <w:szCs w:val="24"/>
        </w:rPr>
        <w:t xml:space="preserve">- бункер-накопитель - </w:t>
      </w:r>
      <w:r>
        <w:rPr>
          <w:rStyle w:val="2"/>
          <w:sz w:val="24"/>
          <w:szCs w:val="24"/>
        </w:rPr>
        <w:t>специализированная емкость для сбора крупногабаритного и другого мусора объемом более 2 кубических метров;</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контейнер - </w:t>
      </w:r>
      <w:r>
        <w:rPr>
          <w:rStyle w:val="2"/>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pPr>
        <w:pStyle w:val="Normal"/>
        <w:tabs>
          <w:tab w:val="left" w:pos="510" w:leader="none"/>
          <w:tab w:val="left" w:pos="709" w:leader="none"/>
        </w:tabs>
        <w:ind w:firstLine="284"/>
        <w:jc w:val="both"/>
        <w:rPr/>
      </w:pPr>
      <w:r>
        <w:rPr>
          <w:rStyle w:val="21"/>
          <w:b w:val="false"/>
          <w:bCs w:val="false"/>
          <w:sz w:val="24"/>
          <w:szCs w:val="24"/>
        </w:rPr>
        <w:t xml:space="preserve">- урна </w:t>
      </w:r>
      <w:r>
        <w:rPr>
          <w:rStyle w:val="2"/>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контейнерная площадка - </w:t>
      </w:r>
      <w:r>
        <w:rPr>
          <w:rStyle w:val="2"/>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домовладение - </w:t>
      </w:r>
      <w:r>
        <w:rPr>
          <w:rStyle w:val="2"/>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малые архитектурные формы (МАФ) </w:t>
      </w:r>
      <w:r>
        <w:rPr>
          <w:rStyle w:val="2"/>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pPr>
        <w:pStyle w:val="Normal"/>
        <w:tabs>
          <w:tab w:val="left" w:pos="510" w:leader="none"/>
          <w:tab w:val="left" w:pos="709" w:leader="none"/>
        </w:tabs>
        <w:ind w:firstLine="284"/>
        <w:jc w:val="both"/>
        <w:rPr/>
      </w:pPr>
      <w:r>
        <w:rPr>
          <w:rStyle w:val="21"/>
          <w:b w:val="false"/>
          <w:bCs w:val="false"/>
          <w:sz w:val="24"/>
          <w:szCs w:val="24"/>
        </w:rPr>
        <w:t xml:space="preserve">- ордер - </w:t>
      </w:r>
      <w:r>
        <w:rPr/>
        <w:t>специальное разрешение на производство земляных работ, выдаваемый администрацией сельского поселения;</w:t>
      </w:r>
    </w:p>
    <w:p>
      <w:pPr>
        <w:pStyle w:val="Normal"/>
        <w:tabs>
          <w:tab w:val="left" w:pos="510" w:leader="none"/>
          <w:tab w:val="left" w:pos="709" w:leader="none"/>
        </w:tabs>
        <w:ind w:firstLine="284"/>
        <w:jc w:val="both"/>
        <w:rPr/>
      </w:pPr>
      <w:r>
        <w:rPr>
          <w:rStyle w:val="21"/>
          <w:b w:val="false"/>
          <w:bCs w:val="false"/>
          <w:sz w:val="24"/>
          <w:szCs w:val="24"/>
        </w:rPr>
        <w:t xml:space="preserve">- временные объекты - </w:t>
      </w:r>
      <w:r>
        <w:rPr>
          <w:rFonts w:ascii="Times New Roman" w:hAnsi="Times New Roman"/>
        </w:rPr>
        <w:t>объекты, предназначенные для осуществления производственной и</w:t>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tab/>
        <w:t>являющейся обязательной в соответствии с законодательством;</w:t>
      </w:r>
    </w:p>
    <w:p>
      <w:pPr>
        <w:pStyle w:val="Normal"/>
        <w:tabs>
          <w:tab w:val="left" w:pos="510" w:leader="none"/>
          <w:tab w:val="left" w:pos="709" w:leader="none"/>
        </w:tabs>
        <w:ind w:firstLine="284"/>
        <w:jc w:val="both"/>
        <w:rPr/>
      </w:pPr>
      <w:r>
        <w:rPr>
          <w:rStyle w:val="21"/>
          <w:b w:val="false"/>
          <w:bCs w:val="false"/>
          <w:sz w:val="24"/>
          <w:szCs w:val="24"/>
        </w:rPr>
        <w:t xml:space="preserve">- прилегающая территория </w:t>
      </w:r>
      <w:r>
        <w:rPr>
          <w:rStyle w:val="2"/>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pPr>
        <w:pStyle w:val="Normal"/>
        <w:tabs>
          <w:tab w:val="left" w:pos="510" w:leader="none"/>
          <w:tab w:val="left" w:pos="709" w:leader="none"/>
        </w:tabs>
        <w:ind w:firstLine="284"/>
        <w:jc w:val="both"/>
        <w:rPr/>
      </w:pPr>
      <w:r>
        <w:rPr>
          <w:rStyle w:val="21"/>
          <w:b w:val="false"/>
          <w:bCs w:val="false"/>
          <w:sz w:val="24"/>
          <w:szCs w:val="24"/>
        </w:rPr>
        <w:t xml:space="preserve">- развитие объекта благоустройства - </w:t>
      </w:r>
      <w:r>
        <w:rPr>
          <w:rStyle w:val="2"/>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Normal"/>
        <w:tabs>
          <w:tab w:val="left" w:pos="510" w:leader="none"/>
          <w:tab w:val="left" w:pos="709" w:leader="none"/>
        </w:tabs>
        <w:ind w:firstLine="284"/>
        <w:jc w:val="both"/>
        <w:rPr/>
      </w:pPr>
      <w:r>
        <w:rPr>
          <w:rStyle w:val="21"/>
          <w:b w:val="false"/>
          <w:bCs w:val="false"/>
          <w:sz w:val="24"/>
          <w:szCs w:val="24"/>
        </w:rPr>
        <w:t xml:space="preserve">- строительные отходы - </w:t>
      </w:r>
      <w:r>
        <w:rPr>
          <w:rStyle w:val="2"/>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pPr>
        <w:pStyle w:val="Normal"/>
        <w:tabs>
          <w:tab w:val="left" w:pos="510" w:leader="none"/>
          <w:tab w:val="left" w:pos="709" w:leader="none"/>
        </w:tabs>
        <w:ind w:firstLine="284"/>
        <w:jc w:val="both"/>
        <w:rPr/>
      </w:pPr>
      <w:r>
        <w:rPr>
          <w:rStyle w:val="21"/>
          <w:b w:val="false"/>
          <w:bCs w:val="false"/>
          <w:sz w:val="24"/>
          <w:szCs w:val="24"/>
        </w:rPr>
        <w:t xml:space="preserve">- детская площадка - </w:t>
      </w:r>
      <w:r>
        <w:rPr>
          <w:rStyle w:val="2"/>
          <w:sz w:val="24"/>
          <w:szCs w:val="24"/>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pPr>
        <w:pStyle w:val="Normal"/>
        <w:tabs>
          <w:tab w:val="left" w:pos="510" w:leader="none"/>
          <w:tab w:val="left" w:pos="709" w:leader="none"/>
        </w:tabs>
        <w:ind w:firstLine="284"/>
        <w:jc w:val="both"/>
        <w:rPr/>
      </w:pPr>
      <w:r>
        <w:rPr>
          <w:rStyle w:val="21"/>
          <w:b w:val="false"/>
          <w:bCs w:val="false"/>
          <w:sz w:val="24"/>
          <w:szCs w:val="24"/>
        </w:rPr>
        <w:t xml:space="preserve">- спортивная площадка - </w:t>
      </w:r>
      <w:r>
        <w:rPr>
          <w:rStyle w:val="2"/>
          <w:sz w:val="24"/>
          <w:szCs w:val="24"/>
        </w:rPr>
        <w:t>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pPr>
        <w:pStyle w:val="Normal"/>
        <w:tabs>
          <w:tab w:val="left" w:pos="510" w:leader="none"/>
          <w:tab w:val="left" w:pos="709" w:leader="none"/>
        </w:tabs>
        <w:ind w:firstLine="284"/>
        <w:jc w:val="both"/>
        <w:rPr/>
      </w:pPr>
      <w:r>
        <w:rPr>
          <w:rStyle w:val="21"/>
          <w:b w:val="false"/>
          <w:bCs w:val="false"/>
          <w:sz w:val="24"/>
          <w:szCs w:val="24"/>
        </w:rPr>
        <w:t xml:space="preserve">- площадка для выгула и дрессировки животных - </w:t>
      </w:r>
      <w:r>
        <w:rPr>
          <w:rStyle w:val="2"/>
          <w:sz w:val="24"/>
          <w:szCs w:val="24"/>
        </w:rPr>
        <w:t>участок земли, выделенный в установленном порядке для выгула и дрессировки животных;</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площадка автостоянки - </w:t>
      </w:r>
      <w:r>
        <w:rPr>
          <w:rStyle w:val="2"/>
          <w:sz w:val="24"/>
          <w:szCs w:val="24"/>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pPr>
        <w:pStyle w:val="Normal"/>
        <w:tabs>
          <w:tab w:val="left" w:pos="510" w:leader="none"/>
          <w:tab w:val="left" w:pos="709" w:leader="none"/>
        </w:tabs>
        <w:ind w:firstLine="284"/>
        <w:jc w:val="both"/>
        <w:rPr/>
      </w:pPr>
      <w:r>
        <w:rPr>
          <w:rStyle w:val="21"/>
          <w:b w:val="false"/>
          <w:bCs w:val="false"/>
          <w:sz w:val="24"/>
          <w:szCs w:val="24"/>
        </w:rPr>
        <w:t xml:space="preserve">- строительная площадка - </w:t>
      </w:r>
      <w:r>
        <w:rPr>
          <w:rStyle w:val="2"/>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pPr>
        <w:pStyle w:val="Normal"/>
        <w:tabs>
          <w:tab w:val="left" w:pos="510" w:leader="none"/>
          <w:tab w:val="left" w:pos="709" w:leader="none"/>
        </w:tabs>
        <w:ind w:firstLine="284"/>
        <w:jc w:val="both"/>
        <w:rPr/>
      </w:pPr>
      <w:r>
        <w:rPr>
          <w:rStyle w:val="2"/>
          <w:sz w:val="24"/>
          <w:szCs w:val="24"/>
        </w:rPr>
        <w:t xml:space="preserve">- </w:t>
      </w:r>
      <w:r>
        <w:rPr>
          <w:rStyle w:val="21"/>
          <w:b w:val="false"/>
          <w:bCs w:val="false"/>
          <w:sz w:val="24"/>
          <w:szCs w:val="24"/>
        </w:rPr>
        <w:t xml:space="preserve">сезонное кафе - </w:t>
      </w:r>
      <w:bookmarkStart w:id="6" w:name="bookmark6"/>
      <w:r>
        <w:rPr>
          <w:rStyle w:val="2"/>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pPr>
        <w:pStyle w:val="Normal"/>
        <w:tabs>
          <w:tab w:val="left" w:pos="510" w:leader="none"/>
          <w:tab w:val="left" w:pos="709" w:leader="none"/>
        </w:tabs>
        <w:spacing w:lineRule="exact" w:line="240" w:before="0" w:after="0"/>
        <w:ind w:firstLine="284"/>
        <w:contextualSpacing/>
        <w:jc w:val="both"/>
        <w:rPr>
          <w:rStyle w:val="2"/>
          <w:sz w:val="24"/>
          <w:szCs w:val="24"/>
        </w:rPr>
      </w:pPr>
      <w:r>
        <w:rPr>
          <w:sz w:val="24"/>
          <w:szCs w:val="24"/>
        </w:rPr>
      </w:r>
    </w:p>
    <w:p>
      <w:pPr>
        <w:pStyle w:val="Normal"/>
        <w:widowControl w:val="false"/>
        <w:numPr>
          <w:ilvl w:val="0"/>
          <w:numId w:val="2"/>
        </w:numPr>
        <w:tabs>
          <w:tab w:val="left" w:pos="510" w:leader="none"/>
          <w:tab w:val="left" w:pos="709" w:leader="none"/>
        </w:tabs>
        <w:spacing w:lineRule="exact" w:line="240" w:before="0" w:after="0"/>
        <w:contextualSpacing/>
        <w:jc w:val="center"/>
        <w:rPr>
          <w:rStyle w:val="1"/>
          <w:sz w:val="24"/>
          <w:szCs w:val="24"/>
        </w:rPr>
      </w:pPr>
      <w:r>
        <w:rPr>
          <w:sz w:val="24"/>
          <w:szCs w:val="24"/>
        </w:rPr>
      </w:r>
    </w:p>
    <w:p>
      <w:pPr>
        <w:pStyle w:val="Normal"/>
        <w:widowControl w:val="false"/>
        <w:numPr>
          <w:ilvl w:val="0"/>
          <w:numId w:val="2"/>
        </w:numPr>
        <w:tabs>
          <w:tab w:val="left" w:pos="510" w:leader="none"/>
          <w:tab w:val="left" w:pos="709" w:leader="none"/>
        </w:tabs>
        <w:spacing w:lineRule="exact" w:line="240" w:before="0" w:after="0"/>
        <w:contextualSpacing/>
        <w:jc w:val="center"/>
        <w:rPr/>
      </w:pPr>
      <w:r>
        <w:rPr>
          <w:rStyle w:val="1"/>
          <w:sz w:val="24"/>
          <w:szCs w:val="24"/>
        </w:rPr>
        <w:t>Требования к объектам, элементам благоустройства и их содержанию.</w:t>
      </w:r>
      <w:r>
        <w:rPr/>
        <w:t xml:space="preserve"> </w:t>
      </w:r>
      <w:bookmarkStart w:id="7" w:name="bookmark7"/>
      <w:bookmarkEnd w:id="6"/>
      <w:bookmarkEnd w:id="7"/>
      <w:r>
        <w:rPr>
          <w:rStyle w:val="1"/>
          <w:sz w:val="24"/>
          <w:szCs w:val="24"/>
        </w:rPr>
        <w:t>Общие требования</w:t>
      </w:r>
    </w:p>
    <w:p>
      <w:pPr>
        <w:pStyle w:val="Normal"/>
        <w:tabs>
          <w:tab w:val="left" w:pos="1715" w:leader="none"/>
        </w:tabs>
        <w:spacing w:lineRule="exact" w:line="240" w:before="0" w:after="0"/>
        <w:contextualSpacing/>
        <w:jc w:val="both"/>
        <w:rPr>
          <w:rStyle w:val="2"/>
          <w:sz w:val="24"/>
          <w:szCs w:val="24"/>
        </w:rPr>
      </w:pPr>
      <w:r>
        <w:rPr>
          <w:sz w:val="24"/>
          <w:szCs w:val="24"/>
        </w:rPr>
      </w:r>
    </w:p>
    <w:p>
      <w:pPr>
        <w:pStyle w:val="Normal"/>
        <w:widowControl w:val="false"/>
        <w:numPr>
          <w:ilvl w:val="1"/>
          <w:numId w:val="2"/>
        </w:numPr>
        <w:tabs>
          <w:tab w:val="left" w:pos="709" w:leader="none"/>
        </w:tabs>
        <w:ind w:firstLine="142"/>
        <w:jc w:val="both"/>
        <w:rPr/>
      </w:pPr>
      <w:r>
        <w:rPr>
          <w:rStyle w:val="2"/>
          <w:sz w:val="24"/>
          <w:szCs w:val="24"/>
        </w:rPr>
        <w:t>При</w:t>
        <w:tab/>
        <w:t>проектировании, обустройстве и содержании объектов</w:t>
      </w:r>
      <w:r>
        <w:rPr/>
        <w:t xml:space="preserve"> </w:t>
      </w:r>
      <w:r>
        <w:rPr>
          <w:rStyle w:val="2"/>
          <w:sz w:val="24"/>
          <w:szCs w:val="24"/>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pPr>
        <w:pStyle w:val="Normal"/>
        <w:widowControl w:val="false"/>
        <w:numPr>
          <w:ilvl w:val="1"/>
          <w:numId w:val="2"/>
        </w:numPr>
        <w:tabs>
          <w:tab w:val="left" w:pos="709" w:leader="none"/>
        </w:tabs>
        <w:ind w:firstLine="142"/>
        <w:jc w:val="both"/>
        <w:rPr/>
      </w:pPr>
      <w:r>
        <w:rPr>
          <w:rStyle w:val="2"/>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pPr>
        <w:pStyle w:val="Normal"/>
        <w:widowControl w:val="false"/>
        <w:numPr>
          <w:ilvl w:val="1"/>
          <w:numId w:val="2"/>
        </w:numPr>
        <w:tabs>
          <w:tab w:val="left" w:pos="709" w:leader="none"/>
        </w:tabs>
        <w:ind w:firstLine="142"/>
        <w:jc w:val="both"/>
        <w:rPr/>
      </w:pPr>
      <w:r>
        <w:rPr>
          <w:rStyle w:val="2"/>
          <w:sz w:val="24"/>
          <w:szCs w:val="24"/>
        </w:rPr>
        <w:t>На территории сельского поселения запрещается:</w:t>
      </w:r>
    </w:p>
    <w:p>
      <w:pPr>
        <w:pStyle w:val="Normal"/>
        <w:tabs>
          <w:tab w:val="left" w:pos="709" w:leader="none"/>
        </w:tabs>
        <w:ind w:firstLine="284"/>
        <w:jc w:val="both"/>
        <w:rPr/>
      </w:pPr>
      <w:r>
        <w:rPr/>
        <w:t xml:space="preserve">- </w:t>
      </w:r>
      <w:r>
        <w:rPr>
          <w:rStyle w:val="2"/>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pPr>
        <w:pStyle w:val="Normal"/>
        <w:tabs>
          <w:tab w:val="left" w:pos="709" w:leader="none"/>
        </w:tabs>
        <w:ind w:firstLine="284"/>
        <w:jc w:val="both"/>
        <w:rPr/>
      </w:pPr>
      <w:r>
        <w:rPr/>
        <w:t xml:space="preserve">- </w:t>
      </w:r>
      <w:r>
        <w:rPr>
          <w:rStyle w:val="2"/>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местности, в водоприемные колодцы ливневой канализации;</w:t>
      </w:r>
    </w:p>
    <w:p>
      <w:pPr>
        <w:pStyle w:val="Normal"/>
        <w:tabs>
          <w:tab w:val="left" w:pos="709" w:leader="none"/>
        </w:tabs>
        <w:ind w:firstLine="284"/>
        <w:jc w:val="both"/>
        <w:rPr/>
      </w:pPr>
      <w:r>
        <w:rPr/>
        <w:t xml:space="preserve">- </w:t>
      </w:r>
      <w:r>
        <w:rPr>
          <w:rStyle w:val="2"/>
          <w:sz w:val="24"/>
          <w:szCs w:val="24"/>
        </w:rPr>
        <w:t>размещать нестационарные торговые объекты, а также объекты сферы услуг в</w:t>
      </w:r>
      <w:r>
        <w:rPr/>
        <w:t xml:space="preserve"> </w:t>
      </w:r>
      <w:r>
        <w:rPr>
          <w:rStyle w:val="2"/>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pPr>
        <w:pStyle w:val="Normal"/>
        <w:tabs>
          <w:tab w:val="left" w:pos="709" w:leader="none"/>
        </w:tabs>
        <w:ind w:firstLine="284"/>
        <w:jc w:val="both"/>
        <w:rPr/>
      </w:pPr>
      <w:r>
        <w:rPr/>
        <w:t xml:space="preserve">- </w:t>
      </w:r>
      <w:r>
        <w:rPr>
          <w:rStyle w:val="2"/>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pPr>
        <w:pStyle w:val="Normal"/>
        <w:tabs>
          <w:tab w:val="left" w:pos="709" w:leader="none"/>
        </w:tabs>
        <w:ind w:firstLine="284"/>
        <w:jc w:val="both"/>
        <w:rPr/>
      </w:pPr>
      <w:r>
        <w:rPr/>
        <w:t xml:space="preserve">- </w:t>
      </w:r>
      <w:r>
        <w:rPr>
          <w:rStyle w:val="2"/>
          <w:sz w:val="24"/>
          <w:szCs w:val="24"/>
        </w:rPr>
        <w:t>мыть и чистить автомототранспортные средства, стирать белье и ковровые</w:t>
      </w:r>
      <w:r>
        <w:rPr/>
        <w:t xml:space="preserve"> </w:t>
      </w:r>
      <w:r>
        <w:rPr>
          <w:rStyle w:val="2"/>
          <w:sz w:val="24"/>
          <w:szCs w:val="24"/>
        </w:rPr>
        <w:t>изделия у водоразборных колонок, во дворах и на улицах, в местах массового посещения, на берегу водоема;</w:t>
      </w:r>
    </w:p>
    <w:p>
      <w:pPr>
        <w:pStyle w:val="Normal"/>
        <w:tabs>
          <w:tab w:val="left" w:pos="709" w:leader="none"/>
        </w:tabs>
        <w:ind w:firstLine="284"/>
        <w:jc w:val="both"/>
        <w:rPr/>
      </w:pPr>
      <w:r>
        <w:rPr/>
        <w:t xml:space="preserve">- </w:t>
      </w:r>
      <w:r>
        <w:rPr>
          <w:rStyle w:val="2"/>
          <w:sz w:val="24"/>
          <w:szCs w:val="24"/>
        </w:rPr>
        <w:t>транспортировать грузы волоком, перегонять тракторы на гусеничном ходу по</w:t>
      </w:r>
      <w:r>
        <w:rPr/>
        <w:t xml:space="preserve"> </w:t>
      </w:r>
      <w:r>
        <w:rPr>
          <w:rStyle w:val="2"/>
          <w:sz w:val="24"/>
          <w:szCs w:val="24"/>
        </w:rPr>
        <w:t>сельским улицам, покрытым асфальтом;</w:t>
      </w:r>
    </w:p>
    <w:p>
      <w:pPr>
        <w:pStyle w:val="Normal"/>
        <w:tabs>
          <w:tab w:val="left" w:pos="709" w:leader="none"/>
        </w:tabs>
        <w:ind w:firstLine="284"/>
        <w:jc w:val="both"/>
        <w:rPr/>
      </w:pPr>
      <w:r>
        <w:rPr/>
        <w:t xml:space="preserve">- </w:t>
      </w:r>
      <w:r>
        <w:rPr>
          <w:rStyle w:val="2"/>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pPr>
        <w:pStyle w:val="Normal"/>
        <w:tabs>
          <w:tab w:val="left" w:pos="709" w:leader="none"/>
        </w:tabs>
        <w:ind w:firstLine="284"/>
        <w:jc w:val="both"/>
        <w:rPr/>
      </w:pPr>
      <w:r>
        <w:rPr>
          <w:rStyle w:val="2"/>
          <w:sz w:val="24"/>
          <w:szCs w:val="24"/>
        </w:rPr>
        <w:t>- производить самовольную установку временных (сезонных) объектов;</w:t>
      </w:r>
    </w:p>
    <w:p>
      <w:pPr>
        <w:pStyle w:val="Normal"/>
        <w:tabs>
          <w:tab w:val="left" w:pos="709" w:leader="none"/>
        </w:tabs>
        <w:ind w:firstLine="284"/>
        <w:jc w:val="both"/>
        <w:rPr/>
      </w:pPr>
      <w:r>
        <w:rPr>
          <w:rStyle w:val="2"/>
          <w:sz w:val="24"/>
          <w:szCs w:val="24"/>
        </w:rPr>
        <w:t>- производить без соответствующего разрешения земляные работы, раскопки улиц, площадей, дворовых территорий общего пользования, не принимать меры к приведению в надлежащее состояние мест раскопок в установленные разрешением на проведение земляных работ сроки;</w:t>
      </w:r>
    </w:p>
    <w:p>
      <w:pPr>
        <w:pStyle w:val="Normal"/>
        <w:tabs>
          <w:tab w:val="left" w:pos="709" w:leader="none"/>
        </w:tabs>
        <w:ind w:firstLine="284"/>
        <w:jc w:val="both"/>
        <w:rPr/>
      </w:pPr>
      <w:r>
        <w:rPr>
          <w:rStyle w:val="2"/>
          <w:sz w:val="24"/>
          <w:szCs w:val="24"/>
        </w:rPr>
        <w:t>- вывозить и сваливать грунт, мусор, отходы, снег, лед в места, не предназначенные для этих целей;</w:t>
      </w:r>
    </w:p>
    <w:p>
      <w:pPr>
        <w:pStyle w:val="Normal"/>
        <w:tabs>
          <w:tab w:val="left" w:pos="709" w:leader="none"/>
        </w:tabs>
        <w:ind w:firstLine="284"/>
        <w:jc w:val="both"/>
        <w:rPr/>
      </w:pPr>
      <w:r>
        <w:rPr>
          <w:rStyle w:val="2"/>
          <w:sz w:val="24"/>
          <w:szCs w:val="24"/>
        </w:rPr>
        <w:t>- складировать строительные материалы на улицах, тротуарах, газонах,</w:t>
      </w:r>
      <w:r>
        <w:rPr/>
        <w:t xml:space="preserve"> </w:t>
      </w:r>
      <w:r>
        <w:rPr>
          <w:rStyle w:val="2"/>
          <w:sz w:val="24"/>
          <w:szCs w:val="24"/>
        </w:rPr>
        <w:t>перекрывать внутриквартальные проезды и подъезды к домам в нарушение действующего законодательства;</w:t>
      </w:r>
    </w:p>
    <w:p>
      <w:pPr>
        <w:pStyle w:val="Normal"/>
        <w:tabs>
          <w:tab w:val="left" w:pos="709" w:leader="none"/>
        </w:tabs>
        <w:ind w:firstLine="284"/>
        <w:jc w:val="both"/>
        <w:rPr/>
      </w:pPr>
      <w:r>
        <w:rPr/>
        <w:t xml:space="preserve">- </w:t>
      </w:r>
      <w:r>
        <w:rPr>
          <w:rStyle w:val="2"/>
          <w:sz w:val="24"/>
          <w:szCs w:val="24"/>
        </w:rPr>
        <w:t>бросать окурки, бумагу, мусор на газоны, тротуары, территории улиц, площадей, дворов, в парках, скверах и других общественных местах;</w:t>
      </w:r>
    </w:p>
    <w:p>
      <w:pPr>
        <w:pStyle w:val="Normal"/>
        <w:tabs>
          <w:tab w:val="left" w:pos="709" w:leader="none"/>
        </w:tabs>
        <w:ind w:firstLine="284"/>
        <w:jc w:val="both"/>
        <w:rPr/>
      </w:pPr>
      <w:r>
        <w:rPr/>
        <w:t xml:space="preserve">- </w:t>
      </w:r>
      <w:r>
        <w:rPr>
          <w:rStyle w:val="2"/>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pPr>
        <w:pStyle w:val="Normal"/>
        <w:tabs>
          <w:tab w:val="left" w:pos="709" w:leader="none"/>
        </w:tabs>
        <w:ind w:firstLine="284"/>
        <w:jc w:val="both"/>
        <w:rPr/>
      </w:pPr>
      <w:r>
        <w:rPr/>
        <w:t xml:space="preserve">- </w:t>
      </w:r>
      <w:r>
        <w:rPr>
          <w:rStyle w:val="2"/>
          <w:sz w:val="24"/>
          <w:szCs w:val="24"/>
        </w:rPr>
        <w:t>рисовать и наносить надписи на фасадах многоквартирных домов, других</w:t>
      </w:r>
      <w:r>
        <w:rPr/>
        <w:t xml:space="preserve"> </w:t>
      </w:r>
      <w:r>
        <w:rPr>
          <w:rStyle w:val="2"/>
          <w:sz w:val="24"/>
          <w:szCs w:val="24"/>
        </w:rPr>
        <w:t>зданий и сооружений;</w:t>
      </w:r>
    </w:p>
    <w:p>
      <w:pPr>
        <w:pStyle w:val="Normal"/>
        <w:tabs>
          <w:tab w:val="left" w:pos="709" w:leader="none"/>
        </w:tabs>
        <w:ind w:firstLine="284"/>
        <w:jc w:val="both"/>
        <w:rPr/>
      </w:pPr>
      <w:r>
        <w:rPr/>
        <w:t xml:space="preserve">- </w:t>
      </w:r>
      <w:r>
        <w:rPr>
          <w:rStyle w:val="2"/>
          <w:sz w:val="24"/>
          <w:szCs w:val="24"/>
        </w:rPr>
        <w:t>сбрасывать смет и бытовой мусор на крышки колодцев, водоприемные</w:t>
      </w:r>
      <w:r>
        <w:rPr/>
        <w:t xml:space="preserve"> </w:t>
      </w:r>
      <w:r>
        <w:rPr>
          <w:rStyle w:val="2"/>
          <w:sz w:val="24"/>
          <w:szCs w:val="24"/>
        </w:rPr>
        <w:t>решетки ливневой канализации, лотки, кюветы;</w:t>
      </w:r>
    </w:p>
    <w:p>
      <w:pPr>
        <w:pStyle w:val="Normal"/>
        <w:tabs>
          <w:tab w:val="left" w:pos="709" w:leader="none"/>
        </w:tabs>
        <w:ind w:firstLine="284"/>
        <w:jc w:val="both"/>
        <w:rPr/>
      </w:pPr>
      <w:r>
        <w:rPr/>
        <w:t xml:space="preserve">- </w:t>
      </w:r>
      <w:r>
        <w:rPr>
          <w:rStyle w:val="2"/>
          <w:sz w:val="24"/>
          <w:szCs w:val="24"/>
        </w:rPr>
        <w:t>сжигать мусор, листву и сухую траву, тару, производственные отходы,</w:t>
      </w:r>
      <w:r>
        <w:rPr/>
        <w:t xml:space="preserve"> </w:t>
      </w:r>
      <w:r>
        <w:rPr>
          <w:rStyle w:val="2"/>
          <w:sz w:val="24"/>
          <w:szCs w:val="24"/>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pPr>
        <w:pStyle w:val="Normal"/>
        <w:tabs>
          <w:tab w:val="left" w:pos="709" w:leader="none"/>
        </w:tabs>
        <w:ind w:firstLine="284"/>
        <w:jc w:val="both"/>
        <w:rPr/>
      </w:pPr>
      <w:r>
        <w:rPr/>
        <w:t xml:space="preserve">- </w:t>
      </w:r>
      <w:r>
        <w:rPr>
          <w:rStyle w:val="2"/>
          <w:sz w:val="24"/>
          <w:szCs w:val="24"/>
        </w:rPr>
        <w:t>организовывать уличную торговлю в местах, не отведенных для этих целей;</w:t>
      </w:r>
    </w:p>
    <w:p>
      <w:pPr>
        <w:pStyle w:val="Normal"/>
        <w:tabs>
          <w:tab w:val="left" w:pos="709" w:leader="none"/>
        </w:tabs>
        <w:ind w:firstLine="284"/>
        <w:jc w:val="both"/>
        <w:rPr/>
      </w:pPr>
      <w:r>
        <w:rPr/>
        <w:t xml:space="preserve">- </w:t>
      </w:r>
      <w:r>
        <w:rPr>
          <w:rStyle w:val="2"/>
          <w:sz w:val="24"/>
          <w:szCs w:val="24"/>
        </w:rPr>
        <w:t>самовольно подключаться к сетям и коммуникациям;</w:t>
      </w:r>
    </w:p>
    <w:p>
      <w:pPr>
        <w:pStyle w:val="Normal"/>
        <w:tabs>
          <w:tab w:val="left" w:pos="709" w:leader="none"/>
        </w:tabs>
        <w:ind w:firstLine="284"/>
        <w:jc w:val="both"/>
        <w:rPr/>
      </w:pPr>
      <w:r>
        <w:rPr/>
        <w:t>-</w:t>
      </w:r>
      <w:r>
        <w:rPr>
          <w:color w:val="FF0000"/>
        </w:rPr>
        <w:t xml:space="preserve"> </w:t>
      </w:r>
      <w:r>
        <w:rPr>
          <w:rStyle w:val="2"/>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pPr>
        <w:pStyle w:val="Normal"/>
        <w:tabs>
          <w:tab w:val="left" w:pos="709" w:leader="none"/>
        </w:tabs>
        <w:ind w:firstLine="284"/>
        <w:jc w:val="both"/>
        <w:rPr/>
      </w:pPr>
      <w:r>
        <w:rPr/>
        <w:t xml:space="preserve">- </w:t>
      </w:r>
      <w:r>
        <w:rPr>
          <w:rStyle w:val="2"/>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Pr/>
        <w:t xml:space="preserve"> </w:t>
      </w:r>
      <w:r>
        <w:rPr>
          <w:rStyle w:val="2"/>
          <w:sz w:val="24"/>
          <w:szCs w:val="24"/>
        </w:rPr>
        <w:t>сушки белья, вбивать в них гвозди;</w:t>
      </w:r>
    </w:p>
    <w:p>
      <w:pPr>
        <w:pStyle w:val="Normal"/>
        <w:tabs>
          <w:tab w:val="left" w:pos="709" w:leader="none"/>
        </w:tabs>
        <w:ind w:firstLine="284"/>
        <w:jc w:val="both"/>
        <w:rPr/>
      </w:pPr>
      <w:r>
        <w:rPr>
          <w:rStyle w:val="2"/>
          <w:sz w:val="24"/>
          <w:szCs w:val="24"/>
        </w:rPr>
        <w:t>- повреждать и уничтожать газоны, цветники, участки, предназначенные для озеленения придомовых территорий многоквартирных домов или административных зданий, а также участки занятые детскими, спортивными площадками, площадками для отдыха взрослых;</w:t>
      </w:r>
    </w:p>
    <w:p>
      <w:pPr>
        <w:pStyle w:val="Normal"/>
        <w:tabs>
          <w:tab w:val="left" w:pos="709" w:leader="none"/>
        </w:tabs>
        <w:ind w:firstLine="284"/>
        <w:jc w:val="both"/>
        <w:rPr/>
      </w:pPr>
      <w:r>
        <w:rPr>
          <w:rStyle w:val="2"/>
          <w:sz w:val="24"/>
          <w:szCs w:val="24"/>
        </w:rPr>
        <w:t>- выгуливать животных (собак, кошек) и птиц (куры, утки, гуси) и других видов</w:t>
      </w:r>
      <w:r>
        <w:rPr/>
        <w:t xml:space="preserve"> </w:t>
      </w:r>
      <w:r>
        <w:rPr>
          <w:rStyle w:val="2"/>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pPr>
        <w:pStyle w:val="Normal"/>
        <w:tabs>
          <w:tab w:val="left" w:pos="709" w:leader="none"/>
        </w:tabs>
        <w:spacing w:lineRule="exact" w:line="240" w:before="0" w:after="0"/>
        <w:ind w:firstLine="284"/>
        <w:contextualSpacing/>
        <w:jc w:val="both"/>
        <w:rPr>
          <w:rStyle w:val="2"/>
          <w:sz w:val="24"/>
          <w:szCs w:val="24"/>
        </w:rPr>
      </w:pPr>
      <w:r>
        <w:rPr>
          <w:sz w:val="24"/>
          <w:szCs w:val="24"/>
        </w:rPr>
      </w:r>
    </w:p>
    <w:p>
      <w:pPr>
        <w:pStyle w:val="Normal"/>
        <w:tabs>
          <w:tab w:val="left" w:pos="709" w:leader="none"/>
        </w:tabs>
        <w:spacing w:lineRule="exact" w:line="240" w:before="0" w:after="0"/>
        <w:ind w:firstLine="284"/>
        <w:contextualSpacing/>
        <w:jc w:val="center"/>
        <w:rPr/>
      </w:pPr>
      <w:r>
        <w:rPr>
          <w:rStyle w:val="2"/>
          <w:b/>
          <w:bCs/>
          <w:sz w:val="24"/>
          <w:szCs w:val="24"/>
        </w:rPr>
        <w:t>Детские площадки</w:t>
      </w:r>
    </w:p>
    <w:p>
      <w:pPr>
        <w:pStyle w:val="Normal"/>
        <w:tabs>
          <w:tab w:val="left" w:pos="709" w:leader="none"/>
        </w:tabs>
        <w:spacing w:lineRule="exact" w:line="240" w:before="0" w:after="0"/>
        <w:ind w:firstLine="284"/>
        <w:contextualSpacing/>
        <w:jc w:val="both"/>
        <w:rPr>
          <w:rStyle w:val="2"/>
          <w:sz w:val="24"/>
          <w:szCs w:val="24"/>
        </w:rPr>
      </w:pPr>
      <w:r>
        <w:rPr>
          <w:sz w:val="24"/>
          <w:szCs w:val="24"/>
        </w:rPr>
      </w:r>
    </w:p>
    <w:p>
      <w:pPr>
        <w:pStyle w:val="Normal"/>
        <w:widowControl w:val="false"/>
        <w:numPr>
          <w:ilvl w:val="1"/>
          <w:numId w:val="2"/>
        </w:numPr>
        <w:tabs>
          <w:tab w:val="left" w:pos="709" w:leader="none"/>
        </w:tabs>
        <w:ind w:firstLine="142"/>
        <w:jc w:val="both"/>
        <w:rPr/>
      </w:pPr>
      <w:r>
        <w:rPr>
          <w:rStyle w:val="2"/>
          <w:sz w:val="24"/>
          <w:szCs w:val="24"/>
        </w:rPr>
        <w:t>Детские площадки предназначены для игр и активного отдыха детей</w:t>
      </w:r>
      <w:r>
        <w:rPr/>
        <w:t xml:space="preserve"> </w:t>
      </w:r>
      <w:r>
        <w:rPr>
          <w:rStyle w:val="2"/>
          <w:sz w:val="24"/>
          <w:szCs w:val="24"/>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tab/>
        <w:t>по возрастным интересам.</w:t>
      </w:r>
    </w:p>
    <w:p>
      <w:pPr>
        <w:pStyle w:val="Normal"/>
        <w:widowControl w:val="false"/>
        <w:numPr>
          <w:ilvl w:val="1"/>
          <w:numId w:val="2"/>
        </w:numPr>
        <w:tabs>
          <w:tab w:val="left" w:pos="709" w:leader="none"/>
        </w:tabs>
        <w:ind w:firstLine="142"/>
        <w:jc w:val="both"/>
        <w:rPr/>
      </w:pPr>
      <w:r>
        <w:rPr>
          <w:rStyle w:val="2"/>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pPr>
        <w:pStyle w:val="Normal"/>
        <w:widowControl w:val="false"/>
        <w:numPr>
          <w:ilvl w:val="1"/>
          <w:numId w:val="2"/>
        </w:numPr>
        <w:tabs>
          <w:tab w:val="left" w:pos="709" w:leader="none"/>
        </w:tabs>
        <w:ind w:firstLine="142"/>
        <w:jc w:val="both"/>
        <w:rPr/>
      </w:pPr>
      <w:r>
        <w:rPr>
          <w:rStyle w:val="2"/>
          <w:sz w:val="24"/>
          <w:szCs w:val="24"/>
        </w:rPr>
        <w:t>Детские площадки на территориях жилого назначения проектируются из</w:t>
      </w:r>
      <w:r>
        <w:rPr/>
        <w:t xml:space="preserve"> </w:t>
      </w:r>
      <w:r>
        <w:rPr>
          <w:rStyle w:val="2"/>
          <w:sz w:val="24"/>
          <w:szCs w:val="24"/>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pPr>
        <w:pStyle w:val="Normal"/>
        <w:widowControl w:val="false"/>
        <w:numPr>
          <w:ilvl w:val="1"/>
          <w:numId w:val="2"/>
        </w:numPr>
        <w:tabs>
          <w:tab w:val="left" w:pos="709" w:leader="none"/>
        </w:tabs>
        <w:ind w:firstLine="142"/>
        <w:jc w:val="both"/>
        <w:rPr/>
      </w:pPr>
      <w:r>
        <w:rPr>
          <w:rStyle w:val="2"/>
          <w:sz w:val="24"/>
          <w:szCs w:val="24"/>
        </w:rPr>
        <w:t>Оптимальный размер детских площадок для детей дошкольного возраста -</w:t>
      </w:r>
      <w:r>
        <w:rPr/>
        <w:t xml:space="preserve"> </w:t>
      </w:r>
      <w:r>
        <w:rPr>
          <w:rStyle w:val="2"/>
          <w:sz w:val="24"/>
          <w:szCs w:val="24"/>
        </w:rPr>
        <w:t>70-150 кв. м, школьного возраста - 100-300 кв. м, комплексных игровых площадок - 900-1600 кв. м.</w:t>
      </w:r>
    </w:p>
    <w:p>
      <w:pPr>
        <w:pStyle w:val="Normal"/>
        <w:widowControl w:val="false"/>
        <w:numPr>
          <w:ilvl w:val="1"/>
          <w:numId w:val="2"/>
        </w:numPr>
        <w:tabs>
          <w:tab w:val="left" w:pos="709" w:leader="none"/>
        </w:tabs>
        <w:ind w:firstLine="142"/>
        <w:jc w:val="both"/>
        <w:rPr/>
      </w:pPr>
      <w:r>
        <w:rPr>
          <w:rStyle w:val="2"/>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pPr>
        <w:pStyle w:val="Normal"/>
        <w:widowControl w:val="false"/>
        <w:numPr>
          <w:ilvl w:val="1"/>
          <w:numId w:val="2"/>
        </w:numPr>
        <w:tabs>
          <w:tab w:val="left" w:pos="709" w:leader="none"/>
        </w:tabs>
        <w:ind w:firstLine="142"/>
        <w:jc w:val="both"/>
        <w:rPr/>
      </w:pPr>
      <w:r>
        <w:rPr>
          <w:rStyle w:val="2"/>
          <w:sz w:val="24"/>
          <w:szCs w:val="24"/>
        </w:rPr>
        <w:t>При реконструкции детских площадок во избежание травматизма не</w:t>
      </w:r>
      <w:r>
        <w:rPr/>
        <w:t xml:space="preserve"> </w:t>
      </w:r>
      <w:r>
        <w:rPr>
          <w:rStyle w:val="2"/>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tab/>
        <w:t>материалов.</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Обязательный перечень элементов благоустройства территории на</w:t>
      </w:r>
      <w:r>
        <w:rPr/>
        <w:t xml:space="preserve"> </w:t>
      </w:r>
      <w:r>
        <w:rPr>
          <w:rStyle w:val="2"/>
          <w:sz w:val="24"/>
          <w:szCs w:val="24"/>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Pr/>
        <w:t xml:space="preserve"> </w:t>
      </w:r>
      <w:r>
        <w:rPr>
          <w:rStyle w:val="2"/>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Детские площадки озеленяются посадками деревьев и кустарника с</w:t>
      </w:r>
      <w:r>
        <w:rPr/>
        <w:t xml:space="preserve"> </w:t>
      </w:r>
      <w:r>
        <w:rPr>
          <w:rStyle w:val="2"/>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Размещение игрового оборудования проектируется с учетом нормативных параметров безопасности.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Входы, выходы, эвакуационные пути, проходы, предназначенные для</w:t>
      </w:r>
      <w:r>
        <w:rPr/>
        <w:t xml:space="preserve"> </w:t>
      </w:r>
      <w:r>
        <w:rPr>
          <w:rStyle w:val="2"/>
          <w:sz w:val="24"/>
          <w:szCs w:val="24"/>
        </w:rPr>
        <w:t>работников службы спасения, скорой помощи, службы эксплуатации, должны быть всегда доступны, открыты и свободны от препятствий.</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Ветви или листва деревьев должны находиться не ниже 2,5 м над</w:t>
      </w:r>
      <w:r>
        <w:rPr/>
        <w:t xml:space="preserve"> </w:t>
      </w:r>
      <w:r>
        <w:rPr>
          <w:rStyle w:val="2"/>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Элементы оборудования из металла должны быть защищены от коррозии</w:t>
      </w:r>
      <w:r>
        <w:rPr/>
        <w:t xml:space="preserve"> </w:t>
      </w:r>
      <w:r>
        <w:rPr>
          <w:rStyle w:val="2"/>
          <w:sz w:val="24"/>
          <w:szCs w:val="24"/>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 xml:space="preserve">Территория детской площадки и прилегающая территория </w:t>
      </w:r>
      <w:r>
        <w:rPr>
          <w:rStyle w:val="2"/>
          <w:i/>
          <w:iCs/>
          <w:sz w:val="24"/>
          <w:szCs w:val="24"/>
        </w:rPr>
        <w:t>ежедневно</w:t>
      </w:r>
      <w:r>
        <w:rPr/>
        <w:t xml:space="preserve"> </w:t>
      </w:r>
      <w:r>
        <w:rPr>
          <w:rStyle w:val="2"/>
          <w:sz w:val="24"/>
          <w:szCs w:val="24"/>
        </w:rPr>
        <w:t>очищаются от мусора и посторонних предметов. Своевременно производится обрезка деревьев, кустарника и скос травы.</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 xml:space="preserve">Дорожки, ограждения, скамейки, урны для мусора должны находиться в исправном состоянии. </w:t>
      </w:r>
      <w:r>
        <w:rPr>
          <w:rStyle w:val="2"/>
          <w:i/>
          <w:iCs/>
          <w:sz w:val="24"/>
          <w:szCs w:val="24"/>
        </w:rPr>
        <w:t>Мусор из урн удаляется в утренние часы, по мере необходимости, но не реже одного раза в сутки.</w:t>
      </w:r>
    </w:p>
    <w:p>
      <w:pPr>
        <w:pStyle w:val="Normal"/>
        <w:widowControl w:val="false"/>
        <w:numPr>
          <w:ilvl w:val="1"/>
          <w:numId w:val="2"/>
        </w:numPr>
        <w:tabs>
          <w:tab w:val="left" w:pos="709" w:leader="none"/>
        </w:tabs>
        <w:ind w:firstLine="142"/>
        <w:jc w:val="both"/>
        <w:rPr/>
      </w:pPr>
      <w:r>
        <w:rPr>
          <w:rStyle w:val="2"/>
          <w:sz w:val="24"/>
          <w:szCs w:val="24"/>
        </w:rPr>
        <w:t xml:space="preserve"> </w:t>
      </w:r>
      <w:r>
        <w:rPr>
          <w:rStyle w:val="2"/>
          <w:sz w:val="24"/>
          <w:szCs w:val="24"/>
        </w:rPr>
        <w:t>Средства наружного освещения должны содержаться в исправном</w:t>
      </w:r>
      <w:r>
        <w:rPr/>
        <w:t xml:space="preserve"> </w:t>
      </w:r>
      <w:r>
        <w:rPr>
          <w:rStyle w:val="2"/>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tabs>
          <w:tab w:val="left" w:pos="709" w:leader="none"/>
        </w:tabs>
        <w:spacing w:lineRule="exact" w:line="240" w:before="0" w:after="0"/>
        <w:ind w:left="142" w:hanging="0"/>
        <w:contextualSpacing/>
        <w:jc w:val="both"/>
        <w:rPr>
          <w:rStyle w:val="2"/>
          <w:sz w:val="24"/>
          <w:szCs w:val="24"/>
        </w:rPr>
      </w:pPr>
      <w:r>
        <w:rPr>
          <w:sz w:val="24"/>
          <w:szCs w:val="24"/>
        </w:rPr>
      </w:r>
    </w:p>
    <w:p>
      <w:pPr>
        <w:pStyle w:val="Normal"/>
        <w:tabs>
          <w:tab w:val="left" w:pos="709" w:leader="none"/>
        </w:tabs>
        <w:spacing w:lineRule="exact" w:line="240" w:before="0" w:after="0"/>
        <w:ind w:left="142" w:hanging="0"/>
        <w:contextualSpacing/>
        <w:jc w:val="center"/>
        <w:rPr/>
      </w:pPr>
      <w:r>
        <w:rPr>
          <w:rStyle w:val="2"/>
          <w:b/>
          <w:bCs/>
          <w:sz w:val="24"/>
          <w:szCs w:val="24"/>
        </w:rPr>
        <w:t>Спортивные площадки</w:t>
      </w:r>
    </w:p>
    <w:p>
      <w:pPr>
        <w:pStyle w:val="Normal"/>
        <w:spacing w:lineRule="exact" w:line="240" w:before="0" w:after="0"/>
        <w:contextualSpacing/>
        <w:rPr>
          <w:rStyle w:val="2"/>
          <w:sz w:val="24"/>
          <w:szCs w:val="24"/>
        </w:rPr>
      </w:pPr>
      <w:r>
        <w:rPr>
          <w:sz w:val="24"/>
          <w:szCs w:val="24"/>
        </w:rPr>
      </w:r>
    </w:p>
    <w:p>
      <w:pPr>
        <w:pStyle w:val="Normal"/>
        <w:widowControl w:val="false"/>
        <w:numPr>
          <w:ilvl w:val="1"/>
          <w:numId w:val="2"/>
        </w:numPr>
        <w:ind w:firstLine="142"/>
        <w:jc w:val="both"/>
        <w:rPr/>
      </w:pPr>
      <w:r>
        <w:rPr>
          <w:rStyle w:val="2"/>
          <w:sz w:val="24"/>
          <w:szCs w:val="24"/>
        </w:rPr>
        <w:t xml:space="preserve"> </w:t>
      </w:r>
      <w:r>
        <w:rPr>
          <w:rStyle w:val="2"/>
          <w:sz w:val="24"/>
          <w:szCs w:val="24"/>
        </w:rPr>
        <w:t>Спортивные площадки предназначены для занятий физкультурой и</w:t>
      </w:r>
      <w:r>
        <w:rPr/>
        <w:t xml:space="preserve"> </w:t>
      </w:r>
      <w:r>
        <w:rPr>
          <w:rStyle w:val="2"/>
          <w:sz w:val="24"/>
          <w:szCs w:val="24"/>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pPr>
        <w:pStyle w:val="Normal"/>
        <w:widowControl w:val="false"/>
        <w:numPr>
          <w:ilvl w:val="1"/>
          <w:numId w:val="2"/>
        </w:numPr>
        <w:ind w:firstLine="142"/>
        <w:jc w:val="both"/>
        <w:rPr/>
      </w:pPr>
      <w:r>
        <w:rPr/>
        <w:t xml:space="preserve"> </w:t>
      </w:r>
      <w:r>
        <w:rPr>
          <w:rStyle w:val="2"/>
          <w:sz w:val="24"/>
          <w:szCs w:val="24"/>
        </w:rPr>
        <w:t>Обязательный перечень элементов благоустройства территории на</w:t>
      </w:r>
      <w:r>
        <w:rPr/>
        <w:t xml:space="preserve"> </w:t>
      </w:r>
      <w:r>
        <w:rPr>
          <w:rStyle w:val="2"/>
          <w:sz w:val="24"/>
          <w:szCs w:val="24"/>
        </w:rPr>
        <w:t>спортивной площадке включает мягкие или газонные виды покрытия, спортивное оборудование.</w:t>
      </w:r>
    </w:p>
    <w:p>
      <w:pPr>
        <w:pStyle w:val="Normal"/>
        <w:widowControl w:val="false"/>
        <w:numPr>
          <w:ilvl w:val="1"/>
          <w:numId w:val="2"/>
        </w:numPr>
        <w:ind w:firstLine="142"/>
        <w:jc w:val="both"/>
        <w:rPr/>
      </w:pPr>
      <w:r>
        <w:rPr/>
        <w:t xml:space="preserve"> </w:t>
      </w:r>
      <w:r>
        <w:rPr>
          <w:rStyle w:val="2"/>
          <w:sz w:val="24"/>
          <w:szCs w:val="24"/>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pPr>
        <w:pStyle w:val="Normal"/>
        <w:widowControl w:val="false"/>
        <w:numPr>
          <w:ilvl w:val="1"/>
          <w:numId w:val="2"/>
        </w:numPr>
        <w:ind w:firstLine="142"/>
        <w:jc w:val="both"/>
        <w:rPr/>
      </w:pPr>
      <w:r>
        <w:rPr/>
        <w:t xml:space="preserve"> </w:t>
      </w:r>
      <w:r>
        <w:rPr>
          <w:rStyle w:val="2"/>
          <w:sz w:val="24"/>
          <w:szCs w:val="24"/>
        </w:rPr>
        <w:t>Территория спортивной площадки и прилегающая территория ежедневно</w:t>
      </w:r>
      <w:r>
        <w:rPr/>
        <w:t xml:space="preserve"> </w:t>
      </w:r>
      <w:r>
        <w:rPr>
          <w:rStyle w:val="2"/>
          <w:sz w:val="24"/>
          <w:szCs w:val="24"/>
        </w:rPr>
        <w:t>очищаются от мусора и посторонних предметов. Своевременно производится обрезка деревьев, кустарника и скос травы.</w:t>
      </w:r>
    </w:p>
    <w:p>
      <w:pPr>
        <w:pStyle w:val="Normal"/>
        <w:widowControl w:val="false"/>
        <w:numPr>
          <w:ilvl w:val="1"/>
          <w:numId w:val="2"/>
        </w:numPr>
        <w:ind w:firstLine="142"/>
        <w:jc w:val="both"/>
        <w:rPr/>
      </w:pPr>
      <w:r>
        <w:rPr/>
        <w:t xml:space="preserve"> </w:t>
      </w:r>
      <w:r>
        <w:rPr>
          <w:rStyle w:val="2"/>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pPr>
        <w:pStyle w:val="Normal"/>
        <w:widowControl w:val="false"/>
        <w:numPr>
          <w:ilvl w:val="1"/>
          <w:numId w:val="2"/>
        </w:numPr>
        <w:ind w:firstLine="142"/>
        <w:jc w:val="both"/>
        <w:rPr/>
      </w:pPr>
      <w:r>
        <w:rPr/>
        <w:t xml:space="preserve"> </w:t>
      </w:r>
      <w:r>
        <w:rPr>
          <w:rStyle w:val="2"/>
          <w:sz w:val="24"/>
          <w:szCs w:val="24"/>
        </w:rPr>
        <w:t>Средства наружного освещения должны содержаться в исправном</w:t>
      </w:r>
      <w:r>
        <w:rPr/>
        <w:t xml:space="preserve"> </w:t>
      </w:r>
      <w:r>
        <w:rPr>
          <w:rStyle w:val="2"/>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Места отдыха (площадки отдыха и зоны отдыха)</w:t>
      </w:r>
    </w:p>
    <w:p>
      <w:pPr>
        <w:pStyle w:val="Normal"/>
        <w:tabs>
          <w:tab w:val="left" w:pos="820" w:leader="none"/>
        </w:tabs>
        <w:spacing w:lineRule="exact" w:line="240" w:before="0" w:after="0"/>
        <w:ind w:left="882" w:hanging="0"/>
        <w:contextualSpacing/>
        <w:jc w:val="center"/>
        <w:rPr>
          <w:rStyle w:val="2"/>
          <w:sz w:val="24"/>
          <w:szCs w:val="24"/>
        </w:rPr>
      </w:pPr>
      <w:r>
        <w:rPr>
          <w:sz w:val="24"/>
          <w:szCs w:val="24"/>
        </w:rPr>
      </w:r>
    </w:p>
    <w:p>
      <w:pPr>
        <w:pStyle w:val="Normal"/>
        <w:widowControl w:val="false"/>
        <w:numPr>
          <w:ilvl w:val="1"/>
          <w:numId w:val="2"/>
        </w:numPr>
        <w:ind w:firstLine="142"/>
        <w:jc w:val="both"/>
        <w:rPr/>
      </w:pPr>
      <w:r>
        <w:rPr>
          <w:rStyle w:val="2"/>
          <w:sz w:val="24"/>
          <w:szCs w:val="24"/>
        </w:rPr>
        <w:t xml:space="preserve"> </w:t>
      </w:r>
      <w:r>
        <w:rPr>
          <w:rStyle w:val="2"/>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pPr>
        <w:pStyle w:val="Normal"/>
        <w:widowControl w:val="false"/>
        <w:numPr>
          <w:ilvl w:val="1"/>
          <w:numId w:val="2"/>
        </w:numPr>
        <w:ind w:firstLine="142"/>
        <w:jc w:val="both"/>
        <w:rPr/>
      </w:pPr>
      <w:r>
        <w:rPr>
          <w:rStyle w:val="2"/>
          <w:sz w:val="24"/>
          <w:szCs w:val="24"/>
        </w:rPr>
        <w:t xml:space="preserve"> </w:t>
      </w:r>
      <w:r>
        <w:rPr>
          <w:rStyle w:val="3"/>
          <w:b w:val="false"/>
          <w:bCs w:val="false"/>
          <w:sz w:val="24"/>
          <w:szCs w:val="24"/>
        </w:rPr>
        <w:t xml:space="preserve">Планировка и обустройство площадок отдыха без приспособления для беспрепятственного доступа к ним и использования их инвалидами и </w:t>
      </w:r>
      <w:bookmarkStart w:id="8" w:name="bookmark8"/>
      <w:bookmarkEnd w:id="8"/>
      <w:r>
        <w:rPr>
          <w:rStyle w:val="1"/>
          <w:b w:val="false"/>
          <w:bCs w:val="false"/>
          <w:sz w:val="24"/>
          <w:szCs w:val="24"/>
        </w:rPr>
        <w:t>другими маломобильными группами населения не допускается.</w:t>
      </w:r>
    </w:p>
    <w:p>
      <w:pPr>
        <w:pStyle w:val="Normal"/>
        <w:widowControl w:val="false"/>
        <w:numPr>
          <w:ilvl w:val="1"/>
          <w:numId w:val="2"/>
        </w:numPr>
        <w:ind w:firstLine="142"/>
        <w:jc w:val="both"/>
        <w:rPr/>
      </w:pPr>
      <w:r>
        <w:rPr>
          <w:b/>
          <w:bCs/>
        </w:rPr>
        <w:t xml:space="preserve"> </w:t>
      </w:r>
      <w:r>
        <w:rPr>
          <w:rStyle w:val="2"/>
          <w:sz w:val="24"/>
          <w:szCs w:val="24"/>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w:t>
      </w:r>
    </w:p>
    <w:p>
      <w:pPr>
        <w:pStyle w:val="Normal"/>
        <w:widowControl w:val="false"/>
        <w:numPr>
          <w:ilvl w:val="1"/>
          <w:numId w:val="2"/>
        </w:numPr>
        <w:ind w:firstLine="142"/>
        <w:jc w:val="both"/>
        <w:rPr/>
      </w:pPr>
      <w:r>
        <w:rPr>
          <w:rStyle w:val="2"/>
          <w:sz w:val="24"/>
          <w:szCs w:val="24"/>
        </w:rPr>
        <w:t xml:space="preserve"> </w:t>
      </w:r>
      <w:r>
        <w:rPr>
          <w:rStyle w:val="2"/>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Normal"/>
        <w:widowControl w:val="false"/>
        <w:numPr>
          <w:ilvl w:val="1"/>
          <w:numId w:val="2"/>
        </w:numPr>
        <w:ind w:firstLine="142"/>
        <w:jc w:val="both"/>
        <w:rPr/>
      </w:pPr>
      <w:r>
        <w:rPr>
          <w:b/>
          <w:bCs/>
        </w:rPr>
        <w:t xml:space="preserve"> </w:t>
      </w:r>
      <w:r>
        <w:rPr>
          <w:rStyle w:val="2"/>
          <w:sz w:val="24"/>
          <w:szCs w:val="24"/>
        </w:rPr>
        <w:t>Зоны отдыха - территории, предназначенные и обустроенные для</w:t>
      </w:r>
      <w:r>
        <w:rPr/>
        <w:t xml:space="preserve"> </w:t>
      </w:r>
      <w:r>
        <w:rPr>
          <w:rStyle w:val="2"/>
          <w:sz w:val="24"/>
          <w:szCs w:val="24"/>
        </w:rPr>
        <w:t>организации активного массового отдыха, купания и рекреации.</w:t>
      </w:r>
    </w:p>
    <w:p>
      <w:pPr>
        <w:pStyle w:val="Normal"/>
        <w:widowControl w:val="false"/>
        <w:numPr>
          <w:ilvl w:val="1"/>
          <w:numId w:val="2"/>
        </w:numPr>
        <w:ind w:firstLine="142"/>
        <w:jc w:val="both"/>
        <w:rPr/>
      </w:pPr>
      <w:r>
        <w:rPr>
          <w:b/>
          <w:bCs/>
        </w:rPr>
        <w:t xml:space="preserve"> </w:t>
      </w:r>
      <w:r>
        <w:rPr>
          <w:rStyle w:val="2"/>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pStyle w:val="Normal"/>
        <w:widowControl w:val="false"/>
        <w:numPr>
          <w:ilvl w:val="1"/>
          <w:numId w:val="2"/>
        </w:numPr>
        <w:ind w:firstLine="142"/>
        <w:jc w:val="both"/>
        <w:rPr/>
      </w:pPr>
      <w:r>
        <w:rPr>
          <w:rStyle w:val="2"/>
          <w:sz w:val="24"/>
          <w:szCs w:val="24"/>
        </w:rPr>
        <w:t xml:space="preserve"> </w:t>
      </w:r>
      <w:r>
        <w:rPr>
          <w:rStyle w:val="3"/>
          <w:b w:val="false"/>
          <w:bCs w:val="false"/>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pPr>
        <w:pStyle w:val="Normal"/>
        <w:widowControl w:val="false"/>
        <w:numPr>
          <w:ilvl w:val="1"/>
          <w:numId w:val="2"/>
        </w:numPr>
        <w:ind w:firstLine="142"/>
        <w:jc w:val="both"/>
        <w:rPr/>
      </w:pPr>
      <w:r>
        <w:rPr>
          <w:b/>
          <w:bCs/>
        </w:rPr>
        <w:t xml:space="preserve"> </w:t>
      </w:r>
      <w:r>
        <w:rPr>
          <w:rStyle w:val="2"/>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pPr>
        <w:pStyle w:val="Normal"/>
        <w:widowControl w:val="false"/>
        <w:numPr>
          <w:ilvl w:val="1"/>
          <w:numId w:val="2"/>
        </w:numPr>
        <w:ind w:firstLine="142"/>
        <w:jc w:val="both"/>
        <w:rPr/>
      </w:pPr>
      <w:r>
        <w:rPr>
          <w:b/>
          <w:bCs/>
        </w:rPr>
        <w:t xml:space="preserve"> </w:t>
      </w:r>
      <w:r>
        <w:rPr>
          <w:rStyle w:val="2"/>
          <w:sz w:val="24"/>
          <w:szCs w:val="24"/>
        </w:rPr>
        <w:t>Территория мест отдыха и прилегающая территория ежедневно очищается</w:t>
      </w:r>
      <w:r>
        <w:rPr/>
        <w:t xml:space="preserve"> </w:t>
      </w:r>
      <w:r>
        <w:rPr>
          <w:rStyle w:val="2"/>
          <w:sz w:val="24"/>
          <w:szCs w:val="24"/>
        </w:rPr>
        <w:t>от мусора и посторонних предметов. Своевременно производится обрезка деревьев, кустарника и скос травы.</w:t>
      </w:r>
    </w:p>
    <w:p>
      <w:pPr>
        <w:pStyle w:val="Normal"/>
        <w:widowControl w:val="false"/>
        <w:numPr>
          <w:ilvl w:val="1"/>
          <w:numId w:val="2"/>
        </w:numPr>
        <w:ind w:firstLine="142"/>
        <w:jc w:val="both"/>
        <w:rPr/>
      </w:pPr>
      <w:r>
        <w:rPr>
          <w:b/>
          <w:bCs/>
        </w:rPr>
        <w:t xml:space="preserve"> </w:t>
      </w:r>
      <w:r>
        <w:rPr>
          <w:rStyle w:val="2"/>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pPr>
        <w:pStyle w:val="Normal"/>
        <w:widowControl w:val="false"/>
        <w:numPr>
          <w:ilvl w:val="1"/>
          <w:numId w:val="2"/>
        </w:numPr>
        <w:ind w:firstLine="142"/>
        <w:jc w:val="both"/>
        <w:rPr/>
      </w:pPr>
      <w:r>
        <w:rPr>
          <w:b/>
          <w:bCs/>
        </w:rPr>
        <w:t xml:space="preserve"> </w:t>
      </w:r>
      <w:r>
        <w:rPr>
          <w:rStyle w:val="2"/>
          <w:sz w:val="24"/>
          <w:szCs w:val="24"/>
        </w:rPr>
        <w:t>Средства наружного освещения мест отдыха должны содержаться в</w:t>
      </w:r>
      <w:r>
        <w:rPr/>
        <w:t xml:space="preserve"> </w:t>
      </w:r>
      <w:r>
        <w:rPr>
          <w:rStyle w:val="2"/>
          <w:sz w:val="24"/>
          <w:szCs w:val="24"/>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spacing w:lineRule="exact" w:line="240" w:before="0" w:after="0"/>
        <w:contextualSpacing/>
        <w:jc w:val="both"/>
        <w:rPr>
          <w:rStyle w:val="2"/>
          <w:sz w:val="24"/>
          <w:szCs w:val="24"/>
        </w:rPr>
      </w:pPr>
      <w:r>
        <w:rPr>
          <w:sz w:val="24"/>
          <w:szCs w:val="24"/>
        </w:rPr>
      </w:r>
    </w:p>
    <w:p>
      <w:pPr>
        <w:pStyle w:val="Normal"/>
        <w:spacing w:lineRule="exact" w:line="240" w:before="0" w:after="0"/>
        <w:contextualSpacing/>
        <w:jc w:val="center"/>
        <w:rPr/>
      </w:pPr>
      <w:r>
        <w:rPr>
          <w:rStyle w:val="2"/>
          <w:b/>
          <w:bCs/>
          <w:sz w:val="24"/>
          <w:szCs w:val="24"/>
        </w:rPr>
        <w:t>Площадки для выгула и (или) дрессировки животных</w:t>
      </w:r>
    </w:p>
    <w:p>
      <w:pPr>
        <w:pStyle w:val="Normal"/>
        <w:spacing w:lineRule="exact" w:line="240" w:before="0" w:after="0"/>
        <w:contextualSpacing/>
        <w:rPr>
          <w:rStyle w:val="2"/>
          <w:sz w:val="24"/>
          <w:szCs w:val="24"/>
        </w:rPr>
      </w:pPr>
      <w:r>
        <w:rPr>
          <w:sz w:val="24"/>
          <w:szCs w:val="24"/>
        </w:rPr>
      </w:r>
    </w:p>
    <w:p>
      <w:pPr>
        <w:pStyle w:val="Normal"/>
        <w:widowControl w:val="false"/>
        <w:numPr>
          <w:ilvl w:val="1"/>
          <w:numId w:val="2"/>
        </w:numPr>
        <w:ind w:firstLine="142"/>
        <w:jc w:val="both"/>
        <w:rPr/>
      </w:pPr>
      <w:r>
        <w:rPr>
          <w:rStyle w:val="2"/>
          <w:sz w:val="24"/>
          <w:szCs w:val="24"/>
        </w:rPr>
        <w:t xml:space="preserve"> </w:t>
      </w:r>
      <w:r>
        <w:rPr>
          <w:rStyle w:val="2"/>
          <w:sz w:val="24"/>
          <w:szCs w:val="24"/>
        </w:rPr>
        <w:t>Места размещения площадок для выгула и (или) дрессировки животных определяются органами местного самоуправления сельского поселения.</w:t>
      </w:r>
    </w:p>
    <w:p>
      <w:pPr>
        <w:pStyle w:val="Normal"/>
        <w:widowControl w:val="false"/>
        <w:numPr>
          <w:ilvl w:val="1"/>
          <w:numId w:val="2"/>
        </w:numPr>
        <w:ind w:firstLine="142"/>
        <w:jc w:val="both"/>
        <w:rPr/>
      </w:pPr>
      <w:r>
        <w:rPr/>
        <w:t xml:space="preserve"> </w:t>
      </w:r>
      <w:r>
        <w:rPr>
          <w:rStyle w:val="2"/>
          <w:sz w:val="24"/>
          <w:szCs w:val="24"/>
        </w:rPr>
        <w:t>Размеры площадок для выгула животных (собак, кошек), размещаемые на</w:t>
      </w:r>
      <w:r>
        <w:rPr/>
        <w:t xml:space="preserve"> </w:t>
      </w:r>
      <w:r>
        <w:rPr>
          <w:rStyle w:val="2"/>
          <w:sz w:val="24"/>
          <w:szCs w:val="24"/>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pPr>
        <w:pStyle w:val="Normal"/>
        <w:spacing w:lineRule="exact" w:line="240" w:before="0" w:after="0"/>
        <w:ind w:left="142" w:hanging="0"/>
        <w:contextualSpacing/>
        <w:jc w:val="both"/>
        <w:rPr>
          <w:rStyle w:val="2"/>
          <w:sz w:val="24"/>
          <w:szCs w:val="24"/>
        </w:rPr>
      </w:pPr>
      <w:r>
        <w:rPr>
          <w:sz w:val="24"/>
          <w:szCs w:val="24"/>
        </w:rPr>
      </w:r>
    </w:p>
    <w:p>
      <w:pPr>
        <w:pStyle w:val="Normal"/>
        <w:spacing w:lineRule="exact" w:line="240" w:before="0" w:after="0"/>
        <w:ind w:left="142" w:hanging="0"/>
        <w:contextualSpacing/>
        <w:jc w:val="center"/>
        <w:rPr/>
      </w:pPr>
      <w:r>
        <w:rPr>
          <w:rStyle w:val="2"/>
          <w:b/>
          <w:bCs/>
          <w:sz w:val="24"/>
          <w:szCs w:val="24"/>
        </w:rPr>
        <w:t>Площадки автостоянок</w:t>
      </w:r>
    </w:p>
    <w:p>
      <w:pPr>
        <w:pStyle w:val="Normal"/>
        <w:tabs>
          <w:tab w:val="left" w:pos="3504" w:leader="none"/>
          <w:tab w:val="left" w:pos="7819" w:leader="none"/>
        </w:tabs>
        <w:spacing w:lineRule="exact" w:line="240" w:before="0" w:after="0"/>
        <w:ind w:left="882" w:hanging="0"/>
        <w:contextualSpacing/>
        <w:jc w:val="both"/>
        <w:rPr>
          <w:rStyle w:val="2"/>
          <w:sz w:val="24"/>
          <w:szCs w:val="24"/>
        </w:rPr>
      </w:pPr>
      <w:r>
        <w:rPr>
          <w:sz w:val="24"/>
          <w:szCs w:val="24"/>
        </w:rPr>
      </w:r>
    </w:p>
    <w:p>
      <w:pPr>
        <w:pStyle w:val="Normal"/>
        <w:widowControl w:val="false"/>
        <w:numPr>
          <w:ilvl w:val="1"/>
          <w:numId w:val="2"/>
        </w:numPr>
        <w:ind w:firstLine="142"/>
        <w:jc w:val="both"/>
        <w:rPr/>
      </w:pPr>
      <w:r>
        <w:rPr>
          <w:rStyle w:val="2"/>
          <w:sz w:val="24"/>
          <w:szCs w:val="24"/>
        </w:rPr>
        <w:t xml:space="preserve"> </w:t>
      </w:r>
      <w:r>
        <w:rPr>
          <w:rStyle w:val="2"/>
          <w:sz w:val="24"/>
          <w:szCs w:val="24"/>
        </w:rPr>
        <w:t>На территории сельского поселения предусматриваются</w:t>
      </w:r>
      <w:r>
        <w:rPr/>
        <w:t xml:space="preserve"> </w:t>
      </w:r>
      <w:r>
        <w:rPr>
          <w:rStyle w:val="2"/>
          <w:sz w:val="24"/>
          <w:szCs w:val="24"/>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pPr>
        <w:pStyle w:val="Normal"/>
        <w:widowControl w:val="false"/>
        <w:numPr>
          <w:ilvl w:val="1"/>
          <w:numId w:val="2"/>
        </w:numPr>
        <w:ind w:firstLine="142"/>
        <w:jc w:val="both"/>
        <w:rPr/>
      </w:pPr>
      <w:r>
        <w:rPr/>
        <w:t xml:space="preserve"> </w:t>
      </w:r>
      <w:r>
        <w:rPr>
          <w:rStyle w:val="2"/>
          <w:sz w:val="24"/>
          <w:szCs w:val="24"/>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pPr>
        <w:pStyle w:val="Normal"/>
        <w:widowControl w:val="false"/>
        <w:numPr>
          <w:ilvl w:val="1"/>
          <w:numId w:val="2"/>
        </w:numPr>
        <w:ind w:firstLine="142"/>
        <w:jc w:val="both"/>
        <w:rPr/>
      </w:pPr>
      <w:r>
        <w:rPr/>
        <w:t xml:space="preserve"> </w:t>
      </w:r>
      <w:r>
        <w:rPr>
          <w:rStyle w:val="2"/>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pPr>
        <w:pStyle w:val="Normal"/>
        <w:widowControl w:val="false"/>
        <w:numPr>
          <w:ilvl w:val="1"/>
          <w:numId w:val="2"/>
        </w:numPr>
        <w:ind w:firstLine="142"/>
        <w:jc w:val="both"/>
        <w:rPr/>
      </w:pPr>
      <w:r>
        <w:rPr/>
        <w:t xml:space="preserve"> </w:t>
      </w:r>
      <w:r>
        <w:rPr>
          <w:rStyle w:val="2"/>
          <w:sz w:val="24"/>
          <w:szCs w:val="24"/>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b/>
          <w:bCs/>
        </w:rPr>
        <w:t>Улицы (в том числе пешеходные) и дороги</w:t>
      </w:r>
    </w:p>
    <w:p>
      <w:pPr>
        <w:pStyle w:val="Normal"/>
        <w:spacing w:lineRule="exact" w:line="240" w:before="0" w:after="0"/>
        <w:contextualSpacing/>
        <w:jc w:val="center"/>
        <w:rPr/>
      </w:pPr>
      <w:r>
        <w:rPr/>
      </w:r>
    </w:p>
    <w:p>
      <w:pPr>
        <w:pStyle w:val="Normal"/>
        <w:widowControl w:val="false"/>
        <w:numPr>
          <w:ilvl w:val="1"/>
          <w:numId w:val="2"/>
        </w:numPr>
        <w:ind w:firstLine="142"/>
        <w:jc w:val="both"/>
        <w:rPr/>
      </w:pPr>
      <w:r>
        <w:rPr>
          <w:rStyle w:val="2"/>
          <w:sz w:val="24"/>
          <w:szCs w:val="24"/>
        </w:rPr>
        <w:t xml:space="preserve"> </w:t>
      </w:r>
      <w:r>
        <w:rPr>
          <w:rStyle w:val="2"/>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иным нормативным правовым актам Российской Федерации, нормативно-техническим документам, устанавливающим требования к автомобильным дорогам общего пользования, в пределах компетенции, установленной Федеральным законом от 06.10.2003 № 131-ФЗ «Об общих принципах организации местного самоуправления в Российской Федерации», законодательством Вологодской области и муниципальными правовыми актами.</w:t>
      </w:r>
    </w:p>
    <w:p>
      <w:pPr>
        <w:pStyle w:val="Normal"/>
        <w:widowControl w:val="false"/>
        <w:numPr>
          <w:ilvl w:val="1"/>
          <w:numId w:val="2"/>
        </w:numPr>
        <w:ind w:firstLine="142"/>
        <w:jc w:val="both"/>
        <w:rPr/>
      </w:pPr>
      <w:r>
        <w:rPr/>
        <w:t xml:space="preserve"> </w:t>
      </w:r>
      <w:r>
        <w:rPr>
          <w:rStyle w:val="2"/>
          <w:sz w:val="24"/>
          <w:szCs w:val="24"/>
        </w:rPr>
        <w:t>Обязательный перечень элементов благоустройства улиц и дорог</w:t>
      </w:r>
      <w:r>
        <w:rPr/>
        <w:t xml:space="preserve"> </w:t>
      </w:r>
      <w:r>
        <w:rPr>
          <w:rStyle w:val="2"/>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pStyle w:val="Normal"/>
        <w:widowControl w:val="false"/>
        <w:numPr>
          <w:ilvl w:val="1"/>
          <w:numId w:val="2"/>
        </w:numPr>
        <w:ind w:firstLine="142"/>
        <w:jc w:val="both"/>
        <w:rPr/>
      </w:pPr>
      <w:r>
        <w:rPr/>
        <w:t xml:space="preserve"> </w:t>
      </w:r>
      <w:r>
        <w:rPr>
          <w:rStyle w:val="2"/>
          <w:sz w:val="24"/>
          <w:szCs w:val="24"/>
        </w:rPr>
        <w:t>Виды и конструкции дорожного покрытия проектируются с учетом категории улицы и обеспечением безопасности движения.</w:t>
      </w:r>
    </w:p>
    <w:p>
      <w:pPr>
        <w:pStyle w:val="Normal"/>
        <w:widowControl w:val="false"/>
        <w:numPr>
          <w:ilvl w:val="1"/>
          <w:numId w:val="2"/>
        </w:numPr>
        <w:ind w:firstLine="142"/>
        <w:jc w:val="both"/>
        <w:rPr/>
      </w:pPr>
      <w:r>
        <w:rPr/>
        <w:t xml:space="preserve"> </w:t>
      </w:r>
      <w:r>
        <w:rPr>
          <w:rStyle w:val="2"/>
          <w:sz w:val="24"/>
          <w:szCs w:val="24"/>
        </w:rPr>
        <w:t>При разработке проекта озеленения улиц и дорог устанавливаются</w:t>
      </w:r>
      <w:r>
        <w:rPr/>
        <w:t xml:space="preserve"> </w:t>
      </w:r>
      <w:r>
        <w:rPr>
          <w:rStyle w:val="2"/>
          <w:sz w:val="24"/>
          <w:szCs w:val="24"/>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pPr>
        <w:pStyle w:val="Normal"/>
        <w:widowControl w:val="false"/>
        <w:numPr>
          <w:ilvl w:val="1"/>
          <w:numId w:val="2"/>
        </w:numPr>
        <w:ind w:firstLine="142"/>
        <w:jc w:val="both"/>
        <w:rPr/>
      </w:pPr>
      <w:r>
        <w:rPr/>
        <w:t xml:space="preserve"> </w:t>
      </w:r>
      <w:r>
        <w:rPr>
          <w:rStyle w:val="2"/>
          <w:sz w:val="24"/>
          <w:szCs w:val="24"/>
        </w:rPr>
        <w:t>Ответственными за уборку объектов улично-дорожной сети являются:</w:t>
      </w:r>
    </w:p>
    <w:p>
      <w:pPr>
        <w:pStyle w:val="Normal"/>
        <w:tabs>
          <w:tab w:val="left" w:pos="207" w:leader="none"/>
        </w:tabs>
        <w:ind w:firstLine="284"/>
        <w:jc w:val="both"/>
        <w:rPr/>
      </w:pPr>
      <w:r>
        <w:rPr>
          <w:rStyle w:val="2"/>
          <w:sz w:val="24"/>
          <w:szCs w:val="24"/>
        </w:rPr>
        <w:t xml:space="preserve">- подрядная организация, с которой в соответствии с положениями Федерального закона от </w:t>
      </w:r>
      <w:r>
        <w:rPr/>
        <w:t xml:space="preserve">05.04.2013 № 44-ФЗ «О контрактной системе в сфере закупок товаров, работ, услуг для обеспечения государственных и муниципальных нужд» заключен </w:t>
      </w:r>
      <w:r>
        <w:rPr>
          <w:rStyle w:val="2"/>
          <w:sz w:val="24"/>
          <w:szCs w:val="24"/>
        </w:rPr>
        <w:t>муниципальный контракт;</w:t>
      </w:r>
    </w:p>
    <w:p>
      <w:pPr>
        <w:pStyle w:val="Normal"/>
        <w:tabs>
          <w:tab w:val="left" w:pos="207" w:leader="none"/>
        </w:tabs>
        <w:ind w:firstLine="284"/>
        <w:jc w:val="both"/>
        <w:rPr/>
      </w:pPr>
      <w:r>
        <w:rPr>
          <w:rStyle w:val="2"/>
          <w:sz w:val="24"/>
          <w:szCs w:val="24"/>
        </w:rPr>
        <w:t>- лица, осуществляющие строительство, реконструкцию, капитальный ремонт</w:t>
      </w:r>
      <w:r>
        <w:rPr/>
        <w:t xml:space="preserve"> </w:t>
      </w:r>
      <w:r>
        <w:rPr>
          <w:rStyle w:val="2"/>
          <w:sz w:val="24"/>
          <w:szCs w:val="24"/>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pPr>
        <w:pStyle w:val="Normal"/>
        <w:tabs>
          <w:tab w:val="left" w:pos="207" w:leader="none"/>
        </w:tabs>
        <w:ind w:firstLine="284"/>
        <w:jc w:val="both"/>
        <w:rPr/>
      </w:pPr>
      <w:r>
        <w:rPr>
          <w:rStyle w:val="2"/>
          <w:sz w:val="24"/>
          <w:szCs w:val="24"/>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pPr>
        <w:pStyle w:val="Normal"/>
        <w:spacing w:lineRule="exact" w:line="240"/>
        <w:jc w:val="both"/>
        <w:rPr>
          <w:rStyle w:val="2"/>
          <w:sz w:val="24"/>
          <w:szCs w:val="24"/>
        </w:rPr>
      </w:pPr>
      <w:r>
        <w:rPr>
          <w:sz w:val="24"/>
          <w:szCs w:val="24"/>
        </w:rPr>
      </w:r>
    </w:p>
    <w:p>
      <w:pPr>
        <w:pStyle w:val="Normal"/>
        <w:spacing w:lineRule="exact" w:line="240"/>
        <w:jc w:val="center"/>
        <w:rPr>
          <w:rStyle w:val="2"/>
          <w:sz w:val="24"/>
          <w:szCs w:val="24"/>
        </w:rPr>
      </w:pPr>
      <w:r>
        <w:rPr>
          <w:sz w:val="24"/>
          <w:szCs w:val="24"/>
        </w:rPr>
      </w:r>
    </w:p>
    <w:p>
      <w:pPr>
        <w:pStyle w:val="Normal"/>
        <w:spacing w:lineRule="exact" w:line="240"/>
        <w:jc w:val="center"/>
        <w:rPr/>
      </w:pPr>
      <w:r>
        <w:rPr>
          <w:rStyle w:val="2"/>
          <w:b/>
          <w:bCs/>
          <w:sz w:val="24"/>
          <w:szCs w:val="24"/>
        </w:rPr>
        <w:t>Парки, скверы и иные зеленые зоны</w:t>
      </w:r>
    </w:p>
    <w:p>
      <w:pPr>
        <w:pStyle w:val="Normal"/>
        <w:tabs>
          <w:tab w:val="left" w:pos="1217" w:leader="none"/>
          <w:tab w:val="left" w:pos="2885" w:leader="none"/>
          <w:tab w:val="left" w:pos="4531" w:leader="none"/>
          <w:tab w:val="left" w:pos="5515" w:leader="none"/>
          <w:tab w:val="left" w:pos="6946" w:leader="none"/>
          <w:tab w:val="left" w:pos="8659" w:leader="none"/>
        </w:tabs>
        <w:spacing w:lineRule="exact" w:line="240"/>
        <w:jc w:val="both"/>
        <w:rPr>
          <w:rStyle w:val="2"/>
          <w:sz w:val="24"/>
          <w:szCs w:val="24"/>
        </w:rPr>
      </w:pPr>
      <w:r>
        <w:rPr>
          <w:sz w:val="24"/>
          <w:szCs w:val="24"/>
        </w:rPr>
      </w:r>
    </w:p>
    <w:p>
      <w:pPr>
        <w:pStyle w:val="Normal"/>
        <w:widowControl w:val="false"/>
        <w:numPr>
          <w:ilvl w:val="1"/>
          <w:numId w:val="2"/>
        </w:numPr>
        <w:tabs>
          <w:tab w:val="left" w:pos="754" w:leader="none"/>
        </w:tabs>
        <w:ind w:firstLine="142"/>
        <w:jc w:val="both"/>
        <w:rPr/>
      </w:pPr>
      <w:r>
        <w:rPr>
          <w:rStyle w:val="2"/>
          <w:sz w:val="24"/>
          <w:szCs w:val="24"/>
        </w:rPr>
        <w:t xml:space="preserve"> </w:t>
      </w:r>
      <w:r>
        <w:rPr>
          <w:rStyle w:val="2"/>
          <w:sz w:val="24"/>
          <w:szCs w:val="24"/>
        </w:rPr>
        <w:t>Парки, скверы предназначены для организации кратковременного отдыха,</w:t>
      </w:r>
      <w:r>
        <w:rPr/>
        <w:t xml:space="preserve"> </w:t>
      </w:r>
      <w:r>
        <w:rPr>
          <w:rStyle w:val="2"/>
          <w:sz w:val="24"/>
          <w:szCs w:val="24"/>
        </w:rPr>
        <w:t>прогулок, транзитных пешеходных передвижений.</w:t>
      </w:r>
    </w:p>
    <w:p>
      <w:pPr>
        <w:pStyle w:val="Normal"/>
        <w:widowControl w:val="false"/>
        <w:numPr>
          <w:ilvl w:val="1"/>
          <w:numId w:val="2"/>
        </w:numPr>
        <w:tabs>
          <w:tab w:val="left" w:pos="754" w:leader="none"/>
        </w:tabs>
        <w:ind w:firstLine="142"/>
        <w:jc w:val="both"/>
        <w:rPr/>
      </w:pPr>
      <w:r>
        <w:rPr/>
        <w:t xml:space="preserve"> </w:t>
      </w:r>
      <w:r>
        <w:rPr>
          <w:rStyle w:val="2"/>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pPr>
        <w:pStyle w:val="Normal"/>
        <w:widowControl w:val="false"/>
        <w:numPr>
          <w:ilvl w:val="1"/>
          <w:numId w:val="2"/>
        </w:numPr>
        <w:tabs>
          <w:tab w:val="left" w:pos="754" w:leader="none"/>
        </w:tabs>
        <w:ind w:firstLine="142"/>
        <w:jc w:val="both"/>
        <w:rPr/>
      </w:pPr>
      <w:r>
        <w:rPr/>
        <w:t xml:space="preserve"> </w:t>
      </w:r>
      <w:r>
        <w:rPr>
          <w:rStyle w:val="2"/>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pPr>
        <w:pStyle w:val="Normal"/>
        <w:widowControl w:val="false"/>
        <w:numPr>
          <w:ilvl w:val="1"/>
          <w:numId w:val="2"/>
        </w:numPr>
        <w:tabs>
          <w:tab w:val="left" w:pos="754" w:leader="none"/>
        </w:tabs>
        <w:ind w:firstLine="142"/>
        <w:jc w:val="both"/>
        <w:rPr/>
      </w:pPr>
      <w:r>
        <w:rPr/>
        <w:t xml:space="preserve"> </w:t>
      </w:r>
      <w:r>
        <w:rPr>
          <w:rStyle w:val="2"/>
          <w:sz w:val="24"/>
          <w:szCs w:val="24"/>
        </w:rPr>
        <w:t>Территория парков, скверов и иных зеленых зон ежедневно очищаются от</w:t>
      </w:r>
      <w:r>
        <w:rPr/>
        <w:t xml:space="preserve"> </w:t>
      </w:r>
      <w:r>
        <w:rPr>
          <w:rStyle w:val="2"/>
          <w:sz w:val="24"/>
          <w:szCs w:val="24"/>
        </w:rPr>
        <w:t>мусора и посторонних предметов. Своевременно производится обрезка деревьев, кустарника и скос травы.</w:t>
      </w:r>
    </w:p>
    <w:p>
      <w:pPr>
        <w:pStyle w:val="Normal"/>
        <w:widowControl w:val="false"/>
        <w:numPr>
          <w:ilvl w:val="1"/>
          <w:numId w:val="2"/>
        </w:numPr>
        <w:tabs>
          <w:tab w:val="left" w:pos="754" w:leader="none"/>
        </w:tabs>
        <w:ind w:firstLine="142"/>
        <w:jc w:val="both"/>
        <w:rPr/>
      </w:pPr>
      <w:r>
        <w:rPr/>
        <w:t xml:space="preserve"> </w:t>
      </w:r>
      <w:r>
        <w:rPr>
          <w:rStyle w:val="2"/>
          <w:sz w:val="24"/>
          <w:szCs w:val="24"/>
        </w:rPr>
        <w:t xml:space="preserve">Дорожки, ограждения, скамейки, урны для мусора в парках, скверах и в иных зеленых зонах должны находиться в исправном состоянии. </w:t>
      </w:r>
      <w:r>
        <w:rPr>
          <w:rStyle w:val="2"/>
          <w:i/>
          <w:iCs/>
          <w:sz w:val="24"/>
          <w:szCs w:val="24"/>
        </w:rPr>
        <w:t>Мусор из урн удаляется в утренние часы, по мере необходимости, но не реже одного раза в сутки.</w:t>
      </w:r>
    </w:p>
    <w:p>
      <w:pPr>
        <w:pStyle w:val="Normal"/>
        <w:widowControl w:val="false"/>
        <w:numPr>
          <w:ilvl w:val="1"/>
          <w:numId w:val="2"/>
        </w:numPr>
        <w:tabs>
          <w:tab w:val="left" w:pos="754" w:leader="none"/>
        </w:tabs>
        <w:ind w:firstLine="142"/>
        <w:jc w:val="both"/>
        <w:rPr/>
      </w:pPr>
      <w:r>
        <w:rPr/>
        <w:t xml:space="preserve"> </w:t>
      </w:r>
      <w:r>
        <w:rPr>
          <w:rStyle w:val="2"/>
          <w:sz w:val="24"/>
          <w:szCs w:val="24"/>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Контейнерные площадки</w:t>
      </w:r>
    </w:p>
    <w:p>
      <w:pPr>
        <w:pStyle w:val="Normal"/>
        <w:tabs>
          <w:tab w:val="left" w:pos="3427" w:leader="none"/>
          <w:tab w:val="right" w:pos="9329"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Площадки для установки контейнеров (контейнерные площадки)</w:t>
      </w:r>
      <w:r>
        <w:rPr/>
        <w:t xml:space="preserve"> </w:t>
      </w:r>
      <w:r>
        <w:rPr>
          <w:rStyle w:val="2"/>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Обязательный перечень элементов благоустройства территории на</w:t>
      </w:r>
      <w:r>
        <w:rPr/>
        <w:t xml:space="preserve"> </w:t>
      </w:r>
      <w:r>
        <w:rPr>
          <w:rStyle w:val="2"/>
          <w:sz w:val="24"/>
          <w:szCs w:val="24"/>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Контейнерная площадка устанавливается на твердом</w:t>
      </w:r>
      <w:r>
        <w:rPr/>
        <w:t xml:space="preserve"> </w:t>
      </w:r>
      <w:r>
        <w:rPr>
          <w:rStyle w:val="2"/>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Контейнерная площадка должна иметь с трех сторон ограждение высотой</w:t>
      </w:r>
      <w:r>
        <w:rPr/>
        <w:t xml:space="preserve"> </w:t>
      </w:r>
      <w:r>
        <w:rPr>
          <w:rStyle w:val="2"/>
          <w:sz w:val="24"/>
          <w:szCs w:val="24"/>
        </w:rPr>
        <w:t>не менее 1,5 метра, асфальтовое или бетонное покрытие с уклоном в сторону проезжей части.</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i/>
          <w:iCs/>
          <w:sz w:val="24"/>
          <w:szCs w:val="24"/>
        </w:rPr>
        <w:t>На контейнерной площадке должен быть размещен график вывоза мусора</w:t>
      </w:r>
      <w:r>
        <w:rPr>
          <w:i/>
          <w:iCs/>
        </w:rPr>
        <w:t xml:space="preserve"> </w:t>
      </w:r>
      <w:r>
        <w:rPr>
          <w:rStyle w:val="2"/>
          <w:i/>
          <w:iCs/>
          <w:sz w:val="24"/>
          <w:szCs w:val="24"/>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pPr>
        <w:pStyle w:val="Normal"/>
        <w:widowControl w:val="false"/>
        <w:numPr>
          <w:ilvl w:val="1"/>
          <w:numId w:val="2"/>
        </w:numPr>
        <w:tabs>
          <w:tab w:val="left" w:pos="869" w:leader="none"/>
        </w:tabs>
        <w:ind w:firstLine="142"/>
        <w:jc w:val="both"/>
        <w:rPr/>
      </w:pPr>
      <w:r>
        <w:rPr>
          <w:rStyle w:val="2"/>
          <w:sz w:val="24"/>
          <w:szCs w:val="24"/>
        </w:rPr>
        <w:t xml:space="preserve"> </w:t>
      </w:r>
      <w:r>
        <w:rPr>
          <w:rStyle w:val="2"/>
          <w:sz w:val="24"/>
          <w:szCs w:val="24"/>
        </w:rPr>
        <w:t>Ответственность за содержание и эксплуатацию контейнерной площадки</w:t>
      </w:r>
      <w:r>
        <w:rPr/>
        <w:t xml:space="preserve"> </w:t>
      </w:r>
      <w:r>
        <w:rPr>
          <w:rStyle w:val="2"/>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Элементы</w:t>
      </w:r>
      <w:r>
        <w:rPr>
          <w:rStyle w:val="2"/>
          <w:b/>
          <w:sz w:val="24"/>
          <w:szCs w:val="24"/>
        </w:rPr>
        <w:tab/>
      </w:r>
      <w:r>
        <w:rPr>
          <w:rStyle w:val="2"/>
          <w:b/>
          <w:bCs/>
          <w:sz w:val="24"/>
          <w:szCs w:val="24"/>
        </w:rPr>
        <w:t>озеленения</w:t>
      </w:r>
    </w:p>
    <w:p>
      <w:pPr>
        <w:pStyle w:val="Normal"/>
        <w:tabs>
          <w:tab w:val="left" w:pos="3691" w:leader="none"/>
          <w:tab w:val="left" w:pos="7997"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Для создания архитектурно-ландшафтных объектов (газонов, цветников,</w:t>
      </w:r>
      <w:r>
        <w:rPr/>
        <w:t xml:space="preserve"> </w:t>
      </w:r>
      <w:r>
        <w:rPr>
          <w:rStyle w:val="2"/>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При проектировании озеленения учитываются: минимальные расстояния</w:t>
      </w:r>
      <w:r>
        <w:rPr/>
        <w:t xml:space="preserve"> </w:t>
      </w:r>
      <w:r>
        <w:rPr>
          <w:rStyle w:val="2"/>
          <w:sz w:val="24"/>
          <w:szCs w:val="24"/>
        </w:rPr>
        <w:t>посадок деревьев и кустарников до инженерных сетей, зданий и сооружений.</w:t>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pPr>
        <w:pStyle w:val="Normal"/>
        <w:widowControl w:val="false"/>
        <w:numPr>
          <w:ilvl w:val="1"/>
          <w:numId w:val="2"/>
        </w:numPr>
        <w:tabs>
          <w:tab w:val="left" w:pos="860" w:leader="none"/>
        </w:tabs>
        <w:ind w:firstLine="142"/>
        <w:jc w:val="both"/>
        <w:rPr/>
      </w:pPr>
      <w:r>
        <w:rPr>
          <w:rStyle w:val="2"/>
          <w:sz w:val="24"/>
          <w:szCs w:val="24"/>
        </w:rPr>
        <w:t xml:space="preserve"> </w:t>
      </w:r>
      <w:r>
        <w:rPr>
          <w:rStyle w:val="2"/>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Pr/>
        <w:t xml:space="preserve"> </w:t>
      </w:r>
      <w:r>
        <w:rPr>
          <w:rStyle w:val="2"/>
          <w:sz w:val="24"/>
          <w:szCs w:val="24"/>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w:t>
        <w:tab/>
        <w:t>сохранению, вырубке и пересадке.</w:t>
      </w:r>
      <w:r>
        <w:rPr/>
        <w:t xml:space="preserve"> </w:t>
      </w:r>
      <w:r>
        <w:rPr>
          <w:rStyle w:val="2"/>
          <w:sz w:val="24"/>
          <w:szCs w:val="24"/>
        </w:rPr>
        <w:t>При разработке дендроплана сохраняется нумерация растений инвентаризационного плана.</w:t>
      </w:r>
    </w:p>
    <w:p>
      <w:pPr>
        <w:pStyle w:val="Normal"/>
        <w:widowControl w:val="false"/>
        <w:numPr>
          <w:ilvl w:val="1"/>
          <w:numId w:val="2"/>
        </w:numPr>
        <w:tabs>
          <w:tab w:val="left" w:pos="866" w:leader="none"/>
        </w:tabs>
        <w:ind w:firstLine="142"/>
        <w:jc w:val="both"/>
        <w:rPr/>
      </w:pPr>
      <w:r>
        <w:rPr>
          <w:rStyle w:val="2"/>
          <w:sz w:val="24"/>
          <w:szCs w:val="24"/>
        </w:rPr>
        <w:t xml:space="preserve"> </w:t>
      </w:r>
      <w:r>
        <w:rPr>
          <w:rStyle w:val="2"/>
          <w:sz w:val="24"/>
          <w:szCs w:val="24"/>
        </w:rPr>
        <w:t>При проведении работ по реконструкции, компенсационному</w:t>
      </w:r>
      <w:r>
        <w:rPr/>
        <w:t xml:space="preserve"> </w:t>
      </w:r>
      <w:r>
        <w:rPr>
          <w:rStyle w:val="2"/>
          <w:sz w:val="24"/>
          <w:szCs w:val="24"/>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pPr>
        <w:pStyle w:val="Normal"/>
        <w:widowControl w:val="false"/>
        <w:numPr>
          <w:ilvl w:val="1"/>
          <w:numId w:val="2"/>
        </w:numPr>
        <w:tabs>
          <w:tab w:val="left" w:pos="861" w:leader="none"/>
        </w:tabs>
        <w:ind w:firstLine="142"/>
        <w:jc w:val="both"/>
        <w:rPr/>
      </w:pPr>
      <w:r>
        <w:rPr>
          <w:rStyle w:val="2"/>
          <w:sz w:val="24"/>
          <w:szCs w:val="24"/>
        </w:rPr>
        <w:t xml:space="preserve"> </w:t>
      </w:r>
      <w:r>
        <w:rPr>
          <w:rStyle w:val="2"/>
          <w:sz w:val="24"/>
          <w:szCs w:val="24"/>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Разрешение на производство вырубки деревьев и кустарников в сельском поселении, выдается администрацией сельского поселения.</w:t>
      </w:r>
    </w:p>
    <w:p>
      <w:pPr>
        <w:pStyle w:val="Normal"/>
        <w:widowControl w:val="false"/>
        <w:numPr>
          <w:ilvl w:val="1"/>
          <w:numId w:val="2"/>
        </w:numPr>
        <w:tabs>
          <w:tab w:val="left" w:pos="861" w:leader="none"/>
        </w:tabs>
        <w:ind w:firstLine="142"/>
        <w:jc w:val="both"/>
        <w:rPr/>
      </w:pPr>
      <w:r>
        <w:rPr>
          <w:rStyle w:val="2"/>
          <w:sz w:val="24"/>
          <w:szCs w:val="24"/>
        </w:rPr>
        <w:t xml:space="preserve"> </w:t>
      </w:r>
      <w:r>
        <w:rPr>
          <w:rStyle w:val="2"/>
          <w:sz w:val="24"/>
          <w:szCs w:val="24"/>
        </w:rPr>
        <w:t>Зеленые насаждения подлежат сносу в случаях:</w:t>
      </w:r>
    </w:p>
    <w:p>
      <w:pPr>
        <w:pStyle w:val="Normal"/>
        <w:tabs>
          <w:tab w:val="left" w:pos="274" w:leader="none"/>
        </w:tabs>
        <w:ind w:firstLine="284"/>
        <w:jc w:val="both"/>
        <w:rPr/>
      </w:pPr>
      <w:r>
        <w:rPr>
          <w:rStyle w:val="2"/>
          <w:sz w:val="24"/>
          <w:szCs w:val="24"/>
        </w:rPr>
        <w:t>- строительства, реконструкции, капитального ремонта объектов капитального строительства;</w:t>
      </w:r>
    </w:p>
    <w:p>
      <w:pPr>
        <w:pStyle w:val="Normal"/>
        <w:tabs>
          <w:tab w:val="left" w:pos="274" w:leader="none"/>
        </w:tabs>
        <w:ind w:firstLine="284"/>
        <w:jc w:val="both"/>
        <w:rPr/>
      </w:pPr>
      <w:r>
        <w:rPr/>
        <w:t xml:space="preserve">- </w:t>
      </w:r>
      <w:r>
        <w:rPr>
          <w:rStyle w:val="2"/>
          <w:sz w:val="24"/>
          <w:szCs w:val="24"/>
        </w:rPr>
        <w:t>выноса сетей при выполнении подготовительных работ по организации</w:t>
      </w:r>
      <w:r>
        <w:rPr/>
        <w:t xml:space="preserve"> </w:t>
      </w:r>
      <w:r>
        <w:rPr>
          <w:rStyle w:val="2"/>
          <w:sz w:val="24"/>
          <w:szCs w:val="24"/>
        </w:rPr>
        <w:t>стройплощадки, при необходимости проведения инженерных изысканий для подготовки проектной документации;</w:t>
      </w:r>
    </w:p>
    <w:p>
      <w:pPr>
        <w:pStyle w:val="Normal"/>
        <w:tabs>
          <w:tab w:val="left" w:pos="274" w:leader="none"/>
        </w:tabs>
        <w:ind w:firstLine="284"/>
        <w:jc w:val="both"/>
        <w:rPr/>
      </w:pPr>
      <w:r>
        <w:rPr/>
        <w:t xml:space="preserve">- </w:t>
      </w:r>
      <w:r>
        <w:rPr>
          <w:rStyle w:val="2"/>
          <w:sz w:val="24"/>
          <w:szCs w:val="24"/>
        </w:rPr>
        <w:t>проведения санитарных рубок и вырубки аварийно-опасных зеленых насаждений;</w:t>
      </w:r>
    </w:p>
    <w:p>
      <w:pPr>
        <w:pStyle w:val="Normal"/>
        <w:tabs>
          <w:tab w:val="left" w:pos="274" w:leader="none"/>
        </w:tabs>
        <w:ind w:firstLine="284"/>
        <w:jc w:val="both"/>
        <w:rPr/>
      </w:pPr>
      <w:r>
        <w:rPr/>
        <w:t xml:space="preserve">- </w:t>
      </w:r>
      <w:r>
        <w:rPr>
          <w:rStyle w:val="2"/>
          <w:sz w:val="24"/>
          <w:szCs w:val="24"/>
        </w:rPr>
        <w:t>предупреждения или ликвидации аварийных и чрезвычайных ситуаций техногенного и природного характера и их последствий;</w:t>
      </w:r>
    </w:p>
    <w:p>
      <w:pPr>
        <w:pStyle w:val="Normal"/>
        <w:tabs>
          <w:tab w:val="left" w:pos="274" w:leader="none"/>
        </w:tabs>
        <w:ind w:firstLine="284"/>
        <w:jc w:val="both"/>
        <w:rPr/>
      </w:pPr>
      <w:r>
        <w:rPr/>
        <w:t xml:space="preserve">- </w:t>
      </w:r>
      <w:r>
        <w:rPr>
          <w:rStyle w:val="2"/>
          <w:sz w:val="24"/>
          <w:szCs w:val="24"/>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pPr>
        <w:pStyle w:val="Normal"/>
        <w:tabs>
          <w:tab w:val="left" w:pos="274" w:leader="none"/>
        </w:tabs>
        <w:ind w:firstLine="284"/>
        <w:jc w:val="both"/>
        <w:rPr/>
      </w:pPr>
      <w:r>
        <w:rPr>
          <w:rStyle w:val="2"/>
          <w:sz w:val="24"/>
          <w:szCs w:val="24"/>
        </w:rPr>
        <w:t>- реконструкции (благоустройства) зеленых насаждений или замены на</w:t>
      </w:r>
      <w:r>
        <w:rPr/>
        <w:t xml:space="preserve"> </w:t>
      </w:r>
      <w:r>
        <w:rPr>
          <w:rStyle w:val="2"/>
          <w:sz w:val="24"/>
          <w:szCs w:val="24"/>
        </w:rPr>
        <w:t>равнозначные зеленые насаждения;</w:t>
      </w:r>
    </w:p>
    <w:p>
      <w:pPr>
        <w:pStyle w:val="Normal"/>
        <w:tabs>
          <w:tab w:val="left" w:pos="274" w:leader="none"/>
        </w:tabs>
        <w:ind w:firstLine="284"/>
        <w:jc w:val="both"/>
        <w:rPr/>
      </w:pPr>
      <w:r>
        <w:rPr/>
        <w:t xml:space="preserve">- </w:t>
      </w:r>
      <w:r>
        <w:rPr>
          <w:rStyle w:val="2"/>
          <w:sz w:val="24"/>
          <w:szCs w:val="24"/>
        </w:rPr>
        <w:t>проведения рубок ухода.</w:t>
      </w:r>
    </w:p>
    <w:p>
      <w:pPr>
        <w:pStyle w:val="Normal"/>
        <w:widowControl w:val="false"/>
        <w:numPr>
          <w:ilvl w:val="1"/>
          <w:numId w:val="2"/>
        </w:numPr>
        <w:tabs>
          <w:tab w:val="left" w:pos="274" w:leader="none"/>
        </w:tabs>
        <w:ind w:firstLine="142"/>
        <w:jc w:val="both"/>
        <w:rPr/>
      </w:pPr>
      <w:r>
        <w:rPr>
          <w:rStyle w:val="2"/>
          <w:sz w:val="24"/>
          <w:szCs w:val="24"/>
        </w:rPr>
        <w:t xml:space="preserve"> </w:t>
      </w:r>
      <w:r>
        <w:rPr>
          <w:rStyle w:val="2"/>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pPr>
        <w:pStyle w:val="Normal"/>
        <w:widowControl w:val="false"/>
        <w:numPr>
          <w:ilvl w:val="1"/>
          <w:numId w:val="2"/>
        </w:numPr>
        <w:tabs>
          <w:tab w:val="left" w:pos="274" w:leader="none"/>
        </w:tabs>
        <w:ind w:firstLine="142"/>
        <w:jc w:val="both"/>
        <w:rPr/>
      </w:pPr>
      <w:r>
        <w:rPr/>
        <w:t xml:space="preserve"> </w:t>
      </w:r>
      <w:r>
        <w:rPr>
          <w:rStyle w:val="2"/>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pPr>
        <w:pStyle w:val="Normal"/>
        <w:widowControl w:val="false"/>
        <w:numPr>
          <w:ilvl w:val="1"/>
          <w:numId w:val="2"/>
        </w:numPr>
        <w:tabs>
          <w:tab w:val="left" w:pos="274" w:leader="none"/>
        </w:tabs>
        <w:ind w:firstLine="142"/>
        <w:jc w:val="both"/>
        <w:rPr/>
      </w:pPr>
      <w:r>
        <w:rPr/>
        <w:t xml:space="preserve"> </w:t>
      </w:r>
      <w:r>
        <w:rPr>
          <w:rStyle w:val="2"/>
          <w:sz w:val="24"/>
          <w:szCs w:val="24"/>
        </w:rPr>
        <w:t>По факту каждого случая сноса зеленых насаждений в аварийной ситуации составляется акт, направляемый в администрация сельского поселения,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pPr>
        <w:pStyle w:val="Normal"/>
        <w:widowControl w:val="false"/>
        <w:numPr>
          <w:ilvl w:val="1"/>
          <w:numId w:val="2"/>
        </w:numPr>
        <w:tabs>
          <w:tab w:val="left" w:pos="274" w:leader="none"/>
        </w:tabs>
        <w:ind w:firstLine="142"/>
        <w:jc w:val="both"/>
        <w:rPr/>
      </w:pPr>
      <w:r>
        <w:rPr/>
        <w:t xml:space="preserve"> </w:t>
      </w:r>
      <w:r>
        <w:rPr>
          <w:rStyle w:val="2"/>
          <w:sz w:val="24"/>
          <w:szCs w:val="24"/>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pPr>
        <w:pStyle w:val="Normal"/>
        <w:widowControl w:val="false"/>
        <w:numPr>
          <w:ilvl w:val="1"/>
          <w:numId w:val="2"/>
        </w:numPr>
        <w:tabs>
          <w:tab w:val="left" w:pos="274" w:leader="none"/>
        </w:tabs>
        <w:ind w:firstLine="142"/>
        <w:jc w:val="both"/>
        <w:rPr/>
      </w:pPr>
      <w:r>
        <w:rPr/>
        <w:t xml:space="preserve"> </w:t>
      </w:r>
      <w:r>
        <w:rPr>
          <w:rStyle w:val="2"/>
          <w:sz w:val="24"/>
          <w:szCs w:val="24"/>
        </w:rPr>
        <w:t>Собственники (правообладатели) территорий (участков) с зелеными насаждениями обязаны:</w:t>
      </w:r>
    </w:p>
    <w:p>
      <w:pPr>
        <w:pStyle w:val="Normal"/>
        <w:tabs>
          <w:tab w:val="left" w:pos="990" w:leader="none"/>
          <w:tab w:val="left" w:pos="3514" w:leader="none"/>
          <w:tab w:val="left" w:pos="5957" w:leader="none"/>
          <w:tab w:val="left" w:pos="7838" w:leader="none"/>
        </w:tabs>
        <w:ind w:firstLine="284"/>
        <w:jc w:val="both"/>
        <w:rPr/>
      </w:pPr>
      <w:r>
        <w:rPr>
          <w:rStyle w:val="2"/>
          <w:sz w:val="24"/>
          <w:szCs w:val="24"/>
        </w:rPr>
        <w:t>- обеспечивать сохранность зеленых насаждений;</w:t>
      </w:r>
    </w:p>
    <w:p>
      <w:pPr>
        <w:pStyle w:val="Normal"/>
        <w:tabs>
          <w:tab w:val="left" w:pos="990" w:leader="none"/>
          <w:tab w:val="left" w:pos="3514" w:leader="none"/>
          <w:tab w:val="left" w:pos="5957" w:leader="none"/>
          <w:tab w:val="left" w:pos="7838" w:leader="none"/>
        </w:tabs>
        <w:ind w:firstLine="284"/>
        <w:jc w:val="both"/>
        <w:rPr/>
      </w:pPr>
      <w:r>
        <w:rPr/>
        <w:t xml:space="preserve">- </w:t>
      </w:r>
      <w:r>
        <w:rPr>
          <w:rStyle w:val="2"/>
          <w:sz w:val="24"/>
          <w:szCs w:val="24"/>
        </w:rPr>
        <w:t>обеспечивать квалифицированный уход за зелеными насаждениями,</w:t>
      </w:r>
      <w:r>
        <w:rPr/>
        <w:t xml:space="preserve"> </w:t>
      </w:r>
      <w:r>
        <w:rPr>
          <w:rStyle w:val="2"/>
          <w:sz w:val="24"/>
          <w:szCs w:val="24"/>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pPr>
        <w:pStyle w:val="Normal"/>
        <w:tabs>
          <w:tab w:val="left" w:pos="990" w:leader="none"/>
          <w:tab w:val="left" w:pos="3514" w:leader="none"/>
          <w:tab w:val="left" w:pos="5957" w:leader="none"/>
          <w:tab w:val="left" w:pos="7838" w:leader="none"/>
        </w:tabs>
        <w:ind w:firstLine="284"/>
        <w:jc w:val="both"/>
        <w:rPr/>
      </w:pPr>
      <w:r>
        <w:rPr/>
        <w:t xml:space="preserve">- </w:t>
      </w:r>
      <w:r>
        <w:rPr>
          <w:rStyle w:val="2"/>
          <w:sz w:val="24"/>
          <w:szCs w:val="24"/>
        </w:rPr>
        <w:t>производить комплексный уход за газонами, систематический покос газонов и</w:t>
      </w:r>
      <w:r>
        <w:rPr/>
        <w:t xml:space="preserve"> </w:t>
      </w:r>
      <w:r>
        <w:rPr>
          <w:rStyle w:val="2"/>
          <w:sz w:val="24"/>
          <w:szCs w:val="24"/>
        </w:rPr>
        <w:t>иной травянистой растительности на территории муниципального образования, прилегающей к объектам.</w:t>
      </w:r>
    </w:p>
    <w:p>
      <w:pPr>
        <w:pStyle w:val="Normal"/>
        <w:tabs>
          <w:tab w:val="left" w:pos="990" w:leader="none"/>
          <w:tab w:val="left" w:pos="3514" w:leader="none"/>
          <w:tab w:val="left" w:pos="5957" w:leader="none"/>
          <w:tab w:val="left" w:pos="7838" w:leader="none"/>
        </w:tabs>
        <w:spacing w:lineRule="exact" w:line="240" w:before="0" w:after="0"/>
        <w:ind w:firstLine="284"/>
        <w:contextualSpacing/>
        <w:jc w:val="center"/>
        <w:rPr>
          <w:rStyle w:val="2"/>
          <w:sz w:val="24"/>
          <w:szCs w:val="24"/>
        </w:rPr>
      </w:pPr>
      <w:r>
        <w:rPr>
          <w:sz w:val="24"/>
          <w:szCs w:val="24"/>
        </w:rPr>
      </w:r>
    </w:p>
    <w:p>
      <w:pPr>
        <w:pStyle w:val="Normal"/>
        <w:tabs>
          <w:tab w:val="left" w:pos="990" w:leader="none"/>
          <w:tab w:val="left" w:pos="3514" w:leader="none"/>
          <w:tab w:val="left" w:pos="5957" w:leader="none"/>
          <w:tab w:val="left" w:pos="7838" w:leader="none"/>
        </w:tabs>
        <w:spacing w:lineRule="exact" w:line="240" w:before="0" w:after="0"/>
        <w:ind w:firstLine="284"/>
        <w:contextualSpacing/>
        <w:jc w:val="center"/>
        <w:rPr/>
      </w:pPr>
      <w:r>
        <w:rPr>
          <w:rStyle w:val="2"/>
          <w:b/>
          <w:bCs/>
          <w:sz w:val="24"/>
          <w:szCs w:val="24"/>
        </w:rPr>
        <w:t>Малые архитектурные формы (МАФ) и уличная мебель</w:t>
      </w:r>
    </w:p>
    <w:p>
      <w:pPr>
        <w:pStyle w:val="Normal"/>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При проектировании, выборе МАФ учитывается:</w:t>
      </w:r>
    </w:p>
    <w:p>
      <w:pPr>
        <w:pStyle w:val="Normal"/>
        <w:tabs>
          <w:tab w:val="left" w:pos="851" w:leader="none"/>
        </w:tabs>
        <w:ind w:firstLine="284"/>
        <w:jc w:val="both"/>
        <w:rPr/>
      </w:pPr>
      <w:r>
        <w:rPr/>
        <w:t xml:space="preserve">- </w:t>
      </w:r>
      <w:r>
        <w:rPr>
          <w:rStyle w:val="2"/>
          <w:sz w:val="24"/>
          <w:szCs w:val="24"/>
        </w:rPr>
        <w:t>соответствие материалов и конструкции МАФ климату и назначению МАФ;</w:t>
      </w:r>
    </w:p>
    <w:p>
      <w:pPr>
        <w:pStyle w:val="Normal"/>
        <w:tabs>
          <w:tab w:val="left" w:pos="851" w:leader="none"/>
        </w:tabs>
        <w:ind w:firstLine="284"/>
        <w:jc w:val="both"/>
        <w:rPr/>
      </w:pPr>
      <w:r>
        <w:rPr/>
        <w:t xml:space="preserve">- </w:t>
      </w:r>
      <w:r>
        <w:rPr>
          <w:rStyle w:val="2"/>
          <w:sz w:val="24"/>
          <w:szCs w:val="24"/>
        </w:rPr>
        <w:t>антивандальная защищенность - от разрушения, оклейки, нанесения надписей</w:t>
      </w:r>
      <w:r>
        <w:rPr/>
        <w:t xml:space="preserve">  </w:t>
      </w:r>
      <w:r>
        <w:rPr>
          <w:rStyle w:val="2"/>
          <w:sz w:val="24"/>
          <w:szCs w:val="24"/>
        </w:rPr>
        <w:t>и изображений;</w:t>
      </w:r>
    </w:p>
    <w:p>
      <w:pPr>
        <w:pStyle w:val="Normal"/>
        <w:tabs>
          <w:tab w:val="left" w:pos="851" w:leader="none"/>
        </w:tabs>
        <w:ind w:firstLine="284"/>
        <w:jc w:val="both"/>
        <w:rPr/>
      </w:pPr>
      <w:r>
        <w:rPr/>
        <w:t xml:space="preserve">- </w:t>
      </w:r>
      <w:r>
        <w:rPr>
          <w:rStyle w:val="2"/>
          <w:sz w:val="24"/>
          <w:szCs w:val="24"/>
        </w:rPr>
        <w:t>возможность ремонта или замены деталей МАФ;</w:t>
      </w:r>
    </w:p>
    <w:p>
      <w:pPr>
        <w:pStyle w:val="Normal"/>
        <w:tabs>
          <w:tab w:val="left" w:pos="851" w:leader="none"/>
        </w:tabs>
        <w:ind w:firstLine="284"/>
        <w:jc w:val="both"/>
        <w:rPr/>
      </w:pPr>
      <w:r>
        <w:rPr/>
        <w:t xml:space="preserve">- </w:t>
      </w:r>
      <w:r>
        <w:rPr>
          <w:rStyle w:val="2"/>
          <w:sz w:val="24"/>
          <w:szCs w:val="24"/>
        </w:rPr>
        <w:t>защита от образования наледи и снежных заносов, обеспечение стока воды;</w:t>
      </w:r>
    </w:p>
    <w:p>
      <w:pPr>
        <w:pStyle w:val="Normal"/>
        <w:tabs>
          <w:tab w:val="left" w:pos="851" w:leader="none"/>
        </w:tabs>
        <w:ind w:firstLine="284"/>
        <w:jc w:val="both"/>
        <w:rPr/>
      </w:pPr>
      <w:r>
        <w:rPr/>
        <w:t xml:space="preserve">- </w:t>
      </w:r>
      <w:r>
        <w:rPr>
          <w:rStyle w:val="2"/>
          <w:sz w:val="24"/>
          <w:szCs w:val="24"/>
        </w:rPr>
        <w:t>удобство обслуживания, а также механизированной и ручной очистки территории рядом с МАФ и под конструкцией;</w:t>
      </w:r>
    </w:p>
    <w:p>
      <w:pPr>
        <w:pStyle w:val="Normal"/>
        <w:tabs>
          <w:tab w:val="left" w:pos="851" w:leader="none"/>
        </w:tabs>
        <w:ind w:firstLine="284"/>
        <w:jc w:val="both"/>
        <w:rPr/>
      </w:pPr>
      <w:r>
        <w:rPr/>
        <w:t xml:space="preserve">- </w:t>
      </w:r>
      <w:r>
        <w:rPr>
          <w:rStyle w:val="2"/>
          <w:sz w:val="24"/>
          <w:szCs w:val="24"/>
        </w:rPr>
        <w:t>эргономичность конструкций (высоту и наклон спинки, высоту урн и прочее);</w:t>
      </w:r>
    </w:p>
    <w:p>
      <w:pPr>
        <w:pStyle w:val="Normal"/>
        <w:tabs>
          <w:tab w:val="left" w:pos="851" w:leader="none"/>
        </w:tabs>
        <w:ind w:firstLine="284"/>
        <w:jc w:val="both"/>
        <w:rPr/>
      </w:pPr>
      <w:r>
        <w:rPr/>
        <w:t xml:space="preserve">- </w:t>
      </w:r>
      <w:r>
        <w:rPr>
          <w:rStyle w:val="2"/>
          <w:sz w:val="24"/>
          <w:szCs w:val="24"/>
        </w:rPr>
        <w:t>расцветку, не диссонирующую с окружением;</w:t>
      </w:r>
    </w:p>
    <w:p>
      <w:pPr>
        <w:pStyle w:val="Normal"/>
        <w:tabs>
          <w:tab w:val="left" w:pos="851" w:leader="none"/>
        </w:tabs>
        <w:ind w:firstLine="284"/>
        <w:jc w:val="both"/>
        <w:rPr/>
      </w:pPr>
      <w:r>
        <w:rPr/>
        <w:t>- б</w:t>
      </w:r>
      <w:r>
        <w:rPr>
          <w:rStyle w:val="2"/>
          <w:sz w:val="24"/>
          <w:szCs w:val="24"/>
        </w:rPr>
        <w:t>езопасность для потенциальных пользователей;</w:t>
      </w:r>
    </w:p>
    <w:p>
      <w:pPr>
        <w:pStyle w:val="Normal"/>
        <w:tabs>
          <w:tab w:val="left" w:pos="851" w:leader="none"/>
        </w:tabs>
        <w:ind w:firstLine="284"/>
        <w:jc w:val="both"/>
        <w:rPr/>
      </w:pPr>
      <w:r>
        <w:rPr/>
        <w:t xml:space="preserve">- </w:t>
      </w:r>
      <w:r>
        <w:rPr>
          <w:rStyle w:val="2"/>
          <w:sz w:val="24"/>
          <w:szCs w:val="24"/>
        </w:rPr>
        <w:t>стилистическое сочетание с другими МАФ и окружающей архитектурой;</w:t>
      </w:r>
    </w:p>
    <w:p>
      <w:pPr>
        <w:pStyle w:val="Normal"/>
        <w:tabs>
          <w:tab w:val="left" w:pos="851" w:leader="none"/>
        </w:tabs>
        <w:ind w:firstLine="284"/>
        <w:jc w:val="both"/>
        <w:rPr/>
      </w:pPr>
      <w:r>
        <w:rPr/>
        <w:t xml:space="preserve">- </w:t>
      </w:r>
      <w:r>
        <w:rPr>
          <w:rStyle w:val="2"/>
          <w:sz w:val="24"/>
          <w:szCs w:val="24"/>
        </w:rPr>
        <w:t>соответствие характеристикам зоны расположения: утилитарный,</w:t>
      </w:r>
      <w:r>
        <w:rPr/>
        <w:t xml:space="preserve"> </w:t>
      </w:r>
      <w:r>
        <w:rPr>
          <w:rStyle w:val="2"/>
          <w:sz w:val="24"/>
          <w:szCs w:val="24"/>
        </w:rPr>
        <w:t>минималистический дизайн для тротуаров дорог, более сложный, с элементами декора -для рекреационных зон и дворов.</w:t>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Общие требования к установке МАФ:</w:t>
      </w:r>
    </w:p>
    <w:p>
      <w:pPr>
        <w:pStyle w:val="Normal"/>
        <w:tabs>
          <w:tab w:val="left" w:pos="475" w:leader="none"/>
          <w:tab w:val="center" w:pos="3838" w:leader="none"/>
          <w:tab w:val="center" w:pos="5251" w:leader="none"/>
          <w:tab w:val="left" w:pos="7011" w:leader="none"/>
          <w:tab w:val="right" w:pos="9331" w:leader="none"/>
        </w:tabs>
        <w:ind w:left="522" w:hanging="238"/>
        <w:jc w:val="both"/>
        <w:rPr/>
      </w:pPr>
      <w:r>
        <w:rPr>
          <w:rStyle w:val="2"/>
          <w:sz w:val="24"/>
          <w:szCs w:val="24"/>
        </w:rPr>
        <w:t>- расположение, не создающее препятствий для пешеходов;</w:t>
      </w:r>
    </w:p>
    <w:p>
      <w:pPr>
        <w:pStyle w:val="Normal"/>
        <w:tabs>
          <w:tab w:val="left" w:pos="0" w:leader="none"/>
          <w:tab w:val="center" w:pos="3838" w:leader="none"/>
          <w:tab w:val="center" w:pos="5251" w:leader="none"/>
          <w:tab w:val="left" w:pos="7011" w:leader="none"/>
          <w:tab w:val="right" w:pos="9331" w:leader="none"/>
        </w:tabs>
        <w:ind w:firstLine="284"/>
        <w:jc w:val="both"/>
        <w:rPr/>
      </w:pPr>
      <w:r>
        <w:rPr/>
        <w:t xml:space="preserve">- </w:t>
      </w:r>
      <w:r>
        <w:rPr>
          <w:rStyle w:val="2"/>
          <w:sz w:val="24"/>
          <w:szCs w:val="24"/>
        </w:rPr>
        <w:t>компактная установка на минимальной площади в местах большого скопления людей;</w:t>
      </w:r>
    </w:p>
    <w:p>
      <w:pPr>
        <w:pStyle w:val="Normal"/>
        <w:tabs>
          <w:tab w:val="left" w:pos="0" w:leader="none"/>
          <w:tab w:val="center" w:pos="3838" w:leader="none"/>
          <w:tab w:val="center" w:pos="5251" w:leader="none"/>
          <w:tab w:val="left" w:pos="7011" w:leader="none"/>
          <w:tab w:val="right" w:pos="9331" w:leader="none"/>
        </w:tabs>
        <w:ind w:firstLine="284"/>
        <w:jc w:val="both"/>
        <w:rPr/>
      </w:pPr>
      <w:r>
        <w:rPr/>
        <w:t xml:space="preserve">- </w:t>
      </w:r>
      <w:r>
        <w:rPr>
          <w:rStyle w:val="2"/>
          <w:sz w:val="24"/>
          <w:szCs w:val="24"/>
        </w:rPr>
        <w:t>устойчивость конструкции;</w:t>
      </w:r>
    </w:p>
    <w:p>
      <w:pPr>
        <w:pStyle w:val="Normal"/>
        <w:tabs>
          <w:tab w:val="left" w:pos="0" w:leader="none"/>
          <w:tab w:val="center" w:pos="3838" w:leader="none"/>
          <w:tab w:val="center" w:pos="5251" w:leader="none"/>
          <w:tab w:val="left" w:pos="7011" w:leader="none"/>
          <w:tab w:val="right" w:pos="9331" w:leader="none"/>
        </w:tabs>
        <w:ind w:firstLine="284"/>
        <w:jc w:val="both"/>
        <w:rPr/>
      </w:pPr>
      <w:r>
        <w:rPr/>
        <w:t xml:space="preserve">- </w:t>
      </w:r>
      <w:r>
        <w:rPr>
          <w:rStyle w:val="2"/>
          <w:sz w:val="24"/>
          <w:szCs w:val="24"/>
        </w:rPr>
        <w:t>надежная фиксация или обеспечение возможности перемещения в зависимости</w:t>
      </w:r>
      <w:r>
        <w:rPr/>
        <w:t xml:space="preserve"> </w:t>
      </w:r>
      <w:r>
        <w:rPr>
          <w:rStyle w:val="2"/>
          <w:sz w:val="24"/>
          <w:szCs w:val="24"/>
        </w:rPr>
        <w:t>от условий расположения;</w:t>
      </w:r>
    </w:p>
    <w:p>
      <w:pPr>
        <w:pStyle w:val="Normal"/>
        <w:tabs>
          <w:tab w:val="left" w:pos="0" w:leader="none"/>
          <w:tab w:val="left" w:pos="851" w:leader="none"/>
          <w:tab w:val="center" w:pos="3838" w:leader="none"/>
          <w:tab w:val="center" w:pos="5251" w:leader="none"/>
          <w:tab w:val="left" w:pos="7011" w:leader="none"/>
          <w:tab w:val="right" w:pos="9331" w:leader="none"/>
        </w:tabs>
        <w:ind w:firstLine="284"/>
        <w:jc w:val="both"/>
        <w:rPr/>
      </w:pPr>
      <w:r>
        <w:rPr/>
        <w:t xml:space="preserve">- </w:t>
      </w:r>
      <w:r>
        <w:rPr>
          <w:rStyle w:val="2"/>
          <w:sz w:val="24"/>
          <w:szCs w:val="24"/>
        </w:rPr>
        <w:t>наличие в каждой конкретной зоне МАФ рекомендуемых типов для такой зоны.</w:t>
      </w:r>
    </w:p>
    <w:p>
      <w:pPr>
        <w:pStyle w:val="Normal"/>
        <w:tabs>
          <w:tab w:val="left" w:pos="0" w:leader="none"/>
          <w:tab w:val="center" w:pos="3838" w:leader="none"/>
          <w:tab w:val="center" w:pos="5251" w:leader="none"/>
          <w:tab w:val="left" w:pos="7011" w:leader="none"/>
          <w:tab w:val="right" w:pos="9331" w:leader="none"/>
        </w:tabs>
        <w:ind w:firstLine="284"/>
        <w:jc w:val="both"/>
        <w:rPr/>
      </w:pPr>
      <w:r>
        <w:rPr/>
        <w:t xml:space="preserve">- </w:t>
      </w:r>
      <w:r>
        <w:rPr>
          <w:rStyle w:val="2"/>
          <w:sz w:val="24"/>
          <w:szCs w:val="24"/>
        </w:rPr>
        <w:t>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pPr>
        <w:pStyle w:val="Normal"/>
        <w:tabs>
          <w:tab w:val="left" w:pos="0" w:leader="none"/>
          <w:tab w:val="center" w:pos="3838" w:leader="none"/>
          <w:tab w:val="center" w:pos="5251" w:leader="none"/>
          <w:tab w:val="left" w:pos="7011" w:leader="none"/>
          <w:tab w:val="right" w:pos="9331" w:leader="none"/>
        </w:tabs>
        <w:spacing w:lineRule="exact" w:line="240" w:before="0" w:after="0"/>
        <w:ind w:firstLine="284"/>
        <w:contextualSpacing/>
        <w:jc w:val="center"/>
        <w:rPr>
          <w:rStyle w:val="2"/>
          <w:sz w:val="24"/>
          <w:szCs w:val="24"/>
        </w:rPr>
      </w:pPr>
      <w:r>
        <w:rPr>
          <w:sz w:val="24"/>
          <w:szCs w:val="24"/>
        </w:rPr>
      </w:r>
    </w:p>
    <w:p>
      <w:pPr>
        <w:pStyle w:val="Normal"/>
        <w:tabs>
          <w:tab w:val="left" w:pos="0" w:leader="none"/>
          <w:tab w:val="center" w:pos="3838" w:leader="none"/>
          <w:tab w:val="center" w:pos="5251" w:leader="none"/>
          <w:tab w:val="left" w:pos="7011" w:leader="none"/>
          <w:tab w:val="right" w:pos="9331" w:leader="none"/>
        </w:tabs>
        <w:spacing w:lineRule="exact" w:line="240" w:before="0" w:after="0"/>
        <w:ind w:firstLine="284"/>
        <w:contextualSpacing/>
        <w:jc w:val="center"/>
        <w:rPr/>
      </w:pPr>
      <w:r>
        <w:rPr>
          <w:rStyle w:val="2"/>
          <w:b/>
          <w:bCs/>
          <w:sz w:val="24"/>
          <w:szCs w:val="24"/>
        </w:rPr>
        <w:t>Ограждения (заборы)</w:t>
      </w:r>
    </w:p>
    <w:p>
      <w:pPr>
        <w:pStyle w:val="Normal"/>
        <w:tabs>
          <w:tab w:val="left" w:pos="3715" w:leader="none"/>
          <w:tab w:val="right" w:pos="9328"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Установка ограждений должна производиться исходя из необходимости,</w:t>
      </w:r>
      <w:r>
        <w:rPr/>
        <w:t xml:space="preserve"> </w:t>
      </w:r>
      <w:r>
        <w:rPr>
          <w:rStyle w:val="2"/>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В целях проведения работ по благоустройству предусматривается</w:t>
      </w:r>
      <w:r>
        <w:rPr/>
        <w:t xml:space="preserve"> </w:t>
      </w:r>
      <w:r>
        <w:rPr>
          <w:rStyle w:val="2"/>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pPr>
        <w:pStyle w:val="Normal"/>
        <w:widowControl w:val="false"/>
        <w:numPr>
          <w:ilvl w:val="1"/>
          <w:numId w:val="2"/>
        </w:numPr>
        <w:tabs>
          <w:tab w:val="left" w:pos="851" w:leader="none"/>
        </w:tabs>
        <w:ind w:firstLine="142"/>
        <w:jc w:val="both"/>
        <w:rPr/>
      </w:pPr>
      <w:r>
        <w:rPr>
          <w:rStyle w:val="2"/>
          <w:sz w:val="24"/>
          <w:szCs w:val="24"/>
        </w:rPr>
        <w:t xml:space="preserve"> </w:t>
      </w:r>
      <w:r>
        <w:rPr>
          <w:rStyle w:val="2"/>
          <w:sz w:val="24"/>
          <w:szCs w:val="24"/>
        </w:rPr>
        <w:t>Ограждение должно содержаться в чистоте и порядке собственниками</w:t>
      </w:r>
      <w:r>
        <w:rPr/>
        <w:t xml:space="preserve"> </w:t>
      </w:r>
      <w:r>
        <w:rPr>
          <w:rStyle w:val="2"/>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pPr>
        <w:pStyle w:val="Normal"/>
        <w:tabs>
          <w:tab w:val="left" w:pos="851" w:leader="none"/>
        </w:tabs>
        <w:spacing w:lineRule="exact" w:line="240" w:before="0" w:after="0"/>
        <w:contextualSpacing/>
        <w:jc w:val="center"/>
        <w:rPr>
          <w:rStyle w:val="2"/>
          <w:sz w:val="24"/>
          <w:szCs w:val="24"/>
        </w:rPr>
      </w:pPr>
      <w:r>
        <w:rPr>
          <w:sz w:val="24"/>
          <w:szCs w:val="24"/>
        </w:rPr>
      </w:r>
    </w:p>
    <w:p>
      <w:pPr>
        <w:pStyle w:val="Normal"/>
        <w:tabs>
          <w:tab w:val="left" w:pos="851" w:leader="none"/>
        </w:tabs>
        <w:spacing w:lineRule="exact" w:line="240" w:before="0" w:after="0"/>
        <w:contextualSpacing/>
        <w:jc w:val="center"/>
        <w:rPr/>
      </w:pPr>
      <w:r>
        <w:rPr>
          <w:rStyle w:val="2"/>
          <w:b/>
          <w:bCs/>
          <w:sz w:val="24"/>
          <w:szCs w:val="24"/>
        </w:rPr>
        <w:t>Водные устройства</w:t>
      </w:r>
    </w:p>
    <w:p>
      <w:pPr>
        <w:pStyle w:val="Normal"/>
        <w:tabs>
          <w:tab w:val="left" w:pos="3880" w:leader="none"/>
          <w:tab w:val="right" w:pos="9328"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84" w:leader="none"/>
        </w:tabs>
        <w:ind w:firstLine="142"/>
        <w:jc w:val="both"/>
        <w:rPr/>
      </w:pPr>
      <w:r>
        <w:rPr>
          <w:rStyle w:val="2"/>
          <w:sz w:val="24"/>
          <w:szCs w:val="24"/>
        </w:rPr>
        <w:t xml:space="preserve"> </w:t>
      </w:r>
      <w:r>
        <w:rPr>
          <w:rStyle w:val="2"/>
          <w:sz w:val="24"/>
          <w:szCs w:val="24"/>
        </w:rPr>
        <w:t>К водным устройствам относятся фонтаны, декоративные водоемы.</w:t>
      </w:r>
      <w:r>
        <w:rPr/>
        <w:t xml:space="preserve"> </w:t>
      </w:r>
      <w:r>
        <w:rPr>
          <w:rStyle w:val="2"/>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pPr>
        <w:pStyle w:val="Normal"/>
        <w:widowControl w:val="false"/>
        <w:numPr>
          <w:ilvl w:val="1"/>
          <w:numId w:val="2"/>
        </w:numPr>
        <w:tabs>
          <w:tab w:val="left" w:pos="884" w:leader="none"/>
        </w:tabs>
        <w:ind w:firstLine="142"/>
        <w:jc w:val="both"/>
        <w:rPr/>
      </w:pPr>
      <w:r>
        <w:rPr>
          <w:rStyle w:val="2"/>
          <w:sz w:val="24"/>
          <w:szCs w:val="24"/>
        </w:rPr>
        <w:t xml:space="preserve"> </w:t>
      </w:r>
      <w:r>
        <w:rPr>
          <w:rStyle w:val="2"/>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pPr>
        <w:pStyle w:val="Normal"/>
        <w:tabs>
          <w:tab w:val="left" w:pos="884" w:leader="none"/>
        </w:tabs>
        <w:spacing w:lineRule="exact" w:line="240" w:before="0" w:after="0"/>
        <w:contextualSpacing/>
        <w:jc w:val="center"/>
        <w:rPr>
          <w:rStyle w:val="2"/>
          <w:sz w:val="24"/>
          <w:szCs w:val="24"/>
        </w:rPr>
      </w:pPr>
      <w:r>
        <w:rPr>
          <w:sz w:val="24"/>
          <w:szCs w:val="24"/>
        </w:rPr>
      </w:r>
    </w:p>
    <w:p>
      <w:pPr>
        <w:pStyle w:val="Normal"/>
        <w:tabs>
          <w:tab w:val="left" w:pos="884" w:leader="none"/>
        </w:tabs>
        <w:spacing w:lineRule="exact" w:line="240" w:before="0" w:after="0"/>
        <w:contextualSpacing/>
        <w:jc w:val="center"/>
        <w:rPr/>
      </w:pPr>
      <w:r>
        <w:rPr>
          <w:rStyle w:val="2"/>
          <w:b/>
          <w:bCs/>
          <w:sz w:val="24"/>
          <w:szCs w:val="24"/>
        </w:rPr>
        <w:t>Уличное коммунально-бытовое оборудование</w:t>
      </w:r>
    </w:p>
    <w:p>
      <w:pPr>
        <w:pStyle w:val="Normal"/>
        <w:tabs>
          <w:tab w:val="left" w:pos="1718" w:leader="none"/>
          <w:tab w:val="left" w:pos="3880" w:leader="none"/>
          <w:tab w:val="left" w:pos="7750"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902" w:leader="none"/>
        </w:tabs>
        <w:ind w:firstLine="142"/>
        <w:jc w:val="both"/>
        <w:rPr/>
      </w:pPr>
      <w:r>
        <w:rPr>
          <w:rStyle w:val="2"/>
          <w:sz w:val="24"/>
          <w:szCs w:val="24"/>
        </w:rPr>
        <w:t xml:space="preserve"> </w:t>
      </w:r>
      <w:r>
        <w:rPr>
          <w:rStyle w:val="2"/>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Pr/>
        <w:t xml:space="preserve"> </w:t>
      </w:r>
      <w:r>
        <w:rPr>
          <w:rStyle w:val="2"/>
          <w:sz w:val="24"/>
          <w:szCs w:val="24"/>
        </w:rPr>
        <w:t>оборудования являются: экологичность, безопасность, удобство в пользовании, легкость очистки, опрятный внешний вид.</w:t>
      </w:r>
    </w:p>
    <w:p>
      <w:pPr>
        <w:pStyle w:val="Normal"/>
        <w:widowControl w:val="false"/>
        <w:numPr>
          <w:ilvl w:val="1"/>
          <w:numId w:val="2"/>
        </w:numPr>
        <w:tabs>
          <w:tab w:val="left" w:pos="902" w:leader="none"/>
        </w:tabs>
        <w:ind w:firstLine="142"/>
        <w:jc w:val="both"/>
        <w:rPr/>
      </w:pPr>
      <w:r>
        <w:rPr>
          <w:rStyle w:val="2"/>
          <w:sz w:val="24"/>
          <w:szCs w:val="24"/>
        </w:rPr>
        <w:t xml:space="preserve"> </w:t>
      </w:r>
      <w:r>
        <w:rPr>
          <w:rStyle w:val="2"/>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pPr>
        <w:pStyle w:val="Normal"/>
        <w:widowControl w:val="false"/>
        <w:numPr>
          <w:ilvl w:val="1"/>
          <w:numId w:val="2"/>
        </w:numPr>
        <w:tabs>
          <w:tab w:val="left" w:pos="902" w:leader="none"/>
        </w:tabs>
        <w:ind w:firstLine="142"/>
        <w:jc w:val="both"/>
        <w:rPr/>
      </w:pPr>
      <w:r>
        <w:rPr>
          <w:rStyle w:val="2"/>
          <w:sz w:val="24"/>
          <w:szCs w:val="24"/>
        </w:rPr>
        <w:t xml:space="preserve"> </w:t>
      </w:r>
      <w:r>
        <w:rPr>
          <w:rStyle w:val="2"/>
          <w:sz w:val="24"/>
          <w:szCs w:val="24"/>
        </w:rPr>
        <w:t>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pPr>
        <w:pStyle w:val="Normal"/>
        <w:tabs>
          <w:tab w:val="left" w:pos="902" w:leader="none"/>
        </w:tabs>
        <w:spacing w:lineRule="exact" w:line="240" w:before="0" w:after="0"/>
        <w:contextualSpacing/>
        <w:jc w:val="center"/>
        <w:rPr>
          <w:rStyle w:val="2"/>
          <w:sz w:val="24"/>
          <w:szCs w:val="24"/>
        </w:rPr>
      </w:pPr>
      <w:r>
        <w:rPr>
          <w:sz w:val="24"/>
          <w:szCs w:val="24"/>
        </w:rPr>
      </w:r>
    </w:p>
    <w:p>
      <w:pPr>
        <w:pStyle w:val="Normal"/>
        <w:tabs>
          <w:tab w:val="left" w:pos="902" w:leader="none"/>
        </w:tabs>
        <w:spacing w:lineRule="exact" w:line="240" w:before="0" w:after="0"/>
        <w:contextualSpacing/>
        <w:jc w:val="center"/>
        <w:rPr/>
      </w:pPr>
      <w:r>
        <w:rPr>
          <w:rStyle w:val="2"/>
          <w:b/>
          <w:bCs/>
          <w:sz w:val="24"/>
          <w:szCs w:val="24"/>
        </w:rPr>
        <w:t>Уличное техническое оборудование и инженерные коммуникации (линейные сооружения)</w:t>
      </w:r>
    </w:p>
    <w:p>
      <w:pPr>
        <w:pStyle w:val="Normal"/>
        <w:spacing w:lineRule="exact" w:line="240" w:before="0" w:after="0"/>
        <w:contextualSpacing/>
        <w:jc w:val="center"/>
        <w:rPr>
          <w:rStyle w:val="2"/>
          <w:sz w:val="24"/>
          <w:szCs w:val="24"/>
        </w:rPr>
      </w:pPr>
      <w:r>
        <w:rPr>
          <w:sz w:val="24"/>
          <w:szCs w:val="24"/>
        </w:rPr>
      </w:r>
    </w:p>
    <w:p>
      <w:pPr>
        <w:pStyle w:val="Normal"/>
        <w:widowControl w:val="false"/>
        <w:numPr>
          <w:ilvl w:val="1"/>
          <w:numId w:val="2"/>
        </w:numPr>
        <w:tabs>
          <w:tab w:val="left" w:pos="902" w:leader="none"/>
        </w:tabs>
        <w:ind w:firstLine="142"/>
        <w:jc w:val="both"/>
        <w:rPr/>
      </w:pPr>
      <w:r>
        <w:rPr>
          <w:rStyle w:val="2"/>
          <w:sz w:val="24"/>
          <w:szCs w:val="24"/>
        </w:rPr>
        <w:t xml:space="preserve"> </w:t>
      </w:r>
      <w:r>
        <w:rPr>
          <w:rStyle w:val="2"/>
          <w:sz w:val="24"/>
          <w:szCs w:val="24"/>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pPr>
        <w:pStyle w:val="Normal"/>
        <w:widowControl w:val="false"/>
        <w:numPr>
          <w:ilvl w:val="1"/>
          <w:numId w:val="2"/>
        </w:numPr>
        <w:tabs>
          <w:tab w:val="left" w:pos="902" w:leader="none"/>
        </w:tabs>
        <w:ind w:firstLine="142"/>
        <w:jc w:val="both"/>
        <w:rPr/>
      </w:pPr>
      <w:r>
        <w:rPr>
          <w:rStyle w:val="2"/>
          <w:sz w:val="24"/>
          <w:szCs w:val="24"/>
        </w:rPr>
        <w:t xml:space="preserve"> </w:t>
      </w:r>
      <w:r>
        <w:rPr>
          <w:rStyle w:val="2"/>
          <w:sz w:val="24"/>
          <w:szCs w:val="24"/>
        </w:rPr>
        <w:t>Элементы инженерного оборудования не должны противоречить</w:t>
      </w:r>
      <w:r>
        <w:rPr/>
        <w:t xml:space="preserve"> </w:t>
      </w:r>
      <w:r>
        <w:rPr>
          <w:rStyle w:val="2"/>
          <w:sz w:val="24"/>
          <w:szCs w:val="24"/>
        </w:rPr>
        <w:t>техническим условиям, в том числе:</w:t>
      </w:r>
    </w:p>
    <w:p>
      <w:pPr>
        <w:pStyle w:val="Normal"/>
        <w:tabs>
          <w:tab w:val="left" w:pos="286" w:leader="none"/>
        </w:tabs>
        <w:ind w:firstLine="284"/>
        <w:jc w:val="both"/>
        <w:rPr/>
      </w:pPr>
      <w:r>
        <w:rPr>
          <w:rStyle w:val="2"/>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Pr/>
        <w:t xml:space="preserve"> </w:t>
      </w:r>
      <w:r>
        <w:rPr>
          <w:rStyle w:val="2"/>
          <w:sz w:val="24"/>
          <w:szCs w:val="24"/>
        </w:rPr>
        <w:t>не более 15 мм;</w:t>
      </w:r>
    </w:p>
    <w:p>
      <w:pPr>
        <w:pStyle w:val="Normal"/>
        <w:tabs>
          <w:tab w:val="left" w:pos="286" w:leader="none"/>
        </w:tabs>
        <w:ind w:firstLine="284"/>
        <w:jc w:val="both"/>
        <w:rPr/>
      </w:pPr>
      <w:r>
        <w:rPr/>
        <w:t xml:space="preserve">- </w:t>
      </w:r>
      <w:r>
        <w:rPr>
          <w:rStyle w:val="2"/>
          <w:sz w:val="24"/>
          <w:szCs w:val="24"/>
        </w:rPr>
        <w:t>вентиляционные шахты подземных коммуникаций необходимо оборудовать решетками.</w:t>
      </w:r>
    </w:p>
    <w:p>
      <w:pPr>
        <w:pStyle w:val="Normal"/>
        <w:widowControl w:val="false"/>
        <w:numPr>
          <w:ilvl w:val="1"/>
          <w:numId w:val="2"/>
        </w:numPr>
        <w:tabs>
          <w:tab w:val="left" w:pos="286" w:leader="none"/>
          <w:tab w:val="left" w:pos="851" w:leader="none"/>
        </w:tabs>
        <w:ind w:firstLine="142"/>
        <w:jc w:val="both"/>
        <w:rPr/>
      </w:pPr>
      <w:r>
        <w:rPr>
          <w:rStyle w:val="2"/>
          <w:sz w:val="24"/>
          <w:szCs w:val="24"/>
        </w:rPr>
        <w:t xml:space="preserve"> </w:t>
      </w:r>
      <w:r>
        <w:rPr>
          <w:rStyle w:val="2"/>
          <w:sz w:val="24"/>
          <w:szCs w:val="24"/>
        </w:rPr>
        <w:t>Наружные инженерные коммуникации (тепловые сети, газопровод,</w:t>
      </w:r>
      <w:r>
        <w:rPr/>
        <w:t xml:space="preserve"> </w:t>
      </w:r>
      <w:r>
        <w:rPr>
          <w:rStyle w:val="2"/>
          <w:sz w:val="24"/>
          <w:szCs w:val="24"/>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pStyle w:val="Normal"/>
        <w:widowControl w:val="false"/>
        <w:numPr>
          <w:ilvl w:val="1"/>
          <w:numId w:val="2"/>
        </w:numPr>
        <w:tabs>
          <w:tab w:val="left" w:pos="286" w:leader="none"/>
          <w:tab w:val="left" w:pos="851" w:leader="none"/>
        </w:tabs>
        <w:ind w:firstLine="142"/>
        <w:jc w:val="both"/>
        <w:rPr/>
      </w:pPr>
      <w:r>
        <w:rPr>
          <w:rStyle w:val="2"/>
          <w:sz w:val="24"/>
          <w:szCs w:val="24"/>
        </w:rPr>
        <w:t xml:space="preserve"> </w:t>
      </w:r>
      <w:r>
        <w:rPr>
          <w:rStyle w:val="2"/>
          <w:sz w:val="24"/>
          <w:szCs w:val="24"/>
        </w:rPr>
        <w:t>Не допускается повреждение наземных частей смотровых и</w:t>
      </w:r>
      <w:r>
        <w:rPr/>
        <w:t xml:space="preserve"> </w:t>
      </w:r>
      <w:r>
        <w:rPr>
          <w:rStyle w:val="2"/>
          <w:sz w:val="24"/>
          <w:szCs w:val="24"/>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Normal"/>
        <w:widowControl w:val="false"/>
        <w:numPr>
          <w:ilvl w:val="1"/>
          <w:numId w:val="2"/>
        </w:numPr>
        <w:tabs>
          <w:tab w:val="left" w:pos="286" w:leader="none"/>
          <w:tab w:val="left" w:pos="851" w:leader="none"/>
        </w:tabs>
        <w:ind w:firstLine="142"/>
        <w:jc w:val="both"/>
        <w:rPr/>
      </w:pPr>
      <w:r>
        <w:rPr>
          <w:rStyle w:val="2"/>
          <w:sz w:val="24"/>
          <w:szCs w:val="24"/>
        </w:rPr>
        <w:t xml:space="preserve"> </w:t>
      </w:r>
      <w:r>
        <w:rPr>
          <w:rStyle w:val="2"/>
          <w:sz w:val="24"/>
          <w:szCs w:val="24"/>
        </w:rPr>
        <w:t>Крышки люков, колодцев, расположенных на проезжей части улиц и</w:t>
      </w:r>
      <w:r>
        <w:rPr/>
        <w:t xml:space="preserve"> </w:t>
      </w:r>
      <w:r>
        <w:rPr>
          <w:rStyle w:val="2"/>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pPr>
        <w:pStyle w:val="Normal"/>
        <w:widowControl w:val="false"/>
        <w:numPr>
          <w:ilvl w:val="1"/>
          <w:numId w:val="2"/>
        </w:numPr>
        <w:tabs>
          <w:tab w:val="left" w:pos="286" w:leader="none"/>
          <w:tab w:val="left" w:pos="851" w:leader="none"/>
        </w:tabs>
        <w:ind w:firstLine="142"/>
        <w:jc w:val="both"/>
        <w:rPr/>
      </w:pPr>
      <w:r>
        <w:rPr>
          <w:rStyle w:val="2"/>
          <w:sz w:val="24"/>
          <w:szCs w:val="24"/>
        </w:rPr>
        <w:t xml:space="preserve"> </w:t>
      </w:r>
      <w:r>
        <w:rPr>
          <w:rStyle w:val="2"/>
          <w:sz w:val="24"/>
          <w:szCs w:val="24"/>
        </w:rPr>
        <w:t>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pPr>
        <w:pStyle w:val="Normal"/>
        <w:widowControl w:val="false"/>
        <w:numPr>
          <w:ilvl w:val="1"/>
          <w:numId w:val="2"/>
        </w:numPr>
        <w:tabs>
          <w:tab w:val="left" w:pos="286" w:leader="none"/>
          <w:tab w:val="left" w:pos="851" w:leader="none"/>
        </w:tabs>
        <w:ind w:firstLine="142"/>
        <w:jc w:val="both"/>
        <w:rPr/>
      </w:pPr>
      <w:r>
        <w:rPr/>
        <w:t xml:space="preserve"> </w:t>
      </w:r>
      <w:r>
        <w:rPr>
          <w:rStyle w:val="2"/>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Normal"/>
        <w:widowControl w:val="false"/>
        <w:numPr>
          <w:ilvl w:val="1"/>
          <w:numId w:val="2"/>
        </w:numPr>
        <w:tabs>
          <w:tab w:val="left" w:pos="286" w:leader="none"/>
          <w:tab w:val="left" w:pos="851" w:leader="none"/>
        </w:tabs>
        <w:ind w:firstLine="142"/>
        <w:jc w:val="both"/>
        <w:rPr/>
      </w:pPr>
      <w:r>
        <w:rPr/>
        <w:t xml:space="preserve"> </w:t>
      </w:r>
      <w:r>
        <w:rPr>
          <w:rStyle w:val="2"/>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pStyle w:val="Normal"/>
        <w:widowControl w:val="false"/>
        <w:numPr>
          <w:ilvl w:val="1"/>
          <w:numId w:val="2"/>
        </w:numPr>
        <w:tabs>
          <w:tab w:val="left" w:pos="286" w:leader="none"/>
          <w:tab w:val="left" w:pos="851" w:leader="none"/>
        </w:tabs>
        <w:ind w:firstLine="142"/>
        <w:jc w:val="both"/>
        <w:rPr/>
      </w:pPr>
      <w:r>
        <w:rPr/>
        <w:t xml:space="preserve"> </w:t>
      </w:r>
      <w:r>
        <w:rPr>
          <w:rStyle w:val="2"/>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Normal"/>
        <w:widowControl w:val="false"/>
        <w:numPr>
          <w:ilvl w:val="1"/>
          <w:numId w:val="2"/>
        </w:numPr>
        <w:tabs>
          <w:tab w:val="left" w:pos="286" w:leader="none"/>
          <w:tab w:val="left" w:pos="851" w:leader="none"/>
        </w:tabs>
        <w:ind w:firstLine="142"/>
        <w:jc w:val="both"/>
        <w:rPr/>
      </w:pPr>
      <w:r>
        <w:rPr/>
        <w:t xml:space="preserve"> </w:t>
      </w:r>
      <w:r>
        <w:rPr>
          <w:rStyle w:val="2"/>
          <w:sz w:val="24"/>
          <w:szCs w:val="24"/>
        </w:rPr>
        <w:t>В целях поддержания нормальных условий эксплуатации</w:t>
      </w:r>
      <w:r>
        <w:rPr/>
        <w:t xml:space="preserve"> </w:t>
      </w:r>
      <w:r>
        <w:rPr>
          <w:rStyle w:val="2"/>
          <w:sz w:val="24"/>
          <w:szCs w:val="24"/>
        </w:rPr>
        <w:t>внутриквартальных и домовых сетей линейных сооружений и коммуникаций физическим и юридическим лицам запрещается:</w:t>
      </w:r>
    </w:p>
    <w:p>
      <w:pPr>
        <w:pStyle w:val="Normal"/>
        <w:tabs>
          <w:tab w:val="left" w:pos="274" w:leader="none"/>
        </w:tabs>
        <w:ind w:firstLine="284"/>
        <w:jc w:val="both"/>
        <w:rPr/>
      </w:pPr>
      <w:r>
        <w:rPr>
          <w:rStyle w:val="2"/>
          <w:sz w:val="24"/>
          <w:szCs w:val="24"/>
        </w:rPr>
        <w:t>- открывать люки колодцев и регулировать запорные устройства на магистралях</w:t>
      </w:r>
      <w:r>
        <w:rPr/>
        <w:t xml:space="preserve"> </w:t>
      </w:r>
      <w:r>
        <w:rPr>
          <w:rStyle w:val="2"/>
          <w:sz w:val="24"/>
          <w:szCs w:val="24"/>
        </w:rPr>
        <w:t>водопровода, канализации, теплотрасс;</w:t>
      </w:r>
    </w:p>
    <w:p>
      <w:pPr>
        <w:pStyle w:val="Normal"/>
        <w:tabs>
          <w:tab w:val="left" w:pos="274" w:leader="none"/>
        </w:tabs>
        <w:ind w:firstLine="284"/>
        <w:jc w:val="both"/>
        <w:rPr/>
      </w:pPr>
      <w:r>
        <w:rPr/>
        <w:t xml:space="preserve">- </w:t>
      </w:r>
      <w:r>
        <w:rPr>
          <w:rStyle w:val="2"/>
          <w:sz w:val="24"/>
          <w:szCs w:val="24"/>
        </w:rPr>
        <w:t>производить</w:t>
        <w:tab/>
        <w:t>какие-либо</w:t>
        <w:tab/>
        <w:t>работы на данных сетях без разрешения</w:t>
      </w:r>
      <w:r>
        <w:rPr/>
        <w:t xml:space="preserve"> </w:t>
      </w:r>
      <w:r>
        <w:rPr>
          <w:rStyle w:val="2"/>
          <w:sz w:val="24"/>
          <w:szCs w:val="24"/>
        </w:rPr>
        <w:t>эксплуатирующих организаций;</w:t>
      </w:r>
    </w:p>
    <w:p>
      <w:pPr>
        <w:pStyle w:val="Normal"/>
        <w:tabs>
          <w:tab w:val="left" w:pos="274" w:leader="none"/>
        </w:tabs>
        <w:ind w:firstLine="284"/>
        <w:jc w:val="both"/>
        <w:rPr/>
      </w:pPr>
      <w:r>
        <w:rPr/>
        <w:t xml:space="preserve">- </w:t>
      </w:r>
      <w:r>
        <w:rPr>
          <w:rStyle w:val="2"/>
          <w:sz w:val="24"/>
          <w:szCs w:val="24"/>
        </w:rPr>
        <w:t>возводить над уличными, дворовыми сетями постройки постоянного и</w:t>
      </w:r>
      <w:r>
        <w:rPr/>
        <w:t xml:space="preserve"> </w:t>
      </w:r>
      <w:r>
        <w:rPr>
          <w:rStyle w:val="2"/>
          <w:sz w:val="24"/>
          <w:szCs w:val="24"/>
        </w:rPr>
        <w:t>временного характера, заваливать трассы инженерных коммуникаций строительными материалами, мусором и т. п.;</w:t>
      </w:r>
    </w:p>
    <w:p>
      <w:pPr>
        <w:pStyle w:val="Normal"/>
        <w:tabs>
          <w:tab w:val="left" w:pos="274" w:leader="none"/>
        </w:tabs>
        <w:ind w:firstLine="284"/>
        <w:jc w:val="both"/>
        <w:rPr/>
      </w:pPr>
      <w:r>
        <w:rPr/>
        <w:t xml:space="preserve">- </w:t>
      </w:r>
      <w:r>
        <w:rPr>
          <w:rStyle w:val="2"/>
          <w:sz w:val="24"/>
          <w:szCs w:val="24"/>
        </w:rPr>
        <w:t>оставлять колодцы неплотно закрытыми и (или) закрывать разбитыми крышками;</w:t>
      </w:r>
    </w:p>
    <w:p>
      <w:pPr>
        <w:pStyle w:val="Normal"/>
        <w:tabs>
          <w:tab w:val="left" w:pos="274" w:leader="none"/>
        </w:tabs>
        <w:ind w:firstLine="284"/>
        <w:jc w:val="both"/>
        <w:rPr/>
      </w:pPr>
      <w:r>
        <w:rPr/>
        <w:t xml:space="preserve">- </w:t>
      </w:r>
      <w:r>
        <w:rPr>
          <w:rStyle w:val="2"/>
          <w:sz w:val="24"/>
          <w:szCs w:val="24"/>
        </w:rPr>
        <w:t>отводить поверхностные воды в систему канализации;</w:t>
      </w:r>
    </w:p>
    <w:p>
      <w:pPr>
        <w:pStyle w:val="Normal"/>
        <w:tabs>
          <w:tab w:val="left" w:pos="274" w:leader="none"/>
        </w:tabs>
        <w:ind w:firstLine="284"/>
        <w:jc w:val="both"/>
        <w:rPr/>
      </w:pPr>
      <w:r>
        <w:rPr/>
        <w:t xml:space="preserve">- </w:t>
      </w:r>
      <w:r>
        <w:rPr>
          <w:rStyle w:val="2"/>
          <w:sz w:val="24"/>
          <w:szCs w:val="24"/>
        </w:rPr>
        <w:t>пользоваться пожарными гидрантами в хозяйственных целях;</w:t>
      </w:r>
    </w:p>
    <w:p>
      <w:pPr>
        <w:pStyle w:val="Normal"/>
        <w:tabs>
          <w:tab w:val="left" w:pos="274" w:leader="none"/>
        </w:tabs>
        <w:ind w:firstLine="284"/>
        <w:jc w:val="both"/>
        <w:rPr/>
      </w:pPr>
      <w:r>
        <w:rPr/>
        <w:t xml:space="preserve">- </w:t>
      </w:r>
      <w:r>
        <w:rPr>
          <w:rStyle w:val="2"/>
          <w:sz w:val="24"/>
          <w:szCs w:val="24"/>
        </w:rPr>
        <w:t>производить забор воды от уличных колонок с помощью шлангов;</w:t>
      </w:r>
    </w:p>
    <w:p>
      <w:pPr>
        <w:pStyle w:val="Normal"/>
        <w:tabs>
          <w:tab w:val="left" w:pos="274" w:leader="none"/>
        </w:tabs>
        <w:ind w:firstLine="284"/>
        <w:jc w:val="both"/>
        <w:rPr/>
      </w:pPr>
      <w:r>
        <w:rPr/>
        <w:t xml:space="preserve">- </w:t>
      </w:r>
      <w:r>
        <w:rPr>
          <w:rStyle w:val="2"/>
          <w:sz w:val="24"/>
          <w:szCs w:val="24"/>
        </w:rPr>
        <w:t>производить разборку колонок;</w:t>
      </w:r>
    </w:p>
    <w:p>
      <w:pPr>
        <w:pStyle w:val="Normal"/>
        <w:tabs>
          <w:tab w:val="left" w:pos="274" w:leader="none"/>
        </w:tabs>
        <w:ind w:firstLine="284"/>
        <w:jc w:val="both"/>
        <w:rPr/>
      </w:pPr>
      <w:r>
        <w:rPr/>
        <w:t xml:space="preserve">- </w:t>
      </w:r>
      <w:r>
        <w:rPr>
          <w:rStyle w:val="2"/>
          <w:sz w:val="24"/>
          <w:szCs w:val="24"/>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pPr>
        <w:pStyle w:val="Normal"/>
        <w:tabs>
          <w:tab w:val="left" w:pos="274" w:leader="none"/>
        </w:tabs>
        <w:ind w:firstLine="284"/>
        <w:jc w:val="both"/>
        <w:rPr/>
      </w:pPr>
      <w:r>
        <w:rPr/>
        <w:t xml:space="preserve">- </w:t>
      </w:r>
      <w:r>
        <w:rPr>
          <w:rStyle w:val="2"/>
          <w:sz w:val="24"/>
          <w:szCs w:val="24"/>
        </w:rPr>
        <w:t>при производстве земляных работ на улицах и внутриквартальных</w:t>
      </w:r>
      <w:r>
        <w:rPr/>
        <w:t xml:space="preserve"> </w:t>
      </w:r>
      <w:r>
        <w:rPr>
          <w:rStyle w:val="2"/>
          <w:sz w:val="24"/>
          <w:szCs w:val="24"/>
        </w:rPr>
        <w:t>территориях сбивать люки и засыпать грунтом колодцы подземных коммуникаций, при асфальтировании покрывать их асфальтом.</w:t>
      </w:r>
    </w:p>
    <w:p>
      <w:pPr>
        <w:pStyle w:val="Normal"/>
        <w:widowControl w:val="false"/>
        <w:numPr>
          <w:ilvl w:val="1"/>
          <w:numId w:val="2"/>
        </w:numPr>
        <w:tabs>
          <w:tab w:val="left" w:pos="274" w:leader="none"/>
          <w:tab w:val="left" w:pos="993" w:leader="none"/>
        </w:tabs>
        <w:ind w:firstLine="142"/>
        <w:jc w:val="both"/>
        <w:rPr/>
      </w:pPr>
      <w:r>
        <w:rPr>
          <w:rStyle w:val="2"/>
          <w:sz w:val="24"/>
          <w:szCs w:val="24"/>
        </w:rPr>
        <w:t>В зимний период собственники (правообладатели), ответственные за</w:t>
      </w:r>
      <w:r>
        <w:rPr/>
        <w:t xml:space="preserve"> </w:t>
      </w:r>
      <w:r>
        <w:rPr>
          <w:rStyle w:val="2"/>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pStyle w:val="Normal"/>
        <w:tabs>
          <w:tab w:val="left" w:pos="274" w:leader="none"/>
          <w:tab w:val="left" w:pos="993" w:leader="none"/>
        </w:tabs>
        <w:spacing w:lineRule="exact" w:line="240" w:before="0" w:after="0"/>
        <w:contextualSpacing/>
        <w:rPr>
          <w:rStyle w:val="2"/>
          <w:sz w:val="24"/>
          <w:szCs w:val="24"/>
        </w:rPr>
      </w:pPr>
      <w:r>
        <w:rPr>
          <w:sz w:val="24"/>
          <w:szCs w:val="24"/>
        </w:rPr>
      </w:r>
    </w:p>
    <w:p>
      <w:pPr>
        <w:pStyle w:val="Normal"/>
        <w:tabs>
          <w:tab w:val="left" w:pos="274" w:leader="none"/>
          <w:tab w:val="left" w:pos="993" w:leader="none"/>
        </w:tabs>
        <w:spacing w:lineRule="exact" w:line="240" w:before="0" w:after="0"/>
        <w:contextualSpacing/>
        <w:jc w:val="center"/>
        <w:rPr/>
      </w:pPr>
      <w:r>
        <w:rPr>
          <w:rStyle w:val="2"/>
          <w:b/>
          <w:bCs/>
          <w:sz w:val="24"/>
          <w:szCs w:val="24"/>
        </w:rPr>
        <w:t>Спортивное оборудование</w:t>
      </w:r>
    </w:p>
    <w:p>
      <w:pPr>
        <w:pStyle w:val="Normal"/>
        <w:tabs>
          <w:tab w:val="left" w:pos="3470" w:leader="none"/>
          <w:tab w:val="left" w:pos="7697"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895" w:leader="none"/>
        </w:tabs>
        <w:ind w:firstLine="142"/>
        <w:jc w:val="both"/>
        <w:rPr/>
      </w:pPr>
      <w:r>
        <w:rPr>
          <w:rStyle w:val="2"/>
          <w:sz w:val="24"/>
          <w:szCs w:val="24"/>
        </w:rPr>
        <w:t>Спортивное оборудование на территории сельского поселения</w:t>
      </w:r>
      <w:r>
        <w:rPr/>
        <w:t xml:space="preserve"> </w:t>
      </w:r>
      <w:r>
        <w:rPr>
          <w:rStyle w:val="2"/>
          <w:sz w:val="24"/>
          <w:szCs w:val="24"/>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pPr>
        <w:pStyle w:val="Normal"/>
        <w:widowControl w:val="false"/>
        <w:numPr>
          <w:ilvl w:val="1"/>
          <w:numId w:val="2"/>
        </w:numPr>
        <w:tabs>
          <w:tab w:val="left" w:pos="895" w:leader="none"/>
        </w:tabs>
        <w:ind w:firstLine="142"/>
        <w:jc w:val="both"/>
        <w:rPr/>
      </w:pPr>
      <w:r>
        <w:rPr>
          <w:rStyle w:val="2"/>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pPr>
        <w:pStyle w:val="Normal"/>
        <w:widowControl w:val="false"/>
        <w:numPr>
          <w:ilvl w:val="1"/>
          <w:numId w:val="2"/>
        </w:numPr>
        <w:tabs>
          <w:tab w:val="left" w:pos="895" w:leader="none"/>
        </w:tabs>
        <w:ind w:firstLine="142"/>
        <w:jc w:val="both"/>
        <w:rPr/>
      </w:pPr>
      <w:r>
        <w:rPr>
          <w:rStyle w:val="2"/>
          <w:sz w:val="24"/>
          <w:szCs w:val="24"/>
        </w:rPr>
        <w:t>Собственник, а также иной правообладатель спортивного оборудования</w:t>
      </w:r>
      <w:r>
        <w:rPr/>
        <w:t xml:space="preserve"> </w:t>
      </w:r>
      <w:r>
        <w:rPr>
          <w:rStyle w:val="2"/>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pPr>
        <w:pStyle w:val="Normal"/>
        <w:tabs>
          <w:tab w:val="left" w:pos="895" w:leader="none"/>
        </w:tabs>
        <w:spacing w:lineRule="exact" w:line="240" w:before="0" w:after="0"/>
        <w:contextualSpacing/>
        <w:jc w:val="both"/>
        <w:rPr>
          <w:rStyle w:val="2"/>
          <w:sz w:val="24"/>
          <w:szCs w:val="24"/>
        </w:rPr>
      </w:pPr>
      <w:r>
        <w:rPr>
          <w:sz w:val="24"/>
          <w:szCs w:val="24"/>
        </w:rPr>
      </w:r>
    </w:p>
    <w:p>
      <w:pPr>
        <w:pStyle w:val="Normal"/>
        <w:spacing w:lineRule="exact" w:line="240" w:before="0" w:after="0"/>
        <w:contextualSpacing/>
        <w:rPr/>
      </w:pPr>
      <w:r>
        <w:rPr>
          <w:rStyle w:val="2"/>
          <w:b/>
          <w:bCs/>
          <w:sz w:val="24"/>
          <w:szCs w:val="24"/>
        </w:rPr>
        <w:t>Объекты (средства) наружного освещения (осветительное оборудование)</w:t>
      </w:r>
    </w:p>
    <w:p>
      <w:pPr>
        <w:pStyle w:val="Normal"/>
        <w:spacing w:lineRule="exact" w:line="240" w:before="0" w:after="0"/>
        <w:contextualSpacing/>
        <w:jc w:val="both"/>
        <w:rPr>
          <w:rStyle w:val="2"/>
          <w:sz w:val="24"/>
          <w:szCs w:val="24"/>
        </w:rPr>
      </w:pPr>
      <w:r>
        <w:rPr>
          <w:sz w:val="24"/>
          <w:szCs w:val="24"/>
        </w:rPr>
      </w:r>
    </w:p>
    <w:p>
      <w:pPr>
        <w:pStyle w:val="Normal"/>
        <w:widowControl w:val="false"/>
        <w:numPr>
          <w:ilvl w:val="1"/>
          <w:numId w:val="2"/>
        </w:numPr>
        <w:tabs>
          <w:tab w:val="left" w:pos="895" w:leader="none"/>
        </w:tabs>
        <w:ind w:firstLine="142"/>
        <w:jc w:val="both"/>
        <w:rPr/>
      </w:pPr>
      <w:r>
        <w:rPr>
          <w:rStyle w:val="2"/>
          <w:sz w:val="24"/>
          <w:szCs w:val="24"/>
        </w:rPr>
        <w:t>При создании и благоустройстве освещения и осветительного</w:t>
      </w:r>
      <w:r>
        <w:rPr/>
        <w:t xml:space="preserve"> </w:t>
      </w:r>
      <w:r>
        <w:rPr>
          <w:rStyle w:val="2"/>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pPr>
        <w:pStyle w:val="Normal"/>
        <w:widowControl w:val="false"/>
        <w:numPr>
          <w:ilvl w:val="1"/>
          <w:numId w:val="2"/>
        </w:numPr>
        <w:tabs>
          <w:tab w:val="left" w:pos="895" w:leader="none"/>
        </w:tabs>
        <w:ind w:firstLine="142"/>
        <w:jc w:val="both"/>
        <w:rPr/>
      </w:pPr>
      <w:r>
        <w:rPr>
          <w:rStyle w:val="2"/>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pPr>
        <w:pStyle w:val="Normal"/>
        <w:tabs>
          <w:tab w:val="left" w:pos="895" w:leader="none"/>
        </w:tabs>
        <w:ind w:firstLine="284"/>
        <w:jc w:val="both"/>
        <w:rPr/>
      </w:pPr>
      <w:r>
        <w:rPr/>
        <w:t xml:space="preserve">- </w:t>
      </w:r>
      <w:r>
        <w:rPr>
          <w:rStyle w:val="2"/>
          <w:sz w:val="24"/>
          <w:szCs w:val="24"/>
        </w:rPr>
        <w:t>экономичность и энергоэффективность применяемых установок, рациональное</w:t>
      </w:r>
      <w:r>
        <w:rPr/>
        <w:t xml:space="preserve"> </w:t>
      </w:r>
      <w:r>
        <w:rPr>
          <w:rStyle w:val="2"/>
          <w:sz w:val="24"/>
          <w:szCs w:val="24"/>
        </w:rPr>
        <w:t>распределение и использование электроэнергии;</w:t>
      </w:r>
    </w:p>
    <w:p>
      <w:pPr>
        <w:pStyle w:val="Normal"/>
        <w:tabs>
          <w:tab w:val="left" w:pos="895" w:leader="none"/>
        </w:tabs>
        <w:ind w:firstLine="284"/>
        <w:jc w:val="both"/>
        <w:rPr/>
      </w:pPr>
      <w:r>
        <w:rPr/>
        <w:t xml:space="preserve">- </w:t>
      </w:r>
      <w:r>
        <w:rPr>
          <w:rStyle w:val="2"/>
          <w:sz w:val="24"/>
          <w:szCs w:val="24"/>
        </w:rPr>
        <w:t>эстетика элементов осветительного оборудования (осветительных установок),</w:t>
      </w:r>
      <w:r>
        <w:rPr/>
        <w:t xml:space="preserve"> </w:t>
      </w:r>
      <w:r>
        <w:rPr>
          <w:rStyle w:val="2"/>
          <w:sz w:val="24"/>
          <w:szCs w:val="24"/>
        </w:rPr>
        <w:t>их дизайн, качество материалов и изделий с учетом восприятия в дневное и ночное время;</w:t>
      </w:r>
    </w:p>
    <w:p>
      <w:pPr>
        <w:pStyle w:val="Normal"/>
        <w:tabs>
          <w:tab w:val="left" w:pos="895" w:leader="none"/>
        </w:tabs>
        <w:ind w:firstLine="284"/>
        <w:jc w:val="both"/>
        <w:rPr/>
      </w:pPr>
      <w:r>
        <w:rPr/>
        <w:t xml:space="preserve">- </w:t>
      </w:r>
      <w:r>
        <w:rPr>
          <w:rStyle w:val="2"/>
          <w:sz w:val="24"/>
          <w:szCs w:val="24"/>
        </w:rPr>
        <w:t>удобство обслуживания и управления при разных режимах работы</w:t>
      </w:r>
      <w:r>
        <w:rPr/>
        <w:t xml:space="preserve"> </w:t>
      </w:r>
      <w:r>
        <w:rPr>
          <w:rStyle w:val="2"/>
          <w:sz w:val="24"/>
          <w:szCs w:val="24"/>
        </w:rPr>
        <w:t>осветительного оборудования (осветительных установок).</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Источники света</w:t>
      </w:r>
    </w:p>
    <w:p>
      <w:pPr>
        <w:pStyle w:val="Normal"/>
        <w:spacing w:lineRule="exact" w:line="240" w:before="0" w:after="0"/>
        <w:contextualSpacing/>
        <w:rPr>
          <w:rStyle w:val="2"/>
          <w:sz w:val="24"/>
          <w:szCs w:val="24"/>
        </w:rPr>
      </w:pPr>
      <w:r>
        <w:rPr>
          <w:sz w:val="24"/>
          <w:szCs w:val="24"/>
        </w:rPr>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Запрещается использовать объекты сетей наружного освещения (столбы,</w:t>
      </w:r>
      <w:r>
        <w:rPr/>
        <w:t xml:space="preserve"> </w:t>
      </w:r>
      <w:r>
        <w:rPr>
          <w:rStyle w:val="2"/>
          <w:sz w:val="24"/>
          <w:szCs w:val="24"/>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w:t>
        <w:tab/>
        <w:t>установленного порядка.</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Все системы уличного, дворового и других видов осветительного</w:t>
      </w:r>
      <w:r>
        <w:rPr/>
        <w:t xml:space="preserve"> </w:t>
      </w:r>
      <w:r>
        <w:rPr>
          <w:rStyle w:val="2"/>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Металлические опоры, кронштейны и другие элементы освещения</w:t>
      </w:r>
      <w:r>
        <w:rPr/>
        <w:t xml:space="preserve"> </w:t>
      </w:r>
      <w:r>
        <w:rPr>
          <w:rStyle w:val="2"/>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Поврежденные элементы освещения, влияющие на их работу или</w:t>
      </w:r>
      <w:r>
        <w:rPr/>
        <w:t xml:space="preserve"> </w:t>
      </w:r>
      <w:r>
        <w:rPr>
          <w:rStyle w:val="2"/>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pPr>
        <w:pStyle w:val="Normal"/>
        <w:widowControl w:val="false"/>
        <w:numPr>
          <w:ilvl w:val="1"/>
          <w:numId w:val="2"/>
        </w:numPr>
        <w:tabs>
          <w:tab w:val="left" w:pos="993" w:leader="none"/>
        </w:tabs>
        <w:spacing w:before="0" w:after="0"/>
        <w:ind w:firstLine="142"/>
        <w:contextualSpacing/>
        <w:jc w:val="both"/>
        <w:rPr/>
      </w:pPr>
      <w:r>
        <w:rPr>
          <w:rStyle w:val="2"/>
          <w:sz w:val="24"/>
          <w:szCs w:val="24"/>
        </w:rPr>
        <w:t>Наличие сбитых, а также оставшихся после замены опор освещения в</w:t>
      </w:r>
      <w:r>
        <w:rPr/>
        <w:t xml:space="preserve"> </w:t>
      </w:r>
      <w:r>
        <w:rPr>
          <w:rStyle w:val="2"/>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pPr>
        <w:pStyle w:val="Normal"/>
        <w:tabs>
          <w:tab w:val="left" w:pos="993" w:leader="none"/>
        </w:tabs>
        <w:spacing w:lineRule="exact" w:line="240" w:before="0" w:after="0"/>
        <w:contextualSpacing/>
        <w:jc w:val="center"/>
        <w:rPr>
          <w:rStyle w:val="2"/>
          <w:sz w:val="24"/>
          <w:szCs w:val="24"/>
        </w:rPr>
      </w:pPr>
      <w:r>
        <w:rPr>
          <w:sz w:val="24"/>
          <w:szCs w:val="24"/>
        </w:rPr>
      </w:r>
    </w:p>
    <w:p>
      <w:pPr>
        <w:pStyle w:val="Normal"/>
        <w:tabs>
          <w:tab w:val="left" w:pos="993" w:leader="none"/>
        </w:tabs>
        <w:spacing w:lineRule="exact" w:line="240" w:before="0" w:after="0"/>
        <w:contextualSpacing/>
        <w:jc w:val="center"/>
        <w:rPr/>
      </w:pPr>
      <w:r>
        <w:rPr>
          <w:rStyle w:val="2"/>
          <w:b/>
          <w:bCs/>
          <w:sz w:val="24"/>
          <w:szCs w:val="24"/>
        </w:rPr>
        <w:t>Средства размещения информации и рекламные конструкции</w:t>
      </w:r>
    </w:p>
    <w:p>
      <w:pPr>
        <w:pStyle w:val="Normal"/>
        <w:tabs>
          <w:tab w:val="left" w:pos="923" w:leader="none"/>
        </w:tabs>
        <w:spacing w:lineRule="exact" w:line="240" w:before="0" w:after="0"/>
        <w:ind w:left="522" w:hanging="0"/>
        <w:contextualSpacing/>
        <w:jc w:val="center"/>
        <w:rPr>
          <w:rStyle w:val="2"/>
          <w:sz w:val="24"/>
          <w:szCs w:val="24"/>
        </w:rPr>
      </w:pPr>
      <w:r>
        <w:rPr>
          <w:sz w:val="24"/>
          <w:szCs w:val="24"/>
        </w:rPr>
      </w:r>
    </w:p>
    <w:p>
      <w:pPr>
        <w:pStyle w:val="Normal"/>
        <w:widowControl w:val="false"/>
        <w:numPr>
          <w:ilvl w:val="1"/>
          <w:numId w:val="2"/>
        </w:numPr>
        <w:tabs>
          <w:tab w:val="left" w:pos="923" w:leader="none"/>
        </w:tabs>
        <w:ind w:firstLine="142"/>
        <w:jc w:val="both"/>
        <w:rPr/>
      </w:pPr>
      <w:r>
        <w:rPr>
          <w:rStyle w:val="2"/>
          <w:sz w:val="24"/>
          <w:szCs w:val="24"/>
        </w:rPr>
        <w:t>Средства размещения информации и рекламные конструкции на</w:t>
      </w:r>
      <w:r>
        <w:rPr/>
        <w:t xml:space="preserve"> </w:t>
      </w:r>
      <w:r>
        <w:rPr>
          <w:rStyle w:val="2"/>
          <w:sz w:val="24"/>
          <w:szCs w:val="24"/>
        </w:rPr>
        <w:t xml:space="preserve">территории муниципального образования размещаются в соответствии с требованиями Федерального закона от </w:t>
      </w:r>
      <w:r>
        <w:rPr/>
        <w:t>13.03.2006 № 38-ФЗ «О рекламе», законодательства Вологодской области и муниципальными правовыми актами Грязовецкого муниципального района.</w:t>
      </w:r>
    </w:p>
    <w:p>
      <w:pPr>
        <w:pStyle w:val="Normal"/>
        <w:widowControl w:val="false"/>
        <w:numPr>
          <w:ilvl w:val="1"/>
          <w:numId w:val="2"/>
        </w:numPr>
        <w:shd w:val="clear" w:color="auto" w:fill="FFFFFF"/>
        <w:tabs>
          <w:tab w:val="left" w:pos="993" w:leader="none"/>
        </w:tabs>
        <w:ind w:firstLine="142"/>
        <w:jc w:val="both"/>
        <w:rPr/>
      </w:pPr>
      <w:r>
        <w:rPr>
          <w:rStyle w:val="2"/>
          <w:sz w:val="24"/>
          <w:szCs w:val="24"/>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pPr>
        <w:pStyle w:val="Normal"/>
        <w:widowControl w:val="false"/>
        <w:numPr>
          <w:ilvl w:val="1"/>
          <w:numId w:val="2"/>
        </w:numPr>
        <w:shd w:val="clear" w:color="auto" w:fill="FFFFFF"/>
        <w:tabs>
          <w:tab w:val="left" w:pos="993" w:leader="none"/>
        </w:tabs>
        <w:ind w:firstLine="142"/>
        <w:jc w:val="both"/>
        <w:rPr/>
      </w:pPr>
      <w:r>
        <w:rPr>
          <w:rStyle w:val="2"/>
          <w:sz w:val="24"/>
          <w:szCs w:val="24"/>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pPr>
        <w:pStyle w:val="Normal"/>
        <w:widowControl w:val="false"/>
        <w:numPr>
          <w:ilvl w:val="1"/>
          <w:numId w:val="2"/>
        </w:numPr>
        <w:shd w:val="clear" w:color="auto" w:fill="FFFFFF"/>
        <w:tabs>
          <w:tab w:val="left" w:pos="993" w:leader="none"/>
        </w:tabs>
        <w:ind w:firstLine="142"/>
        <w:jc w:val="both"/>
        <w:rPr/>
      </w:pPr>
      <w:r>
        <w:rPr>
          <w:rStyle w:val="2"/>
          <w:sz w:val="24"/>
          <w:szCs w:val="24"/>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pPr>
        <w:pStyle w:val="Normal"/>
        <w:widowControl w:val="false"/>
        <w:numPr>
          <w:ilvl w:val="1"/>
          <w:numId w:val="2"/>
        </w:numPr>
        <w:shd w:val="clear" w:color="auto" w:fill="FFFFFF"/>
        <w:tabs>
          <w:tab w:val="left" w:pos="993" w:leader="none"/>
        </w:tabs>
        <w:ind w:firstLine="142"/>
        <w:jc w:val="both"/>
        <w:rPr/>
      </w:pPr>
      <w:r>
        <w:rPr>
          <w:rStyle w:val="2"/>
          <w:sz w:val="24"/>
          <w:szCs w:val="24"/>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pPr>
        <w:pStyle w:val="Normal"/>
        <w:widowControl w:val="false"/>
        <w:numPr>
          <w:ilvl w:val="1"/>
          <w:numId w:val="2"/>
        </w:numPr>
        <w:shd w:val="clear" w:color="auto" w:fill="FFFFFF"/>
        <w:tabs>
          <w:tab w:val="left" w:pos="993" w:leader="none"/>
        </w:tabs>
        <w:ind w:firstLine="142"/>
        <w:jc w:val="both"/>
        <w:rPr/>
      </w:pPr>
      <w:r>
        <w:rPr>
          <w:rStyle w:val="2"/>
          <w:sz w:val="24"/>
          <w:szCs w:val="24"/>
        </w:rPr>
        <w:t>Запрещается:</w:t>
      </w:r>
    </w:p>
    <w:p>
      <w:pPr>
        <w:pStyle w:val="Normal"/>
        <w:tabs>
          <w:tab w:val="left" w:pos="993" w:leader="none"/>
        </w:tabs>
        <w:ind w:firstLine="284"/>
        <w:jc w:val="both"/>
        <w:rPr/>
      </w:pPr>
      <w:r>
        <w:rPr>
          <w:rStyle w:val="2"/>
          <w:sz w:val="24"/>
          <w:szCs w:val="24"/>
        </w:rPr>
        <w:t>-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pPr>
        <w:pStyle w:val="Normal"/>
        <w:tabs>
          <w:tab w:val="left" w:pos="993" w:leader="none"/>
        </w:tabs>
        <w:ind w:firstLine="284"/>
        <w:jc w:val="both"/>
        <w:rPr/>
      </w:pPr>
      <w:r>
        <w:rPr>
          <w:rStyle w:val="2"/>
          <w:sz w:val="24"/>
          <w:szCs w:val="24"/>
        </w:rPr>
        <w:t>- эксплуатация рекламных конструкций, имеющих механические повреждения (деформация конструкции, поврежденный щит и т.п.), более двух суток;</w:t>
      </w:r>
    </w:p>
    <w:p>
      <w:pPr>
        <w:pStyle w:val="Normal"/>
        <w:tabs>
          <w:tab w:val="left" w:pos="993" w:leader="none"/>
        </w:tabs>
        <w:ind w:firstLine="284"/>
        <w:jc w:val="both"/>
        <w:rPr/>
      </w:pPr>
      <w:r>
        <w:rPr>
          <w:rStyle w:val="2"/>
          <w:sz w:val="24"/>
          <w:szCs w:val="24"/>
        </w:rPr>
        <w:t>-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pPr>
        <w:pStyle w:val="Normal"/>
        <w:tabs>
          <w:tab w:val="left" w:pos="993" w:leader="none"/>
        </w:tabs>
        <w:ind w:firstLine="284"/>
        <w:jc w:val="both"/>
        <w:rPr/>
      </w:pPr>
      <w:r>
        <w:rPr>
          <w:rStyle w:val="2"/>
          <w:sz w:val="24"/>
          <w:szCs w:val="24"/>
        </w:rPr>
        <w:t>- установка выносных щитовых рекламных конструкций (штендеров).</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 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Размещение печатных агитационных материалов осуществляется в местах, определяемых органами местного самоуправления Вологодского муниципального района в соответствии с законодательством Российской Федерации и Вологодской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pPr>
        <w:pStyle w:val="Normal"/>
        <w:widowControl w:val="false"/>
        <w:numPr>
          <w:ilvl w:val="1"/>
          <w:numId w:val="2"/>
        </w:numPr>
        <w:shd w:val="clear" w:color="auto" w:fill="FFFFFF"/>
        <w:tabs>
          <w:tab w:val="left" w:pos="993" w:leader="none"/>
          <w:tab w:val="left" w:pos="1134" w:leader="none"/>
        </w:tabs>
        <w:ind w:firstLine="322"/>
        <w:jc w:val="both"/>
        <w:rPr/>
      </w:pPr>
      <w:r>
        <w:rPr>
          <w:rStyle w:val="2"/>
          <w:sz w:val="24"/>
          <w:szCs w:val="24"/>
        </w:rPr>
        <w:t>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pPr>
        <w:pStyle w:val="Normal"/>
        <w:widowControl w:val="false"/>
        <w:numPr>
          <w:ilvl w:val="1"/>
          <w:numId w:val="2"/>
        </w:numPr>
        <w:shd w:val="clear" w:color="auto" w:fill="FFFFFF"/>
        <w:tabs>
          <w:tab w:val="left" w:pos="993" w:leader="none"/>
          <w:tab w:val="left" w:pos="1134" w:leader="none"/>
        </w:tabs>
        <w:ind w:firstLine="142"/>
        <w:jc w:val="both"/>
        <w:rPr/>
      </w:pPr>
      <w:r>
        <w:rPr>
          <w:rStyle w:val="2"/>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pPr>
        <w:pStyle w:val="Normal"/>
        <w:tabs>
          <w:tab w:val="left" w:pos="993" w:leader="none"/>
          <w:tab w:val="left" w:pos="1134" w:leader="none"/>
        </w:tabs>
        <w:ind w:firstLine="284"/>
        <w:jc w:val="both"/>
        <w:rPr/>
      </w:pPr>
      <w:r>
        <w:rPr>
          <w:rStyle w:val="2"/>
          <w:sz w:val="24"/>
          <w:szCs w:val="24"/>
        </w:rPr>
        <w:t>-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pPr>
        <w:pStyle w:val="Normal"/>
        <w:tabs>
          <w:tab w:val="left" w:pos="993" w:leader="none"/>
          <w:tab w:val="left" w:pos="1134" w:leader="none"/>
        </w:tabs>
        <w:ind w:firstLine="284"/>
        <w:jc w:val="both"/>
        <w:rPr/>
      </w:pPr>
      <w:r>
        <w:rPr>
          <w:rStyle w:val="2"/>
          <w:sz w:val="24"/>
          <w:szCs w:val="24"/>
        </w:rPr>
        <w:t>- не допускается размещение информационных вывесок в оконных и дверных проемах;</w:t>
      </w:r>
    </w:p>
    <w:p>
      <w:pPr>
        <w:pStyle w:val="Normal"/>
        <w:tabs>
          <w:tab w:val="left" w:pos="993" w:leader="none"/>
          <w:tab w:val="left" w:pos="1134" w:leader="none"/>
        </w:tabs>
        <w:ind w:firstLine="284"/>
        <w:jc w:val="both"/>
        <w:rPr/>
      </w:pPr>
      <w:r>
        <w:rPr>
          <w:rStyle w:val="2"/>
          <w:sz w:val="24"/>
          <w:szCs w:val="24"/>
        </w:rPr>
        <w:t>- размер информационной вывески не должен превышать 0,6 метров по горизонтали и 0,4 метра по вертикали; высота букв и цифр надписей - не более 0,1 метра;</w:t>
      </w:r>
    </w:p>
    <w:p>
      <w:pPr>
        <w:pStyle w:val="Normal"/>
        <w:tabs>
          <w:tab w:val="left" w:pos="993" w:leader="none"/>
          <w:tab w:val="left" w:pos="1134" w:leader="none"/>
        </w:tabs>
        <w:ind w:firstLine="284"/>
        <w:jc w:val="both"/>
        <w:rPr/>
      </w:pPr>
      <w:r>
        <w:rPr>
          <w:rStyle w:val="2"/>
          <w:sz w:val="24"/>
          <w:szCs w:val="24"/>
        </w:rPr>
        <w:t>- для одного изготовителя (исполнителя, продавца) может быть установлена только одна вывеска;</w:t>
      </w:r>
    </w:p>
    <w:p>
      <w:pPr>
        <w:pStyle w:val="Normal"/>
        <w:tabs>
          <w:tab w:val="left" w:pos="993" w:leader="none"/>
          <w:tab w:val="left" w:pos="1134" w:leader="none"/>
        </w:tabs>
        <w:ind w:firstLine="284"/>
        <w:jc w:val="both"/>
        <w:rPr/>
      </w:pPr>
      <w:r>
        <w:rPr>
          <w:rStyle w:val="2"/>
          <w:sz w:val="24"/>
          <w:szCs w:val="24"/>
        </w:rPr>
        <w:t>-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pPr>
        <w:pStyle w:val="Normal"/>
        <w:spacing w:lineRule="exact" w:line="240" w:before="0" w:after="0"/>
        <w:contextualSpacing/>
        <w:jc w:val="both"/>
        <w:rPr>
          <w:rStyle w:val="2"/>
          <w:sz w:val="24"/>
          <w:szCs w:val="24"/>
        </w:rPr>
      </w:pPr>
      <w:r>
        <w:rPr>
          <w:sz w:val="24"/>
          <w:szCs w:val="24"/>
        </w:rPr>
      </w:r>
    </w:p>
    <w:p>
      <w:pPr>
        <w:pStyle w:val="Normal"/>
        <w:spacing w:lineRule="exact" w:line="240" w:before="0" w:after="0"/>
        <w:contextualSpacing/>
        <w:jc w:val="center"/>
        <w:rPr/>
      </w:pPr>
      <w:r>
        <w:rPr>
          <w:rStyle w:val="2"/>
          <w:b/>
          <w:bCs/>
          <w:sz w:val="24"/>
          <w:szCs w:val="24"/>
        </w:rPr>
        <w:t>Некапитальные нестационарные сооружения (нестационарные торговые объекты)</w:t>
      </w:r>
    </w:p>
    <w:p>
      <w:pPr>
        <w:pStyle w:val="Normal"/>
        <w:tabs>
          <w:tab w:val="left" w:pos="686" w:leader="none"/>
        </w:tabs>
        <w:spacing w:lineRule="exact" w:line="240" w:before="0" w:after="0"/>
        <w:contextualSpacing/>
        <w:jc w:val="both"/>
        <w:rPr>
          <w:rStyle w:val="2"/>
          <w:sz w:val="24"/>
          <w:szCs w:val="24"/>
        </w:rPr>
      </w:pPr>
      <w:r>
        <w:rPr>
          <w:sz w:val="24"/>
          <w:szCs w:val="24"/>
        </w:rPr>
      </w:r>
    </w:p>
    <w:p>
      <w:pPr>
        <w:pStyle w:val="Normal"/>
        <w:widowControl w:val="false"/>
        <w:numPr>
          <w:ilvl w:val="1"/>
          <w:numId w:val="2"/>
        </w:numPr>
        <w:tabs>
          <w:tab w:val="left" w:pos="1020" w:leader="none"/>
        </w:tabs>
        <w:ind w:firstLine="284"/>
        <w:jc w:val="both"/>
        <w:rPr/>
      </w:pPr>
      <w:r>
        <w:rPr>
          <w:rStyle w:val="2"/>
          <w:sz w:val="24"/>
          <w:szCs w:val="24"/>
        </w:rPr>
        <w:t xml:space="preserve"> </w:t>
      </w:r>
      <w:r>
        <w:rPr>
          <w:rStyle w:val="2"/>
          <w:sz w:val="24"/>
          <w:szCs w:val="24"/>
        </w:rPr>
        <w:t>Размещение нестационарных торговых объектов на территории сельского поселения осуществляется в предоставленных для этих целей местах в соответствии с действующим федеральным и региональным законодательством, а также в соответствии с муниципальными правовыми актами Грязовецкого муниципального района.</w:t>
      </w:r>
    </w:p>
    <w:p>
      <w:pPr>
        <w:pStyle w:val="Normal"/>
        <w:widowControl w:val="false"/>
        <w:numPr>
          <w:ilvl w:val="1"/>
          <w:numId w:val="2"/>
        </w:numPr>
        <w:tabs>
          <w:tab w:val="left" w:pos="1020" w:leader="none"/>
        </w:tabs>
        <w:ind w:firstLine="284"/>
        <w:jc w:val="both"/>
        <w:rPr/>
      </w:pPr>
      <w:r>
        <w:rPr/>
        <w:t xml:space="preserve"> </w:t>
      </w:r>
      <w:r>
        <w:rPr>
          <w:rStyle w:val="2"/>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муниципальным нормативным правовым актом органа местного самоуправления Грязовецкого муниципального района.</w:t>
      </w:r>
    </w:p>
    <w:p>
      <w:pPr>
        <w:pStyle w:val="Normal"/>
        <w:widowControl w:val="false"/>
        <w:numPr>
          <w:ilvl w:val="1"/>
          <w:numId w:val="2"/>
        </w:numPr>
        <w:tabs>
          <w:tab w:val="left" w:pos="1020" w:leader="none"/>
        </w:tabs>
        <w:ind w:firstLine="142"/>
        <w:jc w:val="both"/>
        <w:rPr/>
      </w:pPr>
      <w:r>
        <w:rPr>
          <w:rStyle w:val="2"/>
          <w:sz w:val="24"/>
          <w:szCs w:val="24"/>
        </w:rPr>
        <w:t xml:space="preserve"> </w:t>
      </w:r>
      <w:r>
        <w:rPr>
          <w:rStyle w:val="2"/>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регионального законодательства, муниципальным правовым актам органов местного самоуправления Грязовецкого муниципального района и должно обеспечивать:</w:t>
      </w:r>
    </w:p>
    <w:p>
      <w:pPr>
        <w:pStyle w:val="Normal"/>
        <w:tabs>
          <w:tab w:val="left" w:pos="1020" w:leader="none"/>
        </w:tabs>
        <w:ind w:firstLine="284"/>
        <w:jc w:val="both"/>
        <w:rPr/>
      </w:pPr>
      <w:r>
        <w:rPr/>
        <w:t xml:space="preserve">- </w:t>
      </w:r>
      <w:r>
        <w:rPr>
          <w:rStyle w:val="2"/>
          <w:sz w:val="24"/>
          <w:szCs w:val="24"/>
        </w:rPr>
        <w:t>сохранение архитектурного, исторического и эстетического облика</w:t>
      </w:r>
      <w:r>
        <w:rPr/>
        <w:t xml:space="preserve"> </w:t>
      </w:r>
      <w:r>
        <w:rPr>
          <w:rStyle w:val="2"/>
          <w:sz w:val="24"/>
          <w:szCs w:val="24"/>
        </w:rPr>
        <w:t>муниципального образования;</w:t>
      </w:r>
    </w:p>
    <w:p>
      <w:pPr>
        <w:pStyle w:val="Normal"/>
        <w:tabs>
          <w:tab w:val="left" w:pos="1020" w:leader="none"/>
        </w:tabs>
        <w:ind w:firstLine="284"/>
        <w:jc w:val="both"/>
        <w:rPr/>
      </w:pPr>
      <w:r>
        <w:rPr/>
        <w:t xml:space="preserve">- </w:t>
      </w:r>
      <w:r>
        <w:rPr>
          <w:rStyle w:val="2"/>
          <w:sz w:val="24"/>
          <w:szCs w:val="24"/>
        </w:rPr>
        <w:t>возможность подключения объекта к сетям инженерно-технического</w:t>
      </w:r>
      <w:r>
        <w:rPr/>
        <w:t xml:space="preserve"> </w:t>
      </w:r>
      <w:r>
        <w:rPr>
          <w:rStyle w:val="2"/>
          <w:sz w:val="24"/>
          <w:szCs w:val="24"/>
        </w:rPr>
        <w:t>обеспечения (при необходимости);</w:t>
      </w:r>
    </w:p>
    <w:p>
      <w:pPr>
        <w:pStyle w:val="Normal"/>
        <w:tabs>
          <w:tab w:val="left" w:pos="1020" w:leader="none"/>
        </w:tabs>
        <w:ind w:firstLine="284"/>
        <w:jc w:val="both"/>
        <w:rPr/>
      </w:pPr>
      <w:r>
        <w:rPr/>
        <w:t xml:space="preserve">- </w:t>
      </w:r>
      <w:r>
        <w:rPr>
          <w:rStyle w:val="2"/>
          <w:sz w:val="24"/>
          <w:szCs w:val="24"/>
        </w:rPr>
        <w:t>удобный подъезд автотранспорта, не создающий помех для прохода пешеходов, возможность беспрепятственного подвоза товара;</w:t>
      </w:r>
    </w:p>
    <w:p>
      <w:pPr>
        <w:pStyle w:val="Normal"/>
        <w:tabs>
          <w:tab w:val="left" w:pos="1020" w:leader="none"/>
        </w:tabs>
        <w:ind w:firstLine="284"/>
        <w:jc w:val="both"/>
        <w:rPr/>
      </w:pPr>
      <w:r>
        <w:rPr/>
        <w:t xml:space="preserve">- </w:t>
      </w:r>
      <w:r>
        <w:rPr>
          <w:rStyle w:val="2"/>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pPr>
        <w:pStyle w:val="Normal"/>
        <w:tabs>
          <w:tab w:val="left" w:pos="1020" w:leader="none"/>
        </w:tabs>
        <w:ind w:firstLine="284"/>
        <w:jc w:val="both"/>
        <w:rPr/>
      </w:pPr>
      <w:r>
        <w:rPr/>
        <w:t xml:space="preserve">- </w:t>
      </w:r>
      <w:r>
        <w:rPr>
          <w:rStyle w:val="2"/>
          <w:sz w:val="24"/>
          <w:szCs w:val="24"/>
        </w:rPr>
        <w:t>беспрепятственный доступ покупателей к местам торговли;</w:t>
      </w:r>
    </w:p>
    <w:p>
      <w:pPr>
        <w:pStyle w:val="Normal"/>
        <w:tabs>
          <w:tab w:val="left" w:pos="1020" w:leader="none"/>
        </w:tabs>
        <w:ind w:firstLine="284"/>
        <w:jc w:val="both"/>
        <w:rPr/>
      </w:pPr>
      <w:r>
        <w:rPr/>
        <w:t xml:space="preserve">- </w:t>
      </w:r>
      <w:r>
        <w:rPr>
          <w:rStyle w:val="2"/>
          <w:sz w:val="24"/>
          <w:szCs w:val="24"/>
        </w:rPr>
        <w:t>нормативную ширину тротуаров и проездов в местах размещения;</w:t>
      </w:r>
    </w:p>
    <w:p>
      <w:pPr>
        <w:pStyle w:val="Normal"/>
        <w:tabs>
          <w:tab w:val="left" w:pos="1020" w:leader="none"/>
        </w:tabs>
        <w:ind w:firstLine="284"/>
        <w:jc w:val="both"/>
        <w:rPr/>
      </w:pPr>
      <w:r>
        <w:rPr/>
        <w:t xml:space="preserve">- </w:t>
      </w:r>
      <w:r>
        <w:rPr>
          <w:rStyle w:val="2"/>
          <w:sz w:val="24"/>
          <w:szCs w:val="24"/>
        </w:rPr>
        <w:t>безопасность покупателей и продавцов;</w:t>
      </w:r>
    </w:p>
    <w:p>
      <w:pPr>
        <w:pStyle w:val="Normal"/>
        <w:tabs>
          <w:tab w:val="left" w:pos="1020" w:leader="none"/>
        </w:tabs>
        <w:ind w:firstLine="284"/>
        <w:jc w:val="both"/>
        <w:rPr/>
      </w:pPr>
      <w:r>
        <w:rPr/>
        <w:t xml:space="preserve">- </w:t>
      </w:r>
      <w:r>
        <w:rPr>
          <w:rStyle w:val="2"/>
          <w:sz w:val="24"/>
          <w:szCs w:val="24"/>
        </w:rPr>
        <w:t>соблюдение требований в области обращения с твердыми бытовыми отходами</w:t>
      </w:r>
      <w:r>
        <w:rPr/>
        <w:t xml:space="preserve"> </w:t>
      </w:r>
      <w:r>
        <w:rPr>
          <w:rStyle w:val="2"/>
          <w:sz w:val="24"/>
          <w:szCs w:val="24"/>
        </w:rPr>
        <w:t>на территории муниципального образования.</w:t>
      </w:r>
    </w:p>
    <w:p>
      <w:pPr>
        <w:pStyle w:val="Normal"/>
        <w:widowControl w:val="false"/>
        <w:numPr>
          <w:ilvl w:val="1"/>
          <w:numId w:val="2"/>
        </w:numPr>
        <w:tabs>
          <w:tab w:val="left" w:pos="1020" w:leader="none"/>
        </w:tabs>
        <w:ind w:firstLine="284"/>
        <w:jc w:val="both"/>
        <w:rPr/>
      </w:pPr>
      <w:r>
        <w:rPr>
          <w:rStyle w:val="2"/>
          <w:sz w:val="24"/>
          <w:szCs w:val="24"/>
        </w:rPr>
        <w:t xml:space="preserve"> </w:t>
      </w:r>
      <w:r>
        <w:rPr>
          <w:rStyle w:val="2"/>
          <w:sz w:val="24"/>
          <w:szCs w:val="24"/>
        </w:rPr>
        <w:t>Не допускается размещение нестационарных объектов: на газонах, за</w:t>
      </w:r>
      <w:r>
        <w:rPr/>
        <w:t xml:space="preserve"> </w:t>
      </w:r>
      <w:r>
        <w:rPr>
          <w:rStyle w:val="2"/>
          <w:sz w:val="24"/>
          <w:szCs w:val="24"/>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pPr>
        <w:pStyle w:val="Normal"/>
        <w:tabs>
          <w:tab w:val="left" w:pos="1020" w:leader="none"/>
        </w:tabs>
        <w:ind w:firstLine="284"/>
        <w:jc w:val="both"/>
        <w:rPr/>
      </w:pPr>
      <w:r>
        <w:rPr/>
        <w:t xml:space="preserve">- </w:t>
      </w:r>
      <w:r>
        <w:rPr>
          <w:rStyle w:val="2"/>
          <w:sz w:val="24"/>
          <w:szCs w:val="24"/>
        </w:rPr>
        <w:t>на расстоянии менее 15 метров от территорий школ, детских садов, зданий и</w:t>
      </w:r>
      <w:r>
        <w:rPr/>
        <w:t xml:space="preserve"> </w:t>
      </w:r>
      <w:r>
        <w:rPr>
          <w:rStyle w:val="2"/>
          <w:sz w:val="24"/>
          <w:szCs w:val="24"/>
        </w:rPr>
        <w:t xml:space="preserve">помещений органов государственной власти, органов местного самоуправления, культурных </w:t>
        <w:tab/>
        <w:t>сооружений;</w:t>
      </w:r>
    </w:p>
    <w:p>
      <w:pPr>
        <w:pStyle w:val="Normal"/>
        <w:tabs>
          <w:tab w:val="left" w:pos="1020" w:leader="none"/>
        </w:tabs>
        <w:ind w:firstLine="284"/>
        <w:jc w:val="both"/>
        <w:rPr/>
      </w:pPr>
      <w:r>
        <w:rPr/>
        <w:t xml:space="preserve">- </w:t>
      </w:r>
      <w:r>
        <w:rPr>
          <w:rStyle w:val="2"/>
          <w:sz w:val="24"/>
          <w:szCs w:val="24"/>
        </w:rPr>
        <w:t>под железнодорожными путепроводами и автомобильными эстакадами, на</w:t>
      </w:r>
      <w:r>
        <w:rPr/>
        <w:t xml:space="preserve"> </w:t>
      </w:r>
      <w:r>
        <w:rPr>
          <w:rStyle w:val="2"/>
          <w:sz w:val="24"/>
          <w:szCs w:val="24"/>
        </w:rPr>
        <w:t>территориях транспортных стоянок;</w:t>
      </w:r>
    </w:p>
    <w:p>
      <w:pPr>
        <w:pStyle w:val="Normal"/>
        <w:tabs>
          <w:tab w:val="left" w:pos="1020" w:leader="none"/>
        </w:tabs>
        <w:ind w:firstLine="284"/>
        <w:jc w:val="both"/>
        <w:rPr/>
      </w:pPr>
      <w:r>
        <w:rPr/>
        <w:t xml:space="preserve">- </w:t>
      </w:r>
      <w:r>
        <w:rPr>
          <w:rStyle w:val="2"/>
          <w:sz w:val="24"/>
          <w:szCs w:val="24"/>
        </w:rPr>
        <w:t>на площадках пассажирского транспорта, определенных в соответствии с</w:t>
      </w:r>
      <w:r>
        <w:rPr/>
        <w:t xml:space="preserve"> </w:t>
      </w:r>
      <w:r>
        <w:rPr>
          <w:rStyle w:val="2"/>
          <w:sz w:val="24"/>
          <w:szCs w:val="24"/>
        </w:rPr>
        <w:t>действующим законодательством, а также в иных предусмотренных действующим законодательством случаях;</w:t>
      </w:r>
    </w:p>
    <w:p>
      <w:pPr>
        <w:pStyle w:val="Normal"/>
        <w:tabs>
          <w:tab w:val="left" w:pos="1020" w:leader="none"/>
        </w:tabs>
        <w:ind w:firstLine="284"/>
        <w:jc w:val="both"/>
        <w:rPr/>
      </w:pPr>
      <w:r>
        <w:rPr/>
        <w:t xml:space="preserve">- </w:t>
      </w:r>
      <w:r>
        <w:rPr>
          <w:rStyle w:val="2"/>
          <w:sz w:val="24"/>
          <w:szCs w:val="24"/>
        </w:rPr>
        <w:t>в охранной зоне сетей инженерно-технического обеспечения, на расстоянии</w:t>
      </w:r>
      <w:r>
        <w:rPr/>
        <w:t xml:space="preserve"> </w:t>
      </w:r>
      <w:r>
        <w:rPr>
          <w:rStyle w:val="2"/>
          <w:sz w:val="24"/>
          <w:szCs w:val="24"/>
        </w:rPr>
        <w:t>менее нормативного от сетей инженерно-технического обеспечения без согласования с владельцами данных сетей.</w:t>
      </w:r>
    </w:p>
    <w:p>
      <w:pPr>
        <w:pStyle w:val="Normal"/>
        <w:tabs>
          <w:tab w:val="left" w:pos="1020" w:leader="none"/>
        </w:tabs>
        <w:ind w:firstLine="284"/>
        <w:jc w:val="both"/>
        <w:rPr/>
      </w:pPr>
      <w:r>
        <w:rPr>
          <w:rStyle w:val="2"/>
          <w:b/>
          <w:bCs/>
          <w:sz w:val="24"/>
          <w:szCs w:val="24"/>
        </w:rPr>
        <w:t>2.138</w:t>
      </w:r>
      <w:r>
        <w:rPr>
          <w:rStyle w:val="2"/>
          <w:sz w:val="24"/>
          <w:szCs w:val="24"/>
        </w:rPr>
        <w:t>. Размещение автоприцепов (тонаров) осуществляется в местах, имеющих</w:t>
      </w:r>
      <w:r>
        <w:rPr/>
        <w:t xml:space="preserve"> </w:t>
      </w:r>
      <w:r>
        <w:rPr>
          <w:rStyle w:val="2"/>
          <w:sz w:val="24"/>
          <w:szCs w:val="24"/>
        </w:rPr>
        <w:t>возможность заезда на отведенное место.</w:t>
      </w:r>
    </w:p>
    <w:p>
      <w:pPr>
        <w:pStyle w:val="Normal"/>
        <w:tabs>
          <w:tab w:val="left" w:pos="1020" w:leader="none"/>
        </w:tabs>
        <w:ind w:firstLine="284"/>
        <w:jc w:val="both"/>
        <w:rPr/>
      </w:pPr>
      <w:r>
        <w:rPr>
          <w:rStyle w:val="2"/>
          <w:b/>
          <w:bCs/>
          <w:sz w:val="24"/>
          <w:szCs w:val="24"/>
        </w:rPr>
        <w:t>2.139</w:t>
      </w:r>
      <w:r>
        <w:rPr>
          <w:rStyle w:val="2"/>
          <w:sz w:val="24"/>
          <w:szCs w:val="24"/>
        </w:rPr>
        <w:t>. 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pPr>
        <w:pStyle w:val="Normal"/>
        <w:tabs>
          <w:tab w:val="left" w:pos="1020" w:leader="none"/>
        </w:tabs>
        <w:ind w:firstLine="284"/>
        <w:jc w:val="both"/>
        <w:rPr/>
      </w:pPr>
      <w:r>
        <w:rPr>
          <w:rStyle w:val="2"/>
          <w:b/>
          <w:bCs/>
          <w:sz w:val="24"/>
          <w:szCs w:val="24"/>
        </w:rPr>
        <w:t>2.140</w:t>
      </w:r>
      <w:r>
        <w:rPr>
          <w:rStyle w:val="2"/>
          <w:sz w:val="24"/>
          <w:szCs w:val="24"/>
        </w:rPr>
        <w:t>. Требования к параметрам нестационарных объектов (павильонов,</w:t>
      </w:r>
      <w:r>
        <w:rPr/>
        <w:t xml:space="preserve"> </w:t>
      </w:r>
      <w:r>
        <w:rPr>
          <w:rStyle w:val="2"/>
          <w:sz w:val="24"/>
          <w:szCs w:val="24"/>
        </w:rPr>
        <w:t>киосков, автоприцепов (тонаров):</w:t>
      </w:r>
    </w:p>
    <w:p>
      <w:pPr>
        <w:pStyle w:val="Normal"/>
        <w:tabs>
          <w:tab w:val="left" w:pos="1020" w:leader="none"/>
        </w:tabs>
        <w:ind w:firstLine="284"/>
        <w:jc w:val="both"/>
        <w:rPr/>
      </w:pPr>
      <w:r>
        <w:rPr/>
        <w:t xml:space="preserve">- </w:t>
      </w:r>
      <w:r>
        <w:rPr>
          <w:rStyle w:val="2"/>
          <w:sz w:val="24"/>
          <w:szCs w:val="24"/>
        </w:rPr>
        <w:t>допустимые размеры киосков: 1,5 м х 1,5 м</w:t>
      </w:r>
    </w:p>
    <w:p>
      <w:pPr>
        <w:pStyle w:val="Normal"/>
        <w:tabs>
          <w:tab w:val="left" w:pos="1020" w:leader="none"/>
        </w:tabs>
        <w:ind w:firstLine="284"/>
        <w:jc w:val="both"/>
        <w:rPr/>
      </w:pPr>
      <w:r>
        <w:rPr>
          <w:rStyle w:val="2"/>
          <w:sz w:val="24"/>
          <w:szCs w:val="24"/>
        </w:rPr>
        <w:t>- допустимые размеры павильонов: от 20 кв.м. до 100 кв.м. Максимальное количество этажей киосков и павильонов не должно превышать 1 этажа.</w:t>
      </w:r>
      <w:r>
        <w:rPr/>
        <w:t xml:space="preserve"> </w:t>
      </w:r>
      <w:r>
        <w:rPr>
          <w:rStyle w:val="2"/>
          <w:sz w:val="24"/>
          <w:szCs w:val="24"/>
        </w:rPr>
        <w:t>Киоски, павильоны должны быть выполнены по единой модульной технологии.</w:t>
      </w:r>
      <w:r>
        <w:rPr/>
        <w:t xml:space="preserve"> </w:t>
      </w:r>
      <w:r>
        <w:rPr>
          <w:rStyle w:val="2"/>
          <w:sz w:val="24"/>
          <w:szCs w:val="24"/>
        </w:rPr>
        <w:t>Размер вывески не должен быть более 1,5 м х 0,25 м, не допускается</w:t>
      </w:r>
      <w:r>
        <w:rPr/>
        <w:t xml:space="preserve"> </w:t>
      </w:r>
      <w:r>
        <w:rPr>
          <w:rStyle w:val="2"/>
          <w:sz w:val="24"/>
          <w:szCs w:val="24"/>
        </w:rPr>
        <w:t>размещение вывески на торцевых фасадах объекта.</w:t>
      </w:r>
    </w:p>
    <w:p>
      <w:pPr>
        <w:pStyle w:val="Normal"/>
        <w:tabs>
          <w:tab w:val="left" w:pos="1020" w:leader="none"/>
        </w:tabs>
        <w:ind w:firstLine="284"/>
        <w:jc w:val="both"/>
        <w:rPr/>
      </w:pPr>
      <w:r>
        <w:rPr>
          <w:rStyle w:val="2"/>
          <w:b/>
          <w:bCs/>
          <w:sz w:val="24"/>
          <w:szCs w:val="24"/>
        </w:rPr>
        <w:t>2.141.</w:t>
      </w:r>
      <w:r>
        <w:rPr>
          <w:rStyle w:val="2"/>
          <w:sz w:val="24"/>
          <w:szCs w:val="24"/>
        </w:rPr>
        <w:t xml:space="preserve"> 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Pr/>
        <w:t xml:space="preserve"> </w:t>
      </w:r>
      <w:r>
        <w:rPr>
          <w:rStyle w:val="2"/>
          <w:sz w:val="24"/>
          <w:szCs w:val="24"/>
        </w:rPr>
        <w:t>Устройство фундамента при размещении киоска не допускается.</w:t>
      </w:r>
    </w:p>
    <w:p>
      <w:pPr>
        <w:pStyle w:val="Normal"/>
        <w:tabs>
          <w:tab w:val="left" w:pos="1020" w:leader="none"/>
        </w:tabs>
        <w:ind w:firstLine="284"/>
        <w:jc w:val="both"/>
        <w:rPr/>
      </w:pPr>
      <w:r>
        <w:rPr>
          <w:rStyle w:val="2"/>
          <w:b/>
          <w:bCs/>
          <w:sz w:val="24"/>
          <w:szCs w:val="24"/>
        </w:rPr>
        <w:t>2.142.</w:t>
      </w:r>
      <w:r>
        <w:rPr>
          <w:rStyle w:val="2"/>
          <w:sz w:val="24"/>
          <w:szCs w:val="24"/>
        </w:rPr>
        <w:t xml:space="preserve"> Не допускается размещение некапитальных объектов, на газонах (без</w:t>
      </w:r>
      <w:r>
        <w:rPr/>
        <w:t xml:space="preserve"> </w:t>
      </w:r>
      <w:r>
        <w:rPr>
          <w:rStyle w:val="2"/>
          <w:sz w:val="24"/>
          <w:szCs w:val="24"/>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pPr>
        <w:pStyle w:val="Normal"/>
        <w:tabs>
          <w:tab w:val="left" w:pos="1020" w:leader="none"/>
        </w:tabs>
        <w:spacing w:lineRule="exact" w:line="240" w:before="0" w:after="0"/>
        <w:contextualSpacing/>
        <w:jc w:val="center"/>
        <w:rPr/>
      </w:pPr>
      <w:r>
        <w:rPr/>
      </w:r>
    </w:p>
    <w:p>
      <w:pPr>
        <w:pStyle w:val="Normal"/>
        <w:tabs>
          <w:tab w:val="left" w:pos="1020" w:leader="none"/>
        </w:tabs>
        <w:spacing w:lineRule="exact" w:line="240" w:before="0" w:after="0"/>
        <w:contextualSpacing/>
        <w:jc w:val="center"/>
        <w:rPr/>
      </w:pPr>
      <w:r>
        <w:rPr>
          <w:rStyle w:val="2"/>
          <w:b/>
          <w:bCs/>
          <w:sz w:val="24"/>
          <w:szCs w:val="24"/>
        </w:rPr>
        <w:t>Сезонные кафе</w:t>
      </w:r>
    </w:p>
    <w:p>
      <w:pPr>
        <w:pStyle w:val="Normal"/>
        <w:widowControl w:val="false"/>
        <w:tabs>
          <w:tab w:val="left" w:pos="1276" w:leader="none"/>
        </w:tabs>
        <w:jc w:val="both"/>
        <w:rPr>
          <w:rStyle w:val="2"/>
          <w:sz w:val="24"/>
          <w:szCs w:val="24"/>
        </w:rPr>
      </w:pPr>
      <w:r>
        <w:rPr>
          <w:sz w:val="24"/>
          <w:szCs w:val="24"/>
        </w:rPr>
      </w:r>
    </w:p>
    <w:p>
      <w:pPr>
        <w:pStyle w:val="Normal"/>
        <w:widowControl w:val="false"/>
        <w:tabs>
          <w:tab w:val="left" w:pos="1276" w:leader="none"/>
        </w:tabs>
        <w:ind w:firstLine="283"/>
        <w:jc w:val="both"/>
        <w:rPr/>
      </w:pPr>
      <w:r>
        <w:rPr>
          <w:rStyle w:val="2"/>
          <w:b/>
          <w:bCs/>
          <w:sz w:val="24"/>
          <w:szCs w:val="24"/>
        </w:rPr>
        <w:t>2.143.</w:t>
      </w:r>
      <w:r>
        <w:rPr>
          <w:rStyle w:val="2"/>
          <w:sz w:val="24"/>
          <w:szCs w:val="24"/>
        </w:rPr>
        <w:t xml:space="preserve"> Размещение сезонных кафе не допускается:</w:t>
      </w:r>
    </w:p>
    <w:p>
      <w:pPr>
        <w:pStyle w:val="Normal"/>
        <w:tabs>
          <w:tab w:val="left" w:pos="1276" w:leader="none"/>
        </w:tabs>
        <w:ind w:firstLine="284"/>
        <w:jc w:val="both"/>
        <w:rPr/>
      </w:pPr>
      <w:r>
        <w:rPr/>
        <w:t xml:space="preserve">- </w:t>
      </w:r>
      <w:r>
        <w:rPr>
          <w:rStyle w:val="2"/>
          <w:sz w:val="24"/>
          <w:szCs w:val="24"/>
        </w:rPr>
        <w:t>на газонах, цветниках, детских и спортивных площадках;</w:t>
      </w:r>
    </w:p>
    <w:p>
      <w:pPr>
        <w:pStyle w:val="Normal"/>
        <w:tabs>
          <w:tab w:val="left" w:pos="1276" w:leader="none"/>
        </w:tabs>
        <w:ind w:firstLine="284"/>
        <w:jc w:val="both"/>
        <w:rPr/>
      </w:pPr>
      <w:r>
        <w:rPr>
          <w:rStyle w:val="2"/>
          <w:sz w:val="24"/>
          <w:szCs w:val="24"/>
        </w:rPr>
        <w:t>- на тротуарах;</w:t>
      </w:r>
    </w:p>
    <w:p>
      <w:pPr>
        <w:pStyle w:val="Normal"/>
        <w:widowControl w:val="false"/>
        <w:tabs>
          <w:tab w:val="left" w:pos="1276" w:leader="none"/>
        </w:tabs>
        <w:ind w:firstLine="283"/>
        <w:jc w:val="both"/>
        <w:rPr/>
      </w:pPr>
      <w:r>
        <w:rPr>
          <w:rStyle w:val="2"/>
          <w:b/>
          <w:bCs/>
          <w:sz w:val="24"/>
          <w:szCs w:val="24"/>
        </w:rPr>
        <w:t>2.144.</w:t>
      </w:r>
      <w:r>
        <w:rPr>
          <w:rStyle w:val="2"/>
          <w:sz w:val="24"/>
          <w:szCs w:val="24"/>
        </w:rPr>
        <w:t xml:space="preserve"> При обустройстве сезонных кафе используются сборно-разборные</w:t>
      </w:r>
      <w:r>
        <w:rPr/>
        <w:t xml:space="preserve"> </w:t>
      </w:r>
      <w:r>
        <w:rPr>
          <w:rStyle w:val="2"/>
          <w:sz w:val="24"/>
          <w:szCs w:val="24"/>
        </w:rPr>
        <w:t>(легковозводимые) конструкции, элементы оборудования.</w:t>
      </w:r>
    </w:p>
    <w:p>
      <w:pPr>
        <w:pStyle w:val="Normal"/>
        <w:widowControl w:val="false"/>
        <w:tabs>
          <w:tab w:val="left" w:pos="1276" w:leader="none"/>
        </w:tabs>
        <w:ind w:firstLine="283"/>
        <w:jc w:val="both"/>
        <w:rPr/>
      </w:pPr>
      <w:r>
        <w:rPr>
          <w:rStyle w:val="2"/>
          <w:b/>
          <w:bCs/>
          <w:sz w:val="24"/>
          <w:szCs w:val="24"/>
        </w:rPr>
        <w:t>2.145</w:t>
      </w:r>
      <w:r>
        <w:rPr>
          <w:rStyle w:val="2"/>
          <w:sz w:val="24"/>
          <w:szCs w:val="24"/>
        </w:rPr>
        <w:t>.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pPr>
        <w:pStyle w:val="Normal"/>
        <w:widowControl w:val="false"/>
        <w:tabs>
          <w:tab w:val="left" w:pos="1267" w:leader="none"/>
        </w:tabs>
        <w:ind w:firstLine="284"/>
        <w:jc w:val="both"/>
        <w:rPr/>
      </w:pPr>
      <w:r>
        <w:rPr>
          <w:rStyle w:val="2"/>
          <w:b/>
          <w:bCs/>
          <w:sz w:val="24"/>
          <w:szCs w:val="24"/>
        </w:rPr>
        <w:t>2.146</w:t>
      </w:r>
      <w:r>
        <w:rPr>
          <w:rStyle w:val="2"/>
          <w:sz w:val="24"/>
          <w:szCs w:val="24"/>
        </w:rPr>
        <w:t>. При оборудовании сезонных кафе не допускается:</w:t>
      </w:r>
    </w:p>
    <w:p>
      <w:pPr>
        <w:pStyle w:val="Normal"/>
        <w:tabs>
          <w:tab w:val="left" w:pos="261" w:leader="none"/>
        </w:tabs>
        <w:ind w:firstLine="284"/>
        <w:jc w:val="both"/>
        <w:rPr/>
      </w:pPr>
      <w:r>
        <w:rPr>
          <w:rStyle w:val="2"/>
          <w:sz w:val="24"/>
          <w:szCs w:val="24"/>
        </w:rPr>
        <w:t>- использование кирпича, строительных блоков и плит, монолитного бетона,</w:t>
      </w:r>
      <w:r>
        <w:rPr/>
        <w:t xml:space="preserve"> </w:t>
      </w:r>
      <w:r>
        <w:rPr>
          <w:rStyle w:val="2"/>
          <w:sz w:val="24"/>
          <w:szCs w:val="24"/>
        </w:rPr>
        <w:t>железобетона, стальных профилированных листов, баннерной ткани;</w:t>
      </w:r>
    </w:p>
    <w:p>
      <w:pPr>
        <w:pStyle w:val="Normal"/>
        <w:tabs>
          <w:tab w:val="left" w:pos="261" w:leader="none"/>
        </w:tabs>
        <w:ind w:firstLine="284"/>
        <w:jc w:val="both"/>
        <w:rPr/>
      </w:pPr>
      <w:r>
        <w:rPr/>
        <w:t xml:space="preserve">- </w:t>
      </w:r>
      <w:r>
        <w:rPr>
          <w:rStyle w:val="2"/>
          <w:sz w:val="24"/>
          <w:szCs w:val="24"/>
        </w:rPr>
        <w:t>прокладка подземных инженерных коммуникаций и проведение строительно-монтажных работ капитального характера;</w:t>
      </w:r>
    </w:p>
    <w:p>
      <w:pPr>
        <w:pStyle w:val="Normal"/>
        <w:tabs>
          <w:tab w:val="left" w:pos="261" w:leader="none"/>
        </w:tabs>
        <w:ind w:firstLine="284"/>
        <w:jc w:val="both"/>
        <w:rPr/>
      </w:pPr>
      <w:r>
        <w:rPr/>
        <w:t xml:space="preserve">- </w:t>
      </w:r>
      <w:r>
        <w:rPr>
          <w:rStyle w:val="2"/>
          <w:sz w:val="24"/>
          <w:szCs w:val="24"/>
        </w:rPr>
        <w:t>заполнение пространства между элементами оборудования при помощи</w:t>
      </w:r>
      <w:r>
        <w:rPr/>
        <w:t xml:space="preserve"> </w:t>
      </w:r>
      <w:r>
        <w:rPr>
          <w:rStyle w:val="2"/>
          <w:sz w:val="24"/>
          <w:szCs w:val="24"/>
        </w:rPr>
        <w:t>оконных и дверных блоков (рамное остекление), сплошных металлических панелей, сайдинг-панелей и остекления;</w:t>
      </w:r>
    </w:p>
    <w:p>
      <w:pPr>
        <w:pStyle w:val="Normal"/>
        <w:tabs>
          <w:tab w:val="left" w:pos="261" w:leader="none"/>
        </w:tabs>
        <w:ind w:firstLine="284"/>
        <w:jc w:val="both"/>
        <w:rPr/>
      </w:pPr>
      <w:r>
        <w:rPr/>
        <w:t xml:space="preserve">- </w:t>
      </w:r>
      <w:r>
        <w:rPr>
          <w:rStyle w:val="2"/>
          <w:sz w:val="24"/>
          <w:szCs w:val="24"/>
        </w:rPr>
        <w:t>использование для облицовки элементов оборудования кафе и навеса</w:t>
      </w:r>
      <w:r>
        <w:rPr/>
        <w:t xml:space="preserve"> </w:t>
      </w:r>
      <w:r>
        <w:rPr>
          <w:rStyle w:val="2"/>
          <w:sz w:val="24"/>
          <w:szCs w:val="24"/>
        </w:rPr>
        <w:t>полиэтиленового пленочного покрытия, черепицы, металлочерепицы, металла, а также рубероида, асбестоцементных плит.</w:t>
      </w:r>
    </w:p>
    <w:p>
      <w:pPr>
        <w:pStyle w:val="Normal"/>
        <w:widowControl w:val="false"/>
        <w:tabs>
          <w:tab w:val="left" w:pos="261" w:leader="none"/>
        </w:tabs>
        <w:ind w:firstLine="284"/>
        <w:jc w:val="both"/>
        <w:rPr/>
      </w:pPr>
      <w:r>
        <w:rPr>
          <w:rStyle w:val="2"/>
          <w:b/>
          <w:bCs/>
          <w:sz w:val="24"/>
          <w:szCs w:val="24"/>
        </w:rPr>
        <w:t>2.147</w:t>
      </w:r>
      <w:r>
        <w:rPr>
          <w:rStyle w:val="2"/>
          <w:sz w:val="24"/>
          <w:szCs w:val="24"/>
        </w:rPr>
        <w:t>. Зонты, используемые при обустройстве сезонного кафе, могут быть как</w:t>
      </w:r>
      <w:r>
        <w:rPr/>
        <w:t xml:space="preserve"> </w:t>
      </w:r>
      <w:r>
        <w:rPr>
          <w:rStyle w:val="2"/>
          <w:sz w:val="24"/>
          <w:szCs w:val="24"/>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pPr>
        <w:pStyle w:val="Normal"/>
        <w:widowControl w:val="false"/>
        <w:tabs>
          <w:tab w:val="left" w:pos="261" w:leader="none"/>
        </w:tabs>
        <w:ind w:firstLine="284"/>
        <w:jc w:val="both"/>
        <w:rPr/>
      </w:pPr>
      <w:r>
        <w:rPr>
          <w:rStyle w:val="2"/>
          <w:b/>
          <w:bCs/>
          <w:sz w:val="24"/>
          <w:szCs w:val="24"/>
        </w:rPr>
        <w:t>2.148</w:t>
      </w:r>
      <w:r>
        <w:rPr>
          <w:rStyle w:val="2"/>
          <w:sz w:val="24"/>
          <w:szCs w:val="24"/>
        </w:rPr>
        <w:t>. Элементы оборудования сезонных кафе должны содержаться в</w:t>
      </w:r>
      <w:r>
        <w:rPr/>
        <w:t xml:space="preserve"> </w:t>
      </w:r>
      <w:r>
        <w:rPr>
          <w:rStyle w:val="2"/>
          <w:sz w:val="24"/>
          <w:szCs w:val="24"/>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pPr>
        <w:pStyle w:val="Normal"/>
        <w:tabs>
          <w:tab w:val="left" w:pos="261" w:leader="none"/>
        </w:tabs>
        <w:spacing w:lineRule="exact" w:line="240" w:before="0" w:after="0"/>
        <w:contextualSpacing/>
        <w:jc w:val="center"/>
        <w:rPr>
          <w:rStyle w:val="2"/>
          <w:sz w:val="24"/>
          <w:szCs w:val="24"/>
        </w:rPr>
      </w:pPr>
      <w:r>
        <w:rPr>
          <w:sz w:val="24"/>
          <w:szCs w:val="24"/>
        </w:rPr>
      </w:r>
    </w:p>
    <w:p>
      <w:pPr>
        <w:pStyle w:val="Normal"/>
        <w:tabs>
          <w:tab w:val="left" w:pos="261" w:leader="none"/>
        </w:tabs>
        <w:spacing w:lineRule="exact" w:line="240" w:before="0" w:after="0"/>
        <w:contextualSpacing/>
        <w:jc w:val="center"/>
        <w:rPr/>
      </w:pPr>
      <w:r>
        <w:rPr>
          <w:rStyle w:val="2"/>
          <w:b/>
          <w:bCs/>
          <w:sz w:val="24"/>
          <w:szCs w:val="24"/>
        </w:rPr>
        <w:t>Фасады зданий и сооружений</w:t>
      </w:r>
    </w:p>
    <w:p>
      <w:pPr>
        <w:pStyle w:val="Normal"/>
        <w:tabs>
          <w:tab w:val="left" w:pos="1925" w:leader="none"/>
          <w:tab w:val="left" w:pos="4195" w:leader="none"/>
          <w:tab w:val="left" w:pos="6374" w:leader="none"/>
          <w:tab w:val="left" w:pos="7963" w:leader="none"/>
        </w:tabs>
        <w:spacing w:lineRule="exact" w:line="240" w:before="0" w:after="0"/>
        <w:ind w:left="522" w:hanging="0"/>
        <w:contextualSpacing/>
        <w:jc w:val="center"/>
        <w:rPr>
          <w:rStyle w:val="2"/>
          <w:sz w:val="24"/>
          <w:szCs w:val="24"/>
        </w:rPr>
      </w:pPr>
      <w:r>
        <w:rPr>
          <w:sz w:val="24"/>
          <w:szCs w:val="24"/>
        </w:rPr>
      </w:r>
    </w:p>
    <w:p>
      <w:pPr>
        <w:pStyle w:val="Normal"/>
        <w:widowControl w:val="false"/>
        <w:tabs>
          <w:tab w:val="left" w:pos="875" w:leader="none"/>
        </w:tabs>
        <w:ind w:firstLine="360"/>
        <w:jc w:val="both"/>
        <w:rPr/>
      </w:pPr>
      <w:r>
        <w:rPr>
          <w:rStyle w:val="2"/>
          <w:b/>
          <w:bCs/>
          <w:sz w:val="24"/>
          <w:szCs w:val="24"/>
        </w:rPr>
        <w:t>2.149</w:t>
      </w:r>
      <w:r>
        <w:rPr>
          <w:rStyle w:val="2"/>
          <w:sz w:val="24"/>
          <w:szCs w:val="24"/>
        </w:rPr>
        <w:t>.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pPr>
        <w:pStyle w:val="Normal"/>
        <w:widowControl w:val="false"/>
        <w:tabs>
          <w:tab w:val="left" w:pos="875" w:leader="none"/>
        </w:tabs>
        <w:ind w:firstLine="360"/>
        <w:jc w:val="both"/>
        <w:rPr/>
      </w:pPr>
      <w:r>
        <w:rPr>
          <w:rStyle w:val="2"/>
          <w:b/>
          <w:bCs/>
          <w:sz w:val="24"/>
          <w:szCs w:val="24"/>
        </w:rPr>
        <w:t>2.150</w:t>
      </w:r>
      <w:r>
        <w:rPr>
          <w:rStyle w:val="2"/>
          <w:sz w:val="24"/>
          <w:szCs w:val="24"/>
        </w:rPr>
        <w:t>. Установка и эксплуатация информационных элементов и устройств</w:t>
      </w:r>
      <w:r>
        <w:rPr/>
        <w:t xml:space="preserve"> </w:t>
      </w:r>
      <w:r>
        <w:rPr>
          <w:rStyle w:val="2"/>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pPr>
        <w:pStyle w:val="Normal"/>
        <w:widowControl w:val="false"/>
        <w:tabs>
          <w:tab w:val="left" w:pos="875" w:leader="none"/>
        </w:tabs>
        <w:ind w:firstLine="360"/>
        <w:jc w:val="both"/>
        <w:rPr/>
      </w:pPr>
      <w:r>
        <w:rPr>
          <w:rStyle w:val="2"/>
          <w:b/>
          <w:bCs/>
          <w:sz w:val="24"/>
          <w:szCs w:val="24"/>
        </w:rPr>
        <w:t>2.151</w:t>
      </w:r>
      <w:r>
        <w:rPr>
          <w:rStyle w:val="2"/>
          <w:sz w:val="24"/>
          <w:szCs w:val="24"/>
        </w:rPr>
        <w:t>.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pPr>
        <w:pStyle w:val="Normal"/>
        <w:widowControl w:val="false"/>
        <w:tabs>
          <w:tab w:val="left" w:pos="875" w:leader="none"/>
        </w:tabs>
        <w:ind w:firstLine="360"/>
        <w:jc w:val="both"/>
        <w:rPr/>
      </w:pPr>
      <w:r>
        <w:rPr>
          <w:rStyle w:val="2"/>
          <w:b/>
          <w:bCs/>
          <w:sz w:val="24"/>
          <w:szCs w:val="24"/>
        </w:rPr>
        <w:t>2.152.</w:t>
      </w:r>
      <w:r>
        <w:rPr>
          <w:rStyle w:val="2"/>
          <w:sz w:val="24"/>
          <w:szCs w:val="24"/>
        </w:rPr>
        <w:t xml:space="preserve"> В целях обеспечения надлежащего состояния фасадов, сохранения архитектурно-художественного облика зданий (сооружений) запрещается:</w:t>
      </w:r>
    </w:p>
    <w:p>
      <w:pPr>
        <w:pStyle w:val="Normal"/>
        <w:tabs>
          <w:tab w:val="left" w:pos="276" w:leader="none"/>
        </w:tabs>
        <w:ind w:firstLine="284"/>
        <w:jc w:val="both"/>
        <w:rPr/>
      </w:pPr>
      <w:r>
        <w:rPr>
          <w:rStyle w:val="2"/>
          <w:sz w:val="24"/>
          <w:szCs w:val="24"/>
        </w:rPr>
        <w:t>- уничтожение, порча, искажение архитектурных деталей фасадов зданий (сооружений);</w:t>
      </w:r>
    </w:p>
    <w:p>
      <w:pPr>
        <w:pStyle w:val="Normal"/>
        <w:tabs>
          <w:tab w:val="left" w:pos="276" w:leader="none"/>
        </w:tabs>
        <w:ind w:firstLine="284"/>
        <w:jc w:val="both"/>
        <w:rPr/>
      </w:pPr>
      <w:r>
        <w:rPr/>
        <w:t xml:space="preserve">- </w:t>
      </w:r>
      <w:r>
        <w:rPr>
          <w:rStyle w:val="2"/>
          <w:sz w:val="24"/>
          <w:szCs w:val="24"/>
        </w:rPr>
        <w:t>самовольное произведение надписей на фасадах зданий (сооружений);</w:t>
      </w:r>
    </w:p>
    <w:p>
      <w:pPr>
        <w:pStyle w:val="Normal"/>
        <w:tabs>
          <w:tab w:val="left" w:pos="276" w:leader="none"/>
        </w:tabs>
        <w:ind w:firstLine="284"/>
        <w:jc w:val="both"/>
        <w:rPr/>
      </w:pPr>
      <w:r>
        <w:rPr/>
        <w:t xml:space="preserve">- </w:t>
      </w:r>
      <w:r>
        <w:rPr>
          <w:rStyle w:val="2"/>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pPr>
        <w:pStyle w:val="Normal"/>
        <w:tabs>
          <w:tab w:val="left" w:pos="276" w:leader="none"/>
        </w:tabs>
        <w:ind w:firstLine="284"/>
        <w:jc w:val="both"/>
        <w:rPr/>
      </w:pPr>
      <w:r>
        <w:rPr/>
        <w:t xml:space="preserve">- </w:t>
      </w:r>
      <w:r>
        <w:rPr>
          <w:rStyle w:val="2"/>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pPr>
        <w:pStyle w:val="Normal"/>
        <w:widowControl w:val="false"/>
        <w:tabs>
          <w:tab w:val="left" w:pos="276" w:leader="none"/>
        </w:tabs>
        <w:ind w:firstLine="360"/>
        <w:jc w:val="both"/>
        <w:rPr/>
      </w:pPr>
      <w:r>
        <w:rPr>
          <w:rStyle w:val="2"/>
          <w:b/>
          <w:bCs/>
          <w:sz w:val="24"/>
          <w:szCs w:val="24"/>
        </w:rPr>
        <w:t>2.153.</w:t>
      </w:r>
      <w:r>
        <w:rPr>
          <w:rStyle w:val="2"/>
          <w:sz w:val="24"/>
          <w:szCs w:val="24"/>
        </w:rPr>
        <w:t xml:space="preserve"> Организация работ по удалению с фасада здания (сооружения)</w:t>
      </w:r>
      <w:r>
        <w:rPr/>
        <w:t xml:space="preserve"> </w:t>
      </w:r>
      <w:r>
        <w:rPr>
          <w:rStyle w:val="2"/>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pPr>
        <w:pStyle w:val="Normal"/>
        <w:widowControl w:val="false"/>
        <w:tabs>
          <w:tab w:val="left" w:pos="276" w:leader="none"/>
        </w:tabs>
        <w:ind w:firstLine="360"/>
        <w:jc w:val="both"/>
        <w:rPr/>
      </w:pPr>
      <w:r>
        <w:rPr>
          <w:rStyle w:val="2"/>
          <w:b/>
          <w:bCs/>
          <w:sz w:val="24"/>
          <w:szCs w:val="24"/>
        </w:rPr>
        <w:t>2.154</w:t>
      </w:r>
      <w:r>
        <w:rPr>
          <w:rStyle w:val="2"/>
          <w:sz w:val="24"/>
          <w:szCs w:val="24"/>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pStyle w:val="Normal"/>
        <w:tabs>
          <w:tab w:val="left" w:pos="940" w:leader="none"/>
        </w:tabs>
        <w:spacing w:lineRule="exact" w:line="240"/>
        <w:ind w:left="522" w:hanging="0"/>
        <w:jc w:val="center"/>
        <w:rPr>
          <w:rStyle w:val="2"/>
          <w:sz w:val="24"/>
          <w:szCs w:val="24"/>
        </w:rPr>
      </w:pPr>
      <w:r>
        <w:rPr>
          <w:sz w:val="24"/>
          <w:szCs w:val="24"/>
        </w:rPr>
      </w:r>
    </w:p>
    <w:p>
      <w:pPr>
        <w:pStyle w:val="Normal"/>
        <w:spacing w:lineRule="exact" w:line="240"/>
        <w:jc w:val="center"/>
        <w:rPr/>
      </w:pPr>
      <w:r>
        <w:rPr>
          <w:rStyle w:val="2"/>
          <w:b/>
          <w:bCs/>
          <w:sz w:val="24"/>
          <w:szCs w:val="24"/>
        </w:rPr>
        <w:t>Элементы объектов капитального строительства</w:t>
      </w:r>
    </w:p>
    <w:p>
      <w:pPr>
        <w:pStyle w:val="Normal"/>
        <w:widowControl w:val="false"/>
        <w:tabs>
          <w:tab w:val="left" w:pos="940" w:leader="none"/>
        </w:tabs>
        <w:ind w:firstLine="360"/>
        <w:jc w:val="both"/>
        <w:rPr/>
      </w:pPr>
      <w:r>
        <w:rPr>
          <w:rStyle w:val="2"/>
          <w:b/>
          <w:bCs/>
          <w:sz w:val="24"/>
          <w:szCs w:val="24"/>
        </w:rPr>
        <w:t xml:space="preserve">2.155. </w:t>
      </w:r>
      <w:r>
        <w:rPr>
          <w:rStyle w:val="2"/>
          <w:sz w:val="24"/>
          <w:szCs w:val="24"/>
        </w:rPr>
        <w:t>Оформление и оборудование объектов капитального строительства</w:t>
      </w:r>
      <w:r>
        <w:rPr/>
        <w:t xml:space="preserve"> </w:t>
      </w:r>
      <w:r>
        <w:rPr>
          <w:rStyle w:val="2"/>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pPr>
        <w:pStyle w:val="Normal"/>
        <w:widowControl w:val="false"/>
        <w:tabs>
          <w:tab w:val="left" w:pos="940" w:leader="none"/>
        </w:tabs>
        <w:ind w:firstLine="360"/>
        <w:jc w:val="both"/>
        <w:rPr/>
      </w:pPr>
      <w:r>
        <w:rPr>
          <w:rStyle w:val="2"/>
          <w:b/>
          <w:bCs/>
          <w:sz w:val="24"/>
          <w:szCs w:val="24"/>
        </w:rPr>
        <w:t>2.156.</w:t>
      </w:r>
      <w:r>
        <w:rPr>
          <w:rStyle w:val="2"/>
          <w:sz w:val="24"/>
          <w:szCs w:val="24"/>
        </w:rPr>
        <w:t xml:space="preserve"> Колористическое решение зданий и сооружений проектируется с учетом</w:t>
      </w:r>
      <w:r>
        <w:rPr/>
        <w:t xml:space="preserve"> </w:t>
      </w:r>
      <w:r>
        <w:rPr>
          <w:rStyle w:val="2"/>
          <w:sz w:val="24"/>
          <w:szCs w:val="24"/>
        </w:rPr>
        <w:t>концепции общего цветового решения застройки улиц и территории муниципального образования.</w:t>
      </w:r>
    </w:p>
    <w:p>
      <w:pPr>
        <w:pStyle w:val="Normal"/>
        <w:widowControl w:val="false"/>
        <w:tabs>
          <w:tab w:val="left" w:pos="940" w:leader="none"/>
        </w:tabs>
        <w:ind w:firstLine="360"/>
        <w:jc w:val="both"/>
        <w:rPr/>
      </w:pPr>
      <w:r>
        <w:rPr>
          <w:rStyle w:val="2"/>
          <w:b/>
          <w:bCs/>
          <w:sz w:val="24"/>
          <w:szCs w:val="24"/>
        </w:rPr>
        <w:t>2.157.</w:t>
      </w:r>
      <w:r>
        <w:rPr>
          <w:rStyle w:val="2"/>
          <w:sz w:val="24"/>
          <w:szCs w:val="24"/>
        </w:rPr>
        <w:t xml:space="preserve"> Объекты капитального строительства должны быть оборудованы номерными, указательными и домовыми знаками.</w:t>
      </w:r>
      <w:r>
        <w:rPr/>
        <w:t xml:space="preserve"> </w:t>
      </w:r>
      <w:r>
        <w:rPr>
          <w:rStyle w:val="2"/>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pStyle w:val="Normal"/>
        <w:widowControl w:val="false"/>
        <w:tabs>
          <w:tab w:val="left" w:pos="940" w:leader="none"/>
        </w:tabs>
        <w:ind w:firstLine="360"/>
        <w:jc w:val="both"/>
        <w:rPr/>
      </w:pPr>
      <w:r>
        <w:rPr>
          <w:rStyle w:val="2"/>
          <w:b/>
          <w:bCs/>
          <w:sz w:val="24"/>
          <w:szCs w:val="24"/>
        </w:rPr>
        <w:t>2.158.</w:t>
      </w:r>
      <w:r>
        <w:rPr>
          <w:rStyle w:val="2"/>
          <w:sz w:val="24"/>
          <w:szCs w:val="24"/>
        </w:rPr>
        <w:t xml:space="preserve">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pPr>
        <w:pStyle w:val="Normal"/>
        <w:widowControl w:val="false"/>
        <w:tabs>
          <w:tab w:val="left" w:pos="940" w:leader="none"/>
        </w:tabs>
        <w:ind w:firstLine="360"/>
        <w:jc w:val="both"/>
        <w:rPr/>
      </w:pPr>
      <w:r>
        <w:rPr>
          <w:rStyle w:val="2"/>
          <w:b/>
          <w:bCs/>
          <w:sz w:val="24"/>
          <w:szCs w:val="24"/>
        </w:rPr>
        <w:t>2.159.</w:t>
      </w:r>
      <w:r>
        <w:rPr>
          <w:rStyle w:val="2"/>
          <w:sz w:val="24"/>
          <w:szCs w:val="24"/>
        </w:rPr>
        <w:t xml:space="preserve"> Установка кондиционеров на объектах капитального строительства жилого и общественного назначения должна производиться при условии</w:t>
      </w:r>
      <w:r>
        <w:rPr/>
        <w:t xml:space="preserve"> </w:t>
      </w:r>
      <w:r>
        <w:rPr>
          <w:rStyle w:val="2"/>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pPr>
        <w:pStyle w:val="Normal"/>
        <w:widowControl w:val="false"/>
        <w:tabs>
          <w:tab w:val="left" w:pos="940" w:leader="none"/>
        </w:tabs>
        <w:ind w:firstLine="360"/>
        <w:jc w:val="both"/>
        <w:rPr/>
      </w:pPr>
      <w:r>
        <w:rPr>
          <w:rStyle w:val="2"/>
          <w:b/>
          <w:bCs/>
          <w:sz w:val="24"/>
          <w:szCs w:val="24"/>
        </w:rPr>
        <w:t>2.160.</w:t>
      </w:r>
      <w:r>
        <w:rPr>
          <w:rStyle w:val="2"/>
          <w:sz w:val="24"/>
          <w:szCs w:val="24"/>
        </w:rPr>
        <w:t xml:space="preserve"> Собственники или уполномоченные ими лица, арендаторы и пользователи объектов капитального строительства обязаны:</w:t>
      </w:r>
    </w:p>
    <w:p>
      <w:pPr>
        <w:pStyle w:val="Normal"/>
        <w:tabs>
          <w:tab w:val="left" w:pos="940" w:leader="none"/>
        </w:tabs>
        <w:ind w:firstLine="284"/>
        <w:jc w:val="both"/>
        <w:rPr/>
      </w:pPr>
      <w:r>
        <w:rPr/>
        <w:t xml:space="preserve">- </w:t>
      </w:r>
      <w:r>
        <w:rPr>
          <w:rStyle w:val="2"/>
          <w:sz w:val="24"/>
          <w:szCs w:val="24"/>
        </w:rPr>
        <w:t>бережно относиться к фасадам объектов капитального строительства, в том</w:t>
      </w:r>
      <w:r>
        <w:rPr/>
        <w:t xml:space="preserve"> </w:t>
      </w:r>
      <w:r>
        <w:rPr>
          <w:rStyle w:val="2"/>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pPr>
        <w:pStyle w:val="Normal"/>
        <w:tabs>
          <w:tab w:val="left" w:pos="940" w:leader="none"/>
        </w:tabs>
        <w:ind w:firstLine="284"/>
        <w:jc w:val="both"/>
        <w:rPr/>
      </w:pPr>
      <w:r>
        <w:rPr/>
        <w:t xml:space="preserve">- </w:t>
      </w:r>
      <w:r>
        <w:rPr>
          <w:rStyle w:val="2"/>
          <w:sz w:val="24"/>
          <w:szCs w:val="24"/>
        </w:rPr>
        <w:t>выполнять предусмотренные законодательством противопожарные, санитарно-гигиенические и эксплуатационные требования;</w:t>
      </w:r>
    </w:p>
    <w:p>
      <w:pPr>
        <w:pStyle w:val="Normal"/>
        <w:tabs>
          <w:tab w:val="left" w:pos="940" w:leader="none"/>
        </w:tabs>
        <w:ind w:firstLine="284"/>
        <w:jc w:val="both"/>
        <w:rPr/>
      </w:pPr>
      <w:r>
        <w:rPr/>
        <w:t xml:space="preserve">- </w:t>
      </w:r>
      <w:r>
        <w:rPr>
          <w:rStyle w:val="2"/>
          <w:sz w:val="24"/>
          <w:szCs w:val="24"/>
        </w:rPr>
        <w:t>при проведении перепланировки и капитального ремонта поддерживать существующий архитектурный облик зданий и сооружений;</w:t>
      </w:r>
    </w:p>
    <w:p>
      <w:pPr>
        <w:pStyle w:val="Normal"/>
        <w:tabs>
          <w:tab w:val="left" w:pos="940" w:leader="none"/>
        </w:tabs>
        <w:ind w:firstLine="284"/>
        <w:jc w:val="both"/>
        <w:rPr/>
      </w:pPr>
      <w:r>
        <w:rPr/>
        <w:t xml:space="preserve">- </w:t>
      </w:r>
      <w:r>
        <w:rPr>
          <w:rStyle w:val="2"/>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pPr>
        <w:pStyle w:val="Normal"/>
        <w:tabs>
          <w:tab w:val="left" w:pos="940" w:leader="none"/>
        </w:tabs>
        <w:ind w:firstLine="284"/>
        <w:jc w:val="both"/>
        <w:rPr/>
      </w:pPr>
      <w:r>
        <w:rPr/>
        <w:t xml:space="preserve">- </w:t>
      </w:r>
      <w:r>
        <w:rPr>
          <w:rStyle w:val="2"/>
          <w:sz w:val="24"/>
          <w:szCs w:val="24"/>
        </w:rPr>
        <w:t>не допускать размещение наружных блоков кондиционеров и антенн на</w:t>
      </w:r>
      <w:r>
        <w:rPr/>
        <w:t xml:space="preserve"> </w:t>
      </w:r>
      <w:r>
        <w:rPr>
          <w:rStyle w:val="2"/>
          <w:sz w:val="24"/>
          <w:szCs w:val="24"/>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pPr>
        <w:pStyle w:val="Normal"/>
        <w:widowControl w:val="false"/>
        <w:tabs>
          <w:tab w:val="left" w:pos="940" w:leader="none"/>
        </w:tabs>
        <w:ind w:firstLine="360"/>
        <w:jc w:val="both"/>
        <w:rPr/>
      </w:pPr>
      <w:r>
        <w:rPr>
          <w:rStyle w:val="2"/>
          <w:b/>
          <w:bCs/>
          <w:sz w:val="24"/>
          <w:szCs w:val="24"/>
        </w:rPr>
        <w:t xml:space="preserve">2.161. </w:t>
      </w:r>
      <w:r>
        <w:rPr>
          <w:rStyle w:val="2"/>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pPr>
        <w:pStyle w:val="Normal"/>
        <w:tabs>
          <w:tab w:val="left" w:pos="940" w:leader="none"/>
        </w:tabs>
        <w:ind w:firstLine="284"/>
        <w:jc w:val="both"/>
        <w:rPr/>
      </w:pPr>
      <w:r>
        <w:rPr/>
        <w:t xml:space="preserve">- </w:t>
      </w:r>
      <w:r>
        <w:rPr>
          <w:rStyle w:val="2"/>
          <w:sz w:val="24"/>
          <w:szCs w:val="24"/>
        </w:rPr>
        <w:t>затягивать защитной сеткой строительные леса на фасадах зданий и сооружений, выходящих на главные</w:t>
      </w:r>
      <w:r>
        <w:rPr/>
        <w:t xml:space="preserve"> </w:t>
      </w:r>
      <w:r>
        <w:rPr>
          <w:rStyle w:val="2"/>
          <w:sz w:val="24"/>
          <w:szCs w:val="24"/>
        </w:rPr>
        <w:t>(магистральные) улицы населенного пункта, при этом допускается нанесение на сетку логотипа строительной компании либо</w:t>
      </w:r>
      <w:r>
        <w:rPr/>
        <w:t xml:space="preserve"> </w:t>
      </w:r>
      <w:r>
        <w:rPr>
          <w:rStyle w:val="2"/>
          <w:sz w:val="24"/>
          <w:szCs w:val="24"/>
        </w:rPr>
        <w:t>перспективного вида фасада;</w:t>
      </w:r>
    </w:p>
    <w:p>
      <w:pPr>
        <w:pStyle w:val="Normal"/>
        <w:tabs>
          <w:tab w:val="left" w:pos="940" w:leader="none"/>
        </w:tabs>
        <w:ind w:firstLine="284"/>
        <w:jc w:val="both"/>
        <w:rPr/>
      </w:pPr>
      <w:r>
        <w:rPr>
          <w:rStyle w:val="2"/>
          <w:sz w:val="24"/>
          <w:szCs w:val="24"/>
        </w:rPr>
        <w:t>- после демонтажа строительных лесов восстанавливать разрушенное</w:t>
      </w:r>
      <w:r>
        <w:rPr/>
        <w:t xml:space="preserve"> </w:t>
      </w:r>
      <w:r>
        <w:rPr>
          <w:rStyle w:val="2"/>
          <w:sz w:val="24"/>
          <w:szCs w:val="24"/>
        </w:rPr>
        <w:t>благоустройство;</w:t>
      </w:r>
    </w:p>
    <w:p>
      <w:pPr>
        <w:pStyle w:val="Normal"/>
        <w:tabs>
          <w:tab w:val="left" w:pos="940" w:leader="none"/>
        </w:tabs>
        <w:ind w:firstLine="284"/>
        <w:jc w:val="both"/>
        <w:rPr/>
      </w:pPr>
      <w:r>
        <w:rPr/>
        <w:t xml:space="preserve">- </w:t>
      </w:r>
      <w:r>
        <w:rPr>
          <w:rStyle w:val="2"/>
          <w:sz w:val="24"/>
          <w:szCs w:val="24"/>
        </w:rPr>
        <w:t>обеспечивать безопасность пешеходного движения;</w:t>
      </w:r>
    </w:p>
    <w:p>
      <w:pPr>
        <w:pStyle w:val="Normal"/>
        <w:tabs>
          <w:tab w:val="left" w:pos="940" w:leader="none"/>
        </w:tabs>
        <w:ind w:firstLine="284"/>
        <w:jc w:val="both"/>
        <w:rPr/>
      </w:pPr>
      <w:r>
        <w:rPr/>
        <w:t xml:space="preserve">- </w:t>
      </w:r>
      <w:r>
        <w:rPr>
          <w:rStyle w:val="2"/>
          <w:sz w:val="24"/>
          <w:szCs w:val="24"/>
        </w:rPr>
        <w:t>обеспечивать сохранность объектов благоустройства и озеленения.</w:t>
      </w:r>
    </w:p>
    <w:p>
      <w:pPr>
        <w:pStyle w:val="Normal"/>
        <w:widowControl w:val="false"/>
        <w:tabs>
          <w:tab w:val="left" w:pos="940" w:leader="none"/>
        </w:tabs>
        <w:ind w:firstLine="360"/>
        <w:jc w:val="both"/>
        <w:rPr/>
      </w:pPr>
      <w:r>
        <w:rPr>
          <w:rStyle w:val="2"/>
          <w:b/>
          <w:bCs/>
          <w:sz w:val="24"/>
          <w:szCs w:val="24"/>
        </w:rPr>
        <w:t>2.162.</w:t>
      </w:r>
      <w:r>
        <w:rPr>
          <w:rStyle w:val="2"/>
          <w:sz w:val="24"/>
          <w:szCs w:val="24"/>
        </w:rPr>
        <w:t xml:space="preserve">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Pr/>
        <w:t xml:space="preserve"> </w:t>
      </w:r>
      <w:r>
        <w:rPr>
          <w:rStyle w:val="2"/>
          <w:sz w:val="24"/>
          <w:szCs w:val="24"/>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pPr>
        <w:pStyle w:val="Normal"/>
        <w:widowControl w:val="false"/>
        <w:tabs>
          <w:tab w:val="left" w:pos="940" w:leader="none"/>
        </w:tabs>
        <w:ind w:firstLine="360"/>
        <w:jc w:val="both"/>
        <w:rPr/>
      </w:pPr>
      <w:r>
        <w:rPr>
          <w:rStyle w:val="2"/>
          <w:b/>
          <w:bCs/>
          <w:sz w:val="24"/>
          <w:szCs w:val="24"/>
        </w:rPr>
        <w:t>2.163.</w:t>
      </w:r>
      <w:r>
        <w:rPr>
          <w:rStyle w:val="2"/>
          <w:sz w:val="24"/>
          <w:szCs w:val="24"/>
        </w:rPr>
        <w:t xml:space="preserve"> 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 Домовые знаки должны содержаться в чистоте.</w:t>
      </w:r>
      <w:r>
        <w:rPr/>
        <w:t xml:space="preserve"> </w:t>
      </w:r>
      <w:r>
        <w:rPr>
          <w:rStyle w:val="2"/>
          <w:sz w:val="24"/>
          <w:szCs w:val="24"/>
        </w:rPr>
        <w:t>Козырьки подъездов, а также кровля должны быть очищены от загрязнений, древесно-кустарниковой и сорной растительности.</w:t>
      </w:r>
    </w:p>
    <w:p>
      <w:pPr>
        <w:pStyle w:val="Normal"/>
        <w:widowControl w:val="false"/>
        <w:tabs>
          <w:tab w:val="left" w:pos="940" w:leader="none"/>
        </w:tabs>
        <w:ind w:firstLine="360"/>
        <w:jc w:val="both"/>
        <w:rPr/>
      </w:pPr>
      <w:r>
        <w:rPr>
          <w:rStyle w:val="2"/>
          <w:b/>
          <w:bCs/>
          <w:sz w:val="24"/>
          <w:szCs w:val="24"/>
        </w:rPr>
        <w:t>2.164.</w:t>
      </w:r>
      <w:r>
        <w:rPr>
          <w:rStyle w:val="2"/>
          <w:sz w:val="24"/>
          <w:szCs w:val="24"/>
        </w:rP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pPr>
        <w:pStyle w:val="Normal"/>
        <w:widowControl w:val="false"/>
        <w:tabs>
          <w:tab w:val="left" w:pos="940" w:leader="none"/>
        </w:tabs>
        <w:ind w:firstLine="360"/>
        <w:jc w:val="both"/>
        <w:rPr/>
      </w:pPr>
      <w:r>
        <w:rPr>
          <w:rStyle w:val="2"/>
          <w:b/>
          <w:bCs/>
          <w:sz w:val="24"/>
          <w:szCs w:val="24"/>
        </w:rPr>
        <w:t>2.165.</w:t>
      </w:r>
      <w:r>
        <w:rPr>
          <w:rStyle w:val="2"/>
          <w:sz w:val="24"/>
          <w:szCs w:val="24"/>
        </w:rPr>
        <w:t xml:space="preserve"> 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pPr>
        <w:pStyle w:val="Normal"/>
        <w:tabs>
          <w:tab w:val="left" w:pos="940" w:leader="none"/>
        </w:tabs>
        <w:spacing w:lineRule="exact" w:line="240" w:before="0" w:after="0"/>
        <w:contextualSpacing/>
        <w:jc w:val="center"/>
        <w:rPr>
          <w:rStyle w:val="2"/>
          <w:sz w:val="24"/>
          <w:szCs w:val="24"/>
        </w:rPr>
      </w:pPr>
      <w:r>
        <w:rPr>
          <w:sz w:val="24"/>
          <w:szCs w:val="24"/>
        </w:rPr>
      </w:r>
    </w:p>
    <w:p>
      <w:pPr>
        <w:pStyle w:val="Normal"/>
        <w:tabs>
          <w:tab w:val="left" w:pos="940" w:leader="none"/>
        </w:tabs>
        <w:spacing w:lineRule="exact" w:line="240" w:before="0" w:after="0"/>
        <w:contextualSpacing/>
        <w:jc w:val="center"/>
        <w:rPr/>
      </w:pPr>
      <w:r>
        <w:rPr>
          <w:rStyle w:val="2"/>
          <w:b/>
          <w:bCs/>
          <w:sz w:val="24"/>
          <w:szCs w:val="24"/>
        </w:rPr>
        <w:t>Строительные площадки</w:t>
      </w:r>
    </w:p>
    <w:p>
      <w:pPr>
        <w:pStyle w:val="Normal"/>
        <w:tabs>
          <w:tab w:val="left" w:pos="3472" w:leader="none"/>
          <w:tab w:val="left" w:pos="8149" w:leader="none"/>
        </w:tabs>
        <w:spacing w:lineRule="exact" w:line="240" w:before="0" w:after="0"/>
        <w:ind w:left="522" w:hanging="0"/>
        <w:contextualSpacing/>
        <w:jc w:val="center"/>
        <w:rPr>
          <w:rStyle w:val="2"/>
          <w:sz w:val="24"/>
          <w:szCs w:val="24"/>
        </w:rPr>
      </w:pPr>
      <w:r>
        <w:rPr>
          <w:sz w:val="24"/>
          <w:szCs w:val="24"/>
        </w:rPr>
      </w:r>
    </w:p>
    <w:p>
      <w:pPr>
        <w:pStyle w:val="Normal"/>
        <w:widowControl w:val="false"/>
        <w:tabs>
          <w:tab w:val="left" w:pos="874" w:leader="none"/>
        </w:tabs>
        <w:ind w:firstLine="360"/>
        <w:jc w:val="both"/>
        <w:rPr/>
      </w:pPr>
      <w:r>
        <w:rPr>
          <w:rStyle w:val="2"/>
          <w:b/>
          <w:bCs/>
          <w:sz w:val="24"/>
          <w:szCs w:val="24"/>
        </w:rPr>
        <w:t>2.166.</w:t>
      </w:r>
      <w:r>
        <w:rPr>
          <w:rStyle w:val="2"/>
          <w:sz w:val="24"/>
          <w:szCs w:val="24"/>
        </w:rPr>
        <w:t xml:space="preserve"> Строительные площадки должны иметь по всему периметру сплошное,</w:t>
      </w:r>
      <w:r>
        <w:rPr/>
        <w:t xml:space="preserve"> </w:t>
      </w:r>
      <w:r>
        <w:rPr>
          <w:rStyle w:val="2"/>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pPr>
        <w:pStyle w:val="Normal"/>
        <w:widowControl w:val="false"/>
        <w:tabs>
          <w:tab w:val="left" w:pos="874" w:leader="none"/>
        </w:tabs>
        <w:ind w:firstLine="360"/>
        <w:jc w:val="both"/>
        <w:rPr/>
      </w:pPr>
      <w:r>
        <w:rPr>
          <w:rStyle w:val="2"/>
          <w:b/>
          <w:bCs/>
          <w:sz w:val="24"/>
          <w:szCs w:val="24"/>
        </w:rPr>
        <w:t>2.167.</w:t>
      </w:r>
      <w:r>
        <w:rPr>
          <w:rStyle w:val="2"/>
          <w:sz w:val="24"/>
          <w:szCs w:val="24"/>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pPr>
        <w:pStyle w:val="Normal"/>
        <w:widowControl w:val="false"/>
        <w:tabs>
          <w:tab w:val="left" w:pos="874" w:leader="none"/>
        </w:tabs>
        <w:ind w:firstLine="360"/>
        <w:jc w:val="both"/>
        <w:rPr/>
      </w:pPr>
      <w:r>
        <w:rPr>
          <w:rStyle w:val="2"/>
          <w:b/>
          <w:bCs/>
          <w:sz w:val="24"/>
          <w:szCs w:val="24"/>
        </w:rPr>
        <w:t>2.168.</w:t>
      </w:r>
      <w:r>
        <w:rPr>
          <w:rStyle w:val="2"/>
          <w:sz w:val="24"/>
          <w:szCs w:val="24"/>
        </w:rPr>
        <w:t xml:space="preserve"> На территории строительной площадки не допускается не</w:t>
      </w:r>
      <w:r>
        <w:rPr/>
        <w:t xml:space="preserve"> </w:t>
      </w:r>
      <w:r>
        <w:rPr>
          <w:rStyle w:val="2"/>
          <w:sz w:val="24"/>
          <w:szCs w:val="24"/>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pPr>
        <w:pStyle w:val="Normal"/>
        <w:widowControl w:val="false"/>
        <w:tabs>
          <w:tab w:val="left" w:pos="874" w:leader="none"/>
        </w:tabs>
        <w:ind w:firstLine="360"/>
        <w:jc w:val="both"/>
        <w:rPr/>
      </w:pPr>
      <w:r>
        <w:rPr>
          <w:rStyle w:val="2"/>
          <w:b/>
          <w:bCs/>
          <w:sz w:val="24"/>
          <w:szCs w:val="24"/>
        </w:rPr>
        <w:t>2.169.</w:t>
      </w:r>
      <w:r>
        <w:rPr>
          <w:rStyle w:val="2"/>
          <w:sz w:val="24"/>
          <w:szCs w:val="24"/>
        </w:rPr>
        <w:t xml:space="preserve"> Производственные и бытовые стоки, образующиеся на строительной</w:t>
      </w:r>
      <w:r>
        <w:rPr/>
        <w:t xml:space="preserve"> </w:t>
      </w:r>
      <w:r>
        <w:rPr>
          <w:rStyle w:val="2"/>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pPr>
        <w:pStyle w:val="Normal"/>
        <w:widowControl w:val="false"/>
        <w:tabs>
          <w:tab w:val="left" w:pos="874" w:leader="none"/>
        </w:tabs>
        <w:ind w:firstLine="360"/>
        <w:jc w:val="both"/>
        <w:rPr/>
      </w:pPr>
      <w:r>
        <w:rPr>
          <w:rStyle w:val="2"/>
          <w:b/>
          <w:bCs/>
          <w:sz w:val="24"/>
          <w:szCs w:val="24"/>
        </w:rPr>
        <w:t>2.170.</w:t>
      </w:r>
      <w:r>
        <w:rPr>
          <w:rStyle w:val="2"/>
          <w:sz w:val="24"/>
          <w:szCs w:val="24"/>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Содержание производственных территорий</w:t>
      </w:r>
    </w:p>
    <w:p>
      <w:pPr>
        <w:pStyle w:val="Normal"/>
        <w:tabs>
          <w:tab w:val="left" w:pos="962" w:leader="none"/>
        </w:tabs>
        <w:spacing w:lineRule="exact" w:line="240" w:before="0" w:after="0"/>
        <w:contextualSpacing/>
        <w:jc w:val="both"/>
        <w:rPr>
          <w:rStyle w:val="2"/>
          <w:sz w:val="24"/>
          <w:szCs w:val="24"/>
        </w:rPr>
      </w:pPr>
      <w:r>
        <w:rPr>
          <w:sz w:val="24"/>
          <w:szCs w:val="24"/>
        </w:rPr>
      </w:r>
    </w:p>
    <w:p>
      <w:pPr>
        <w:pStyle w:val="Normal"/>
        <w:widowControl w:val="false"/>
        <w:tabs>
          <w:tab w:val="left" w:pos="962" w:leader="none"/>
        </w:tabs>
        <w:ind w:firstLine="360"/>
        <w:jc w:val="both"/>
        <w:rPr/>
      </w:pPr>
      <w:r>
        <w:rPr>
          <w:rStyle w:val="2"/>
          <w:b/>
          <w:bCs/>
          <w:sz w:val="24"/>
          <w:szCs w:val="24"/>
        </w:rPr>
        <w:t>2.171</w:t>
      </w:r>
      <w:r>
        <w:rPr>
          <w:rStyle w:val="2"/>
          <w:sz w:val="24"/>
          <w:szCs w:val="24"/>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pPr>
        <w:pStyle w:val="Normal"/>
        <w:widowControl w:val="false"/>
        <w:tabs>
          <w:tab w:val="left" w:pos="962" w:leader="none"/>
        </w:tabs>
        <w:ind w:firstLine="360"/>
        <w:jc w:val="both"/>
        <w:rPr/>
      </w:pPr>
      <w:r>
        <w:rPr>
          <w:rStyle w:val="2"/>
          <w:b/>
          <w:bCs/>
          <w:sz w:val="24"/>
          <w:szCs w:val="24"/>
        </w:rPr>
        <w:t>2.172.</w:t>
      </w:r>
      <w:r>
        <w:rPr>
          <w:rStyle w:val="2"/>
          <w:sz w:val="24"/>
          <w:szCs w:val="24"/>
        </w:rPr>
        <w:t xml:space="preserve">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pPr>
        <w:pStyle w:val="Normal"/>
        <w:widowControl w:val="false"/>
        <w:tabs>
          <w:tab w:val="left" w:pos="962" w:leader="none"/>
        </w:tabs>
        <w:ind w:firstLine="360"/>
        <w:jc w:val="both"/>
        <w:rPr/>
      </w:pPr>
      <w:r>
        <w:rPr>
          <w:rStyle w:val="2"/>
          <w:b/>
          <w:bCs/>
          <w:sz w:val="24"/>
          <w:szCs w:val="24"/>
        </w:rPr>
        <w:t>2.173.</w:t>
      </w:r>
      <w:r>
        <w:rPr>
          <w:rStyle w:val="2"/>
          <w:sz w:val="24"/>
          <w:szCs w:val="24"/>
        </w:rPr>
        <w:t xml:space="preserve"> Сбор и временное хранение отходов, образующихся в результате</w:t>
      </w:r>
      <w:r>
        <w:rPr/>
        <w:t xml:space="preserve"> </w:t>
      </w:r>
      <w:r>
        <w:rPr>
          <w:rStyle w:val="2"/>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pPr>
        <w:pStyle w:val="Normal"/>
        <w:tabs>
          <w:tab w:val="left" w:pos="962" w:leader="none"/>
        </w:tabs>
        <w:spacing w:lineRule="exact" w:line="240" w:before="0" w:after="0"/>
        <w:ind w:left="522" w:hanging="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Содержание домовладений, в том числе используемых для временного</w:t>
      </w:r>
      <w:r>
        <w:rPr>
          <w:b/>
          <w:bCs/>
        </w:rPr>
        <w:t xml:space="preserve"> </w:t>
      </w:r>
      <w:r>
        <w:rPr>
          <w:rStyle w:val="2"/>
          <w:b/>
          <w:bCs/>
          <w:sz w:val="24"/>
          <w:szCs w:val="24"/>
        </w:rPr>
        <w:t>(сезонного) проживания</w:t>
      </w:r>
    </w:p>
    <w:p>
      <w:pPr>
        <w:pStyle w:val="Normal"/>
        <w:tabs>
          <w:tab w:val="right" w:pos="9330" w:leader="none"/>
        </w:tabs>
        <w:spacing w:lineRule="exact" w:line="240" w:before="0" w:after="0"/>
        <w:ind w:firstLine="522"/>
        <w:contextualSpacing/>
        <w:jc w:val="both"/>
        <w:rPr>
          <w:rStyle w:val="2"/>
          <w:sz w:val="24"/>
          <w:szCs w:val="24"/>
        </w:rPr>
      </w:pPr>
      <w:r>
        <w:rPr>
          <w:sz w:val="24"/>
          <w:szCs w:val="24"/>
        </w:rPr>
      </w:r>
    </w:p>
    <w:p>
      <w:pPr>
        <w:pStyle w:val="Normal"/>
        <w:widowControl w:val="false"/>
        <w:tabs>
          <w:tab w:val="left" w:pos="962" w:leader="none"/>
        </w:tabs>
        <w:ind w:firstLine="360"/>
        <w:jc w:val="both"/>
        <w:rPr/>
      </w:pPr>
      <w:r>
        <w:rPr>
          <w:rStyle w:val="2"/>
          <w:b/>
          <w:bCs/>
          <w:sz w:val="24"/>
          <w:szCs w:val="24"/>
        </w:rPr>
        <w:t>2.174</w:t>
      </w:r>
      <w:r>
        <w:rPr>
          <w:rStyle w:val="2"/>
          <w:sz w:val="24"/>
          <w:szCs w:val="24"/>
        </w:rPr>
        <w:t>. Собственники домовладений, в том числе используемых для временного</w:t>
      </w:r>
      <w:r>
        <w:rPr/>
        <w:t xml:space="preserve"> </w:t>
      </w:r>
      <w:r>
        <w:rPr>
          <w:rStyle w:val="2"/>
          <w:sz w:val="24"/>
          <w:szCs w:val="24"/>
        </w:rPr>
        <w:t>(сезонного) проживания, обязаны:</w:t>
      </w:r>
    </w:p>
    <w:p>
      <w:pPr>
        <w:pStyle w:val="Normal"/>
        <w:tabs>
          <w:tab w:val="left" w:pos="962" w:leader="none"/>
        </w:tabs>
        <w:ind w:firstLine="284"/>
        <w:jc w:val="both"/>
        <w:rPr/>
      </w:pPr>
      <w:r>
        <w:rPr/>
        <w:t xml:space="preserve">- </w:t>
      </w:r>
      <w:r>
        <w:rPr>
          <w:rStyle w:val="2"/>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pPr>
        <w:pStyle w:val="Normal"/>
        <w:tabs>
          <w:tab w:val="left" w:pos="962" w:leader="none"/>
        </w:tabs>
        <w:ind w:firstLine="284"/>
        <w:jc w:val="both"/>
        <w:rPr/>
      </w:pPr>
      <w:r>
        <w:rPr/>
        <w:t xml:space="preserve">- </w:t>
      </w:r>
      <w:r>
        <w:rPr>
          <w:rStyle w:val="2"/>
          <w:sz w:val="24"/>
          <w:szCs w:val="24"/>
        </w:rPr>
        <w:t>складировать отходы и мусор только в специально оборудованных местах;</w:t>
      </w:r>
    </w:p>
    <w:p>
      <w:pPr>
        <w:pStyle w:val="Normal"/>
        <w:tabs>
          <w:tab w:val="left" w:pos="962" w:leader="none"/>
        </w:tabs>
        <w:ind w:firstLine="284"/>
        <w:jc w:val="both"/>
        <w:rPr/>
      </w:pPr>
      <w:r>
        <w:rPr/>
        <w:t xml:space="preserve">- </w:t>
      </w:r>
      <w:r>
        <w:rPr>
          <w:rStyle w:val="2"/>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pPr>
        <w:pStyle w:val="Normal"/>
        <w:tabs>
          <w:tab w:val="left" w:pos="962" w:leader="none"/>
        </w:tabs>
        <w:ind w:firstLine="284"/>
        <w:jc w:val="both"/>
        <w:rPr/>
      </w:pPr>
      <w:r>
        <w:rPr/>
        <w:t xml:space="preserve">- </w:t>
      </w:r>
      <w:r>
        <w:rPr>
          <w:rStyle w:val="2"/>
          <w:sz w:val="24"/>
          <w:szCs w:val="24"/>
        </w:rPr>
        <w:t>не допускать производства ремонта или мойки автомобилей, смены масла или</w:t>
      </w:r>
      <w:r>
        <w:rPr/>
        <w:t xml:space="preserve"> </w:t>
      </w:r>
      <w:r>
        <w:rPr>
          <w:rStyle w:val="2"/>
          <w:sz w:val="24"/>
          <w:szCs w:val="24"/>
        </w:rPr>
        <w:t>технических</w:t>
        <w:tab/>
        <w:t>жидкостей на прилегающей территории.</w:t>
      </w:r>
    </w:p>
    <w:p>
      <w:pPr>
        <w:pStyle w:val="Normal"/>
        <w:widowControl w:val="false"/>
        <w:tabs>
          <w:tab w:val="left" w:pos="962" w:leader="none"/>
        </w:tabs>
        <w:ind w:firstLine="360"/>
        <w:jc w:val="both"/>
        <w:rPr/>
      </w:pPr>
      <w:r>
        <w:rPr>
          <w:rStyle w:val="2"/>
          <w:b/>
          <w:bCs/>
          <w:sz w:val="24"/>
          <w:szCs w:val="24"/>
        </w:rPr>
        <w:t>2.175.</w:t>
      </w:r>
      <w:r>
        <w:rPr>
          <w:rStyle w:val="2"/>
          <w:sz w:val="24"/>
          <w:szCs w:val="24"/>
        </w:rPr>
        <w:t xml:space="preserve"> Вывоз и утилизация отходов обеспечивается собственниками</w:t>
      </w:r>
      <w:r>
        <w:rPr/>
        <w:t xml:space="preserve"> </w:t>
      </w:r>
      <w:r>
        <w:rPr>
          <w:rStyle w:val="2"/>
          <w:sz w:val="24"/>
          <w:szCs w:val="24"/>
        </w:rPr>
        <w:t>домовладений</w:t>
      </w:r>
      <w:r>
        <w:rPr>
          <w:rFonts w:eastAsia="Arial Unicode MS"/>
        </w:rPr>
        <w:t>,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w:t>
      </w:r>
      <w:r>
        <w:rPr>
          <w:rStyle w:val="2"/>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pPr>
        <w:pStyle w:val="Normal"/>
        <w:spacing w:lineRule="exact" w:line="240" w:before="0" w:after="0"/>
        <w:contextualSpacing/>
        <w:jc w:val="center"/>
        <w:rPr>
          <w:rStyle w:val="2"/>
          <w:sz w:val="24"/>
          <w:szCs w:val="24"/>
        </w:rPr>
      </w:pPr>
      <w:r>
        <w:rPr>
          <w:sz w:val="24"/>
          <w:szCs w:val="24"/>
        </w:rPr>
      </w:r>
    </w:p>
    <w:p>
      <w:pPr>
        <w:pStyle w:val="Normal"/>
        <w:spacing w:lineRule="exact" w:line="240" w:before="0" w:after="0"/>
        <w:contextualSpacing/>
        <w:jc w:val="center"/>
        <w:rPr/>
      </w:pPr>
      <w:r>
        <w:rPr>
          <w:rStyle w:val="2"/>
          <w:b/>
          <w:bCs/>
          <w:sz w:val="24"/>
          <w:szCs w:val="24"/>
        </w:rPr>
        <w:t>Требования по содержанию мест общественного пользования и территории юридических лиц (индивидуальных предпринимателей) или физических лиц</w:t>
      </w:r>
    </w:p>
    <w:p>
      <w:pPr>
        <w:pStyle w:val="Normal"/>
        <w:tabs>
          <w:tab w:val="left" w:pos="1296" w:leader="none"/>
        </w:tabs>
        <w:spacing w:lineRule="exact" w:line="240" w:before="0" w:after="0"/>
        <w:contextualSpacing/>
        <w:jc w:val="both"/>
        <w:rPr>
          <w:rStyle w:val="2"/>
          <w:sz w:val="24"/>
          <w:szCs w:val="24"/>
        </w:rPr>
      </w:pPr>
      <w:r>
        <w:rPr>
          <w:sz w:val="24"/>
          <w:szCs w:val="24"/>
        </w:rPr>
      </w:r>
    </w:p>
    <w:p>
      <w:pPr>
        <w:pStyle w:val="Normal"/>
        <w:widowControl w:val="false"/>
        <w:tabs>
          <w:tab w:val="left" w:pos="0" w:leader="none"/>
        </w:tabs>
        <w:ind w:firstLine="283"/>
        <w:jc w:val="both"/>
        <w:rPr/>
      </w:pPr>
      <w:r>
        <w:rPr>
          <w:rStyle w:val="2"/>
          <w:b/>
          <w:bCs/>
          <w:sz w:val="24"/>
          <w:szCs w:val="24"/>
        </w:rPr>
        <w:t xml:space="preserve">2.176. </w:t>
      </w:r>
      <w:r>
        <w:rPr>
          <w:rStyle w:val="2"/>
          <w:sz w:val="24"/>
          <w:szCs w:val="24"/>
        </w:rPr>
        <w:t>Юридические лица (индивидуальные предприниматели),</w:t>
      </w:r>
      <w:r>
        <w:rPr/>
        <w:t xml:space="preserve"> </w:t>
      </w:r>
      <w:r>
        <w:rPr>
          <w:rStyle w:val="2"/>
          <w:sz w:val="24"/>
          <w:szCs w:val="24"/>
        </w:rPr>
        <w:t>осуществляющие свою деятельность на территории сельского поселения,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действующим законодательством.</w:t>
      </w:r>
    </w:p>
    <w:p>
      <w:pPr>
        <w:pStyle w:val="Normal"/>
        <w:widowControl w:val="false"/>
        <w:tabs>
          <w:tab w:val="left" w:pos="0" w:leader="none"/>
        </w:tabs>
        <w:ind w:firstLine="283"/>
        <w:jc w:val="both"/>
        <w:rPr/>
      </w:pPr>
      <w:r>
        <w:rPr>
          <w:rStyle w:val="2"/>
          <w:b/>
          <w:bCs/>
          <w:sz w:val="24"/>
          <w:szCs w:val="24"/>
        </w:rPr>
        <w:t>2.177.</w:t>
      </w:r>
      <w:r>
        <w:rPr>
          <w:rStyle w:val="2"/>
          <w:sz w:val="24"/>
          <w:szCs w:val="24"/>
        </w:rPr>
        <w:t xml:space="preserve"> Границы уборки территорий определяются границами земельного</w:t>
      </w:r>
      <w:r>
        <w:rPr/>
        <w:t xml:space="preserve"> </w:t>
      </w:r>
      <w:r>
        <w:rPr>
          <w:rStyle w:val="2"/>
          <w:sz w:val="24"/>
          <w:szCs w:val="24"/>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Вологодской области и муниципальными правовыми актами органов местного самоуправления Грязовецкого муниципального района.</w:t>
      </w:r>
    </w:p>
    <w:p>
      <w:pPr>
        <w:pStyle w:val="Normal"/>
        <w:widowControl w:val="false"/>
        <w:tabs>
          <w:tab w:val="left" w:pos="0" w:leader="none"/>
        </w:tabs>
        <w:jc w:val="both"/>
        <w:rPr/>
      </w:pPr>
      <w:bookmarkStart w:id="9" w:name="__DdeLink__10201_273438189"/>
      <w:r>
        <w:rPr>
          <w:rStyle w:val="2"/>
          <w:b/>
          <w:bCs/>
          <w:sz w:val="24"/>
          <w:szCs w:val="24"/>
        </w:rPr>
        <w:t>2.178</w:t>
      </w:r>
      <w:r>
        <w:rPr>
          <w:rStyle w:val="2"/>
          <w:sz w:val="24"/>
          <w:szCs w:val="24"/>
        </w:rPr>
        <w:t xml:space="preserve">. </w:t>
      </w:r>
      <w:r>
        <w:rPr>
          <w:rStyle w:val="2"/>
          <w:color w:val="00000A"/>
          <w:sz w:val="24"/>
          <w:szCs w:val="24"/>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должны проводиться до его бутонизации и начала цветения.</w:t>
      </w:r>
      <w:r>
        <w:rPr>
          <w:rStyle w:val="2"/>
          <w:sz w:val="24"/>
          <w:szCs w:val="24"/>
        </w:rPr>
        <w:t xml:space="preserve"> </w:t>
      </w:r>
      <w:r>
        <w:rPr>
          <w:rStyle w:val="2"/>
          <w:sz w:val="24"/>
          <w:szCs w:val="24"/>
          <w:lang w:eastAsia="ru-RU"/>
        </w:rPr>
        <w:t xml:space="preserve">Мероприятия по удалению борщевика Сосновского могут проводиться следующими способами: </w:t>
      </w:r>
      <w:r>
        <w:rPr>
          <w:lang w:eastAsia="ru-RU"/>
        </w:rPr>
        <w:t xml:space="preserve">химическим – опрыскивание очагов произрастания гербицидами и (или) арборицидами; механическим – скашивание, уборка сухих растений, выкапывание корневой системы; </w:t>
      </w:r>
      <w:r>
        <w:rPr>
          <w:rStyle w:val="2"/>
          <w:sz w:val="24"/>
          <w:szCs w:val="24"/>
          <w:lang w:eastAsia="ru-RU"/>
        </w:rPr>
        <w:t>агротехническим – обработка почвы, посев многолетних трав».</w:t>
      </w:r>
      <w:bookmarkEnd w:id="9"/>
      <w:r>
        <w:rPr>
          <w:rStyle w:val="2"/>
          <w:sz w:val="24"/>
          <w:szCs w:val="24"/>
          <w:lang w:eastAsia="ru-RU"/>
        </w:rPr>
        <w:t xml:space="preserve"> </w:t>
      </w:r>
    </w:p>
    <w:p>
      <w:pPr>
        <w:pStyle w:val="Normal"/>
        <w:widowControl w:val="false"/>
        <w:tabs>
          <w:tab w:val="left" w:pos="0" w:leader="none"/>
        </w:tabs>
        <w:ind w:firstLine="283"/>
        <w:jc w:val="both"/>
        <w:rPr/>
      </w:pPr>
      <w:r>
        <w:rPr>
          <w:rStyle w:val="2"/>
          <w:b/>
          <w:bCs/>
          <w:sz w:val="24"/>
          <w:szCs w:val="24"/>
        </w:rPr>
        <w:t>2.179.</w:t>
      </w:r>
      <w:r>
        <w:rPr>
          <w:rStyle w:val="2"/>
          <w:sz w:val="24"/>
          <w:szCs w:val="24"/>
        </w:rPr>
        <w:t xml:space="preserve"> Обследование смотровых и дождеприемных колодцев централизованной</w:t>
      </w:r>
      <w:r>
        <w:rPr/>
        <w:t xml:space="preserve"> </w:t>
      </w:r>
      <w:r>
        <w:rPr>
          <w:rStyle w:val="2"/>
          <w:sz w:val="24"/>
          <w:szCs w:val="24"/>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pPr>
        <w:pStyle w:val="Normal"/>
        <w:widowControl w:val="false"/>
        <w:tabs>
          <w:tab w:val="left" w:pos="0" w:leader="none"/>
        </w:tabs>
        <w:ind w:firstLine="283"/>
        <w:jc w:val="both"/>
        <w:rPr/>
      </w:pPr>
      <w:r>
        <w:rPr>
          <w:rStyle w:val="2"/>
          <w:b/>
          <w:bCs/>
          <w:sz w:val="24"/>
          <w:szCs w:val="24"/>
        </w:rPr>
        <w:t>2.180.</w:t>
      </w:r>
      <w:r>
        <w:rPr>
          <w:rStyle w:val="2"/>
          <w:sz w:val="24"/>
          <w:szCs w:val="24"/>
        </w:rPr>
        <w:t xml:space="preserve"> При возникновении подтоплений из-за нарушения работы</w:t>
      </w:r>
      <w:r>
        <w:rPr/>
        <w:t xml:space="preserve"> </w:t>
      </w:r>
      <w:r>
        <w:rPr>
          <w:rStyle w:val="2"/>
          <w:sz w:val="24"/>
          <w:szCs w:val="24"/>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pPr>
        <w:pStyle w:val="Normal"/>
        <w:widowControl w:val="false"/>
        <w:tabs>
          <w:tab w:val="left" w:pos="0" w:leader="none"/>
        </w:tabs>
        <w:ind w:firstLine="283"/>
        <w:jc w:val="both"/>
        <w:rPr/>
      </w:pPr>
      <w:r>
        <w:rPr>
          <w:rStyle w:val="2"/>
          <w:b/>
          <w:bCs/>
          <w:sz w:val="24"/>
          <w:szCs w:val="24"/>
        </w:rPr>
        <w:t>2.181.</w:t>
      </w:r>
      <w:r>
        <w:rPr>
          <w:rStyle w:val="2"/>
          <w:sz w:val="24"/>
          <w:szCs w:val="24"/>
        </w:rPr>
        <w:t xml:space="preserve">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r>
        <w:rPr/>
        <w:t xml:space="preserve"> </w:t>
      </w:r>
      <w:r>
        <w:rPr>
          <w:rStyle w:val="2"/>
          <w:sz w:val="24"/>
          <w:szCs w:val="24"/>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pPr>
        <w:pStyle w:val="Normal"/>
        <w:tabs>
          <w:tab w:val="left" w:pos="0" w:leader="none"/>
        </w:tabs>
        <w:spacing w:lineRule="exact" w:line="240" w:before="0" w:after="0"/>
        <w:contextualSpacing/>
        <w:jc w:val="both"/>
        <w:rPr>
          <w:rStyle w:val="2"/>
          <w:sz w:val="24"/>
          <w:szCs w:val="24"/>
        </w:rPr>
      </w:pPr>
      <w:r>
        <w:rPr>
          <w:sz w:val="24"/>
          <w:szCs w:val="24"/>
        </w:rPr>
      </w:r>
    </w:p>
    <w:p>
      <w:pPr>
        <w:pStyle w:val="Normal"/>
        <w:widowControl w:val="false"/>
        <w:tabs>
          <w:tab w:val="left" w:pos="0" w:leader="none"/>
        </w:tabs>
        <w:spacing w:lineRule="exact" w:line="240" w:before="0" w:after="0"/>
        <w:contextualSpacing/>
        <w:jc w:val="center"/>
        <w:rPr/>
      </w:pPr>
      <w:r>
        <w:rPr>
          <w:rStyle w:val="2"/>
          <w:b/>
          <w:bCs/>
          <w:sz w:val="24"/>
          <w:szCs w:val="24"/>
        </w:rPr>
        <w:t>3. Производство земляных работ</w:t>
      </w:r>
    </w:p>
    <w:p>
      <w:pPr>
        <w:pStyle w:val="Normal"/>
        <w:tabs>
          <w:tab w:val="left" w:pos="2298" w:leader="none"/>
          <w:tab w:val="left" w:pos="5674" w:leader="none"/>
          <w:tab w:val="left" w:pos="8630" w:leader="none"/>
        </w:tabs>
        <w:spacing w:lineRule="exact" w:line="240" w:before="0" w:after="0"/>
        <w:ind w:left="522" w:hanging="0"/>
        <w:contextualSpacing/>
        <w:jc w:val="both"/>
        <w:rPr>
          <w:rStyle w:val="2"/>
          <w:sz w:val="24"/>
          <w:szCs w:val="24"/>
        </w:rPr>
      </w:pPr>
      <w:r>
        <w:rPr>
          <w:sz w:val="24"/>
          <w:szCs w:val="24"/>
        </w:rPr>
      </w:r>
    </w:p>
    <w:p>
      <w:pPr>
        <w:pStyle w:val="Normal"/>
        <w:widowControl w:val="false"/>
        <w:ind w:firstLine="283"/>
        <w:jc w:val="both"/>
        <w:rPr/>
      </w:pPr>
      <w:r>
        <w:rPr>
          <w:rStyle w:val="2"/>
          <w:sz w:val="24"/>
          <w:szCs w:val="24"/>
        </w:rPr>
        <w:t>3.1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pPr>
        <w:pStyle w:val="Normal"/>
        <w:widowControl w:val="false"/>
        <w:ind w:firstLine="283"/>
        <w:jc w:val="both"/>
        <w:rPr/>
      </w:pPr>
      <w:r>
        <w:rPr>
          <w:rStyle w:val="2"/>
          <w:sz w:val="24"/>
          <w:szCs w:val="24"/>
        </w:rPr>
        <w:t>3.2. Согласование технической документации производится с администрацией сельского поселения, коммунальными инженерными службами.</w:t>
      </w:r>
    </w:p>
    <w:p>
      <w:pPr>
        <w:pStyle w:val="Normal"/>
        <w:widowControl w:val="false"/>
        <w:ind w:firstLine="283"/>
        <w:jc w:val="both"/>
        <w:rPr/>
      </w:pPr>
      <w:r>
        <w:rPr>
          <w:rStyle w:val="2"/>
          <w:sz w:val="24"/>
          <w:szCs w:val="24"/>
        </w:rPr>
        <w:t>3.3. В целях получения разрешения на производство земляных работ в</w:t>
      </w:r>
      <w:r>
        <w:rPr/>
        <w:t xml:space="preserve"> </w:t>
      </w:r>
      <w:r>
        <w:rPr>
          <w:rStyle w:val="2"/>
          <w:sz w:val="24"/>
          <w:szCs w:val="24"/>
        </w:rPr>
        <w:t>администрацию сельского поселения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pPr>
        <w:pStyle w:val="Normal"/>
        <w:widowControl w:val="false"/>
        <w:ind w:firstLine="180"/>
        <w:jc w:val="both"/>
        <w:rPr/>
      </w:pPr>
      <w:r>
        <w:rPr>
          <w:rStyle w:val="2"/>
          <w:sz w:val="24"/>
          <w:szCs w:val="24"/>
        </w:rPr>
        <w:t>3.4. Производство земляных работ должно осуществляться согласно проекту</w:t>
      </w:r>
      <w:r>
        <w:rPr/>
        <w:t xml:space="preserve"> </w:t>
      </w:r>
      <w:r>
        <w:rPr>
          <w:rStyle w:val="2"/>
          <w:sz w:val="24"/>
          <w:szCs w:val="24"/>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pPr>
        <w:pStyle w:val="Normal"/>
        <w:widowControl w:val="false"/>
        <w:ind w:firstLine="180"/>
        <w:jc w:val="both"/>
        <w:rPr/>
      </w:pPr>
      <w:r>
        <w:rPr>
          <w:rStyle w:val="2"/>
          <w:sz w:val="24"/>
          <w:szCs w:val="24"/>
        </w:rPr>
        <w:t>3.5. Места производства земляных работ должны быть ограждены, в том числе лентой имеющей светоотражающее покрытие. На ограждении должна содержаться информация с указанием на наименование организации, производящей работы, и номера телефона. Территория производства земляных работ должна обозначаться сигнальными огнями, указателями объездов и пешеходных переходов и, при необходимости, обеспечена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pPr>
        <w:pStyle w:val="Normal"/>
        <w:widowControl w:val="false"/>
        <w:ind w:firstLine="180"/>
        <w:jc w:val="both"/>
        <w:rPr/>
      </w:pPr>
      <w:r>
        <w:rPr>
          <w:rStyle w:val="2"/>
          <w:sz w:val="24"/>
          <w:szCs w:val="24"/>
        </w:rPr>
        <w:t>3.6. При производстве земляных работ необходимо:</w:t>
      </w:r>
    </w:p>
    <w:p>
      <w:pPr>
        <w:pStyle w:val="Normal"/>
        <w:tabs>
          <w:tab w:val="left" w:pos="274" w:leader="none"/>
        </w:tabs>
        <w:ind w:firstLine="284"/>
        <w:jc w:val="both"/>
        <w:rPr/>
      </w:pPr>
      <w:r>
        <w:rPr>
          <w:rStyle w:val="2"/>
          <w:sz w:val="24"/>
          <w:szCs w:val="24"/>
        </w:rPr>
        <w:t>- ограждать деревья и кустарники сплошными щитами высотой 2 м, щиты</w:t>
      </w:r>
      <w:r>
        <w:rPr/>
        <w:t xml:space="preserve"> </w:t>
      </w:r>
      <w:r>
        <w:rPr>
          <w:rStyle w:val="2"/>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pPr>
        <w:pStyle w:val="Normal"/>
        <w:tabs>
          <w:tab w:val="left" w:pos="274" w:leader="none"/>
        </w:tabs>
        <w:ind w:firstLine="284"/>
        <w:jc w:val="both"/>
        <w:rPr/>
      </w:pPr>
      <w:r>
        <w:rPr/>
        <w:t xml:space="preserve">- </w:t>
      </w:r>
      <w:r>
        <w:rPr>
          <w:rStyle w:val="2"/>
          <w:sz w:val="24"/>
          <w:szCs w:val="24"/>
        </w:rPr>
        <w:t>не допускать обнажения и повреждения корневой системы деревьев и кустарников;</w:t>
      </w:r>
    </w:p>
    <w:p>
      <w:pPr>
        <w:pStyle w:val="Normal"/>
        <w:tabs>
          <w:tab w:val="left" w:pos="274" w:leader="none"/>
        </w:tabs>
        <w:ind w:firstLine="284"/>
        <w:jc w:val="both"/>
        <w:rPr/>
      </w:pPr>
      <w:r>
        <w:rPr/>
        <w:t xml:space="preserve">- </w:t>
      </w:r>
      <w:r>
        <w:rPr>
          <w:rStyle w:val="2"/>
          <w:sz w:val="24"/>
          <w:szCs w:val="24"/>
        </w:rPr>
        <w:t>не допускать засыпку деревьев и кустарников грунтом и строительным мусором;</w:t>
      </w:r>
    </w:p>
    <w:p>
      <w:pPr>
        <w:pStyle w:val="Normal"/>
        <w:tabs>
          <w:tab w:val="left" w:pos="274" w:leader="none"/>
        </w:tabs>
        <w:ind w:firstLine="284"/>
        <w:jc w:val="both"/>
        <w:rPr/>
      </w:pPr>
      <w:r>
        <w:rPr/>
        <w:t xml:space="preserve">- </w:t>
      </w:r>
      <w:r>
        <w:rPr>
          <w:rStyle w:val="2"/>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pPr>
        <w:pStyle w:val="Normal"/>
        <w:tabs>
          <w:tab w:val="left" w:pos="274" w:leader="none"/>
        </w:tabs>
        <w:ind w:firstLine="284"/>
        <w:jc w:val="both"/>
        <w:rPr/>
      </w:pPr>
      <w:r>
        <w:rPr/>
        <w:t xml:space="preserve">- </w:t>
      </w:r>
      <w:r>
        <w:rPr>
          <w:rStyle w:val="2"/>
          <w:sz w:val="24"/>
          <w:szCs w:val="24"/>
        </w:rPr>
        <w:t>деревья и кустарники, пригодные для пересадки, выкапывать и использовать</w:t>
      </w:r>
      <w:r>
        <w:rPr/>
        <w:t xml:space="preserve"> </w:t>
      </w:r>
      <w:r>
        <w:rPr>
          <w:rStyle w:val="2"/>
          <w:sz w:val="24"/>
          <w:szCs w:val="24"/>
        </w:rPr>
        <w:t>при озеленении данного или другого объекта;</w:t>
      </w:r>
    </w:p>
    <w:p>
      <w:pPr>
        <w:pStyle w:val="Normal"/>
        <w:tabs>
          <w:tab w:val="left" w:pos="274" w:leader="none"/>
        </w:tabs>
        <w:ind w:firstLine="284"/>
        <w:jc w:val="both"/>
        <w:rPr/>
      </w:pPr>
      <w:r>
        <w:rPr/>
        <w:t xml:space="preserve">- </w:t>
      </w:r>
      <w:r>
        <w:rPr>
          <w:rStyle w:val="2"/>
          <w:sz w:val="24"/>
          <w:szCs w:val="24"/>
        </w:rPr>
        <w:t>в случае возможного подтопления зеленых насаждений производить</w:t>
      </w:r>
      <w:r>
        <w:rPr/>
        <w:t xml:space="preserve"> </w:t>
      </w:r>
      <w:r>
        <w:rPr>
          <w:rStyle w:val="2"/>
          <w:sz w:val="24"/>
          <w:szCs w:val="24"/>
        </w:rPr>
        <w:t>устройство дренажа;</w:t>
      </w:r>
    </w:p>
    <w:p>
      <w:pPr>
        <w:pStyle w:val="Normal"/>
        <w:tabs>
          <w:tab w:val="left" w:pos="274" w:leader="none"/>
        </w:tabs>
        <w:ind w:firstLine="284"/>
        <w:jc w:val="both"/>
        <w:rPr/>
      </w:pPr>
      <w:r>
        <w:rPr/>
        <w:t xml:space="preserve">- </w:t>
      </w:r>
      <w:r>
        <w:rPr>
          <w:rStyle w:val="2"/>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pPr>
        <w:pStyle w:val="Normal"/>
        <w:tabs>
          <w:tab w:val="left" w:pos="274" w:leader="none"/>
        </w:tabs>
        <w:ind w:firstLine="284"/>
        <w:jc w:val="both"/>
        <w:rPr/>
      </w:pPr>
      <w:r>
        <w:rPr/>
        <w:t xml:space="preserve"> </w:t>
      </w:r>
      <w:r>
        <w:rPr/>
        <w:t xml:space="preserve">- </w:t>
      </w:r>
      <w:r>
        <w:rPr>
          <w:rStyle w:val="2"/>
          <w:sz w:val="24"/>
          <w:szCs w:val="24"/>
        </w:rPr>
        <w:t>складировать строительные материалы на расстоянии не ближе 2,5 м от дерева</w:t>
      </w:r>
      <w:r>
        <w:rPr/>
        <w:t xml:space="preserve"> </w:t>
      </w:r>
      <w:r>
        <w:rPr>
          <w:rStyle w:val="2"/>
          <w:sz w:val="24"/>
          <w:szCs w:val="24"/>
        </w:rPr>
        <w:t>и 1,5 м от кустарников. Складирование горючих материалов производить не ближе 10 м от деревьев и кустарников;</w:t>
      </w:r>
    </w:p>
    <w:p>
      <w:pPr>
        <w:pStyle w:val="Normal"/>
        <w:tabs>
          <w:tab w:val="left" w:pos="274" w:leader="none"/>
        </w:tabs>
        <w:ind w:firstLine="284"/>
        <w:jc w:val="both"/>
        <w:rPr/>
      </w:pPr>
      <w:r>
        <w:rPr/>
        <w:t xml:space="preserve">- </w:t>
      </w:r>
      <w:r>
        <w:rPr>
          <w:rStyle w:val="2"/>
          <w:sz w:val="24"/>
          <w:szCs w:val="24"/>
        </w:rPr>
        <w:t>подъездные пути и места для установки подъемных кранов и другой</w:t>
      </w:r>
      <w:r>
        <w:rPr/>
        <w:t xml:space="preserve"> </w:t>
      </w:r>
      <w:r>
        <w:rPr>
          <w:rStyle w:val="2"/>
          <w:sz w:val="24"/>
          <w:szCs w:val="24"/>
        </w:rPr>
        <w:t>строительной техники располагать, не допуская уничтожения (повреждения) зеленых насаждении.</w:t>
      </w:r>
    </w:p>
    <w:p>
      <w:pPr>
        <w:pStyle w:val="Normal"/>
        <w:widowControl w:val="false"/>
        <w:tabs>
          <w:tab w:val="left" w:pos="274" w:leader="none"/>
        </w:tabs>
        <w:ind w:firstLine="180"/>
        <w:jc w:val="both"/>
        <w:rPr/>
      </w:pPr>
      <w:r>
        <w:rPr>
          <w:rStyle w:val="2"/>
          <w:sz w:val="24"/>
          <w:szCs w:val="24"/>
        </w:rPr>
        <w:t>3.7. Дорожные покрытия, тротуары, газоны и другие разрытые участки</w:t>
      </w:r>
      <w:r>
        <w:rPr/>
        <w:t xml:space="preserve"> </w:t>
      </w:r>
      <w:r>
        <w:rPr>
          <w:rStyle w:val="2"/>
          <w:sz w:val="24"/>
          <w:szCs w:val="24"/>
        </w:rPr>
        <w:t>должны быть восстановлены в сроки, указанные в разрешении в полном объеме без снижения их качества.</w:t>
      </w:r>
    </w:p>
    <w:p>
      <w:pPr>
        <w:pStyle w:val="Normal"/>
        <w:widowControl w:val="false"/>
        <w:tabs>
          <w:tab w:val="left" w:pos="274" w:leader="none"/>
        </w:tabs>
        <w:ind w:firstLine="180"/>
        <w:jc w:val="both"/>
        <w:rPr/>
      </w:pPr>
      <w:r>
        <w:rPr>
          <w:rStyle w:val="2"/>
          <w:sz w:val="24"/>
          <w:szCs w:val="24"/>
        </w:rPr>
        <w:t>3.8.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pPr>
        <w:pStyle w:val="Normal"/>
        <w:widowControl w:val="false"/>
        <w:tabs>
          <w:tab w:val="left" w:pos="274" w:leader="none"/>
        </w:tabs>
        <w:ind w:firstLine="180"/>
        <w:jc w:val="both"/>
        <w:rPr/>
      </w:pPr>
      <w:r>
        <w:rPr>
          <w:rStyle w:val="2"/>
          <w:sz w:val="24"/>
          <w:szCs w:val="24"/>
        </w:rPr>
        <w:t xml:space="preserve">3.9. Частичное или полное закрытие движения на улицах, тротуарах для производства земляных работ производится решением органа местного самоуправления с уведомлением </w:t>
      </w:r>
      <w:r>
        <w:rPr>
          <w:rStyle w:val="2"/>
          <w:i/>
          <w:iCs/>
          <w:sz w:val="24"/>
          <w:szCs w:val="24"/>
        </w:rPr>
        <w:t>ОМВД России по Грязовецкому району.</w:t>
      </w:r>
    </w:p>
    <w:p>
      <w:pPr>
        <w:pStyle w:val="Normal"/>
        <w:widowControl w:val="false"/>
        <w:tabs>
          <w:tab w:val="left" w:pos="274" w:leader="none"/>
        </w:tabs>
        <w:ind w:firstLine="142"/>
        <w:jc w:val="both"/>
        <w:rPr/>
      </w:pPr>
      <w:r>
        <w:rPr>
          <w:rStyle w:val="2"/>
          <w:sz w:val="24"/>
          <w:szCs w:val="24"/>
        </w:rPr>
        <w:t>3.10. В местах пересечения траншеями тротуаров и пешеходных дорожек</w:t>
      </w:r>
      <w:r>
        <w:rPr/>
        <w:t xml:space="preserve"> </w:t>
      </w:r>
      <w:r>
        <w:rPr>
          <w:rStyle w:val="2"/>
          <w:sz w:val="24"/>
          <w:szCs w:val="24"/>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Pr/>
        <w:t xml:space="preserve"> </w:t>
      </w:r>
      <w:r>
        <w:rPr>
          <w:rStyle w:val="2"/>
          <w:sz w:val="24"/>
          <w:szCs w:val="24"/>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pPr>
        <w:pStyle w:val="Normal"/>
        <w:widowControl w:val="false"/>
        <w:tabs>
          <w:tab w:val="left" w:pos="274" w:leader="none"/>
        </w:tabs>
        <w:ind w:firstLine="142"/>
        <w:jc w:val="both"/>
        <w:rPr/>
      </w:pPr>
      <w:r>
        <w:rPr>
          <w:rStyle w:val="2"/>
          <w:sz w:val="24"/>
          <w:szCs w:val="24"/>
        </w:rPr>
        <w:t>3.11. Вскрытие асфальтобетонных покрытий производится после прорезки</w:t>
      </w:r>
      <w:r>
        <w:rPr/>
        <w:t xml:space="preserve"> </w:t>
      </w:r>
      <w:r>
        <w:rPr>
          <w:rStyle w:val="2"/>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pPr>
        <w:pStyle w:val="Normal"/>
        <w:widowControl w:val="false"/>
        <w:tabs>
          <w:tab w:val="left" w:pos="274" w:leader="none"/>
        </w:tabs>
        <w:ind w:firstLine="142"/>
        <w:jc w:val="both"/>
        <w:rPr/>
      </w:pPr>
      <w:r>
        <w:rPr>
          <w:rStyle w:val="2"/>
          <w:sz w:val="24"/>
          <w:szCs w:val="24"/>
        </w:rPr>
        <w:t>3.12. Организация, юридическое или физическое лицо, производящее</w:t>
      </w:r>
      <w:r>
        <w:rPr/>
        <w:t xml:space="preserve"> </w:t>
      </w:r>
      <w:r>
        <w:rPr>
          <w:rStyle w:val="2"/>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pPr>
        <w:pStyle w:val="Normal"/>
        <w:widowControl w:val="false"/>
        <w:tabs>
          <w:tab w:val="left" w:pos="274" w:leader="none"/>
        </w:tabs>
        <w:ind w:firstLine="142"/>
        <w:jc w:val="both"/>
        <w:rPr/>
      </w:pPr>
      <w:r>
        <w:rPr>
          <w:rStyle w:val="2"/>
          <w:sz w:val="24"/>
          <w:szCs w:val="24"/>
        </w:rPr>
        <w:t>3.13. Засыпка траншей и котлованов производится слоями, толщиной не</w:t>
      </w:r>
      <w:r>
        <w:rPr/>
        <w:t xml:space="preserve"> </w:t>
      </w:r>
      <w:r>
        <w:rPr>
          <w:rStyle w:val="2"/>
          <w:sz w:val="24"/>
          <w:szCs w:val="24"/>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Pr/>
        <w:t xml:space="preserve"> </w:t>
      </w:r>
      <w:r>
        <w:rPr>
          <w:rStyle w:val="2"/>
          <w:sz w:val="24"/>
          <w:szCs w:val="24"/>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pPr>
        <w:pStyle w:val="Normal"/>
        <w:widowControl w:val="false"/>
        <w:tabs>
          <w:tab w:val="left" w:pos="274" w:leader="none"/>
        </w:tabs>
        <w:ind w:firstLine="142"/>
        <w:jc w:val="both"/>
        <w:rPr/>
      </w:pPr>
      <w:r>
        <w:rPr>
          <w:rStyle w:val="2"/>
          <w:sz w:val="24"/>
          <w:szCs w:val="24"/>
        </w:rPr>
        <w:t>3.14. Организация, производящая земляные работы, обязана восстановить</w:t>
      </w:r>
      <w:r>
        <w:rPr/>
        <w:t xml:space="preserve"> </w:t>
      </w:r>
      <w:r>
        <w:rPr>
          <w:rStyle w:val="2"/>
          <w:sz w:val="24"/>
          <w:szCs w:val="24"/>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tab/>
        <w:t>в месте раскопа.</w:t>
      </w:r>
    </w:p>
    <w:p>
      <w:pPr>
        <w:pStyle w:val="Normal"/>
        <w:widowControl w:val="false"/>
        <w:tabs>
          <w:tab w:val="left" w:pos="274" w:leader="none"/>
        </w:tabs>
        <w:ind w:firstLine="142"/>
        <w:jc w:val="both"/>
        <w:rPr/>
      </w:pPr>
      <w:r>
        <w:rPr>
          <w:rStyle w:val="2"/>
          <w:sz w:val="24"/>
          <w:szCs w:val="24"/>
        </w:rPr>
        <w:t>3.15.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pPr>
        <w:pStyle w:val="Normal"/>
        <w:widowControl w:val="false"/>
        <w:tabs>
          <w:tab w:val="left" w:pos="274" w:leader="none"/>
        </w:tabs>
        <w:ind w:firstLine="142"/>
        <w:jc w:val="both"/>
        <w:rPr/>
      </w:pPr>
      <w:r>
        <w:rPr>
          <w:rStyle w:val="2"/>
          <w:sz w:val="24"/>
          <w:szCs w:val="24"/>
        </w:rPr>
        <w:t>3.16. Восстановление асфальтобетонного покрытия производится сразу же</w:t>
      </w:r>
      <w:r>
        <w:rPr/>
        <w:t xml:space="preserve"> </w:t>
      </w:r>
      <w:r>
        <w:rPr>
          <w:rStyle w:val="2"/>
          <w:sz w:val="24"/>
          <w:szCs w:val="24"/>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для беспрепятственного проезда автотранспорта и прохода пешеходов, постоянное же покрытие устраивается в установленные разрешением сроки.</w:t>
      </w:r>
      <w:r>
        <w:rPr/>
        <w:t xml:space="preserve"> </w:t>
      </w:r>
      <w:r>
        <w:rPr>
          <w:rStyle w:val="2"/>
          <w:sz w:val="24"/>
          <w:szCs w:val="24"/>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pPr>
        <w:pStyle w:val="Normal"/>
        <w:widowControl w:val="false"/>
        <w:tabs>
          <w:tab w:val="left" w:pos="274" w:leader="none"/>
        </w:tabs>
        <w:ind w:firstLine="142"/>
        <w:jc w:val="both"/>
        <w:rPr/>
      </w:pPr>
      <w:r>
        <w:rPr>
          <w:rStyle w:val="2"/>
          <w:sz w:val="24"/>
          <w:szCs w:val="24"/>
        </w:rPr>
        <w:t>3.17. В случае нарушения асфальтобетонного покрытия тротуаров,</w:t>
      </w:r>
      <w:r>
        <w:rPr/>
        <w:t xml:space="preserve"> </w:t>
      </w:r>
      <w:r>
        <w:rPr>
          <w:rStyle w:val="2"/>
          <w:sz w:val="24"/>
          <w:szCs w:val="24"/>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Pr/>
        <w:t xml:space="preserve"> </w:t>
      </w:r>
      <w:r>
        <w:rPr>
          <w:rStyle w:val="2"/>
          <w:sz w:val="24"/>
          <w:szCs w:val="24"/>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pPr>
        <w:pStyle w:val="Normal"/>
        <w:widowControl w:val="false"/>
        <w:tabs>
          <w:tab w:val="left" w:pos="274" w:leader="none"/>
        </w:tabs>
        <w:ind w:firstLine="142"/>
        <w:jc w:val="both"/>
        <w:rPr/>
      </w:pPr>
      <w:r>
        <w:rPr>
          <w:rStyle w:val="2"/>
          <w:sz w:val="24"/>
          <w:szCs w:val="24"/>
        </w:rPr>
        <w:t>3.18. В случае некачественного восстановления асфальтобетонного покрытия</w:t>
      </w:r>
      <w:r>
        <w:rPr/>
        <w:t xml:space="preserve"> </w:t>
      </w:r>
      <w:r>
        <w:rPr>
          <w:rStyle w:val="2"/>
          <w:sz w:val="24"/>
          <w:szCs w:val="24"/>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pPr>
        <w:pStyle w:val="Normal"/>
        <w:widowControl w:val="false"/>
        <w:tabs>
          <w:tab w:val="left" w:pos="274" w:leader="none"/>
        </w:tabs>
        <w:ind w:firstLine="142"/>
        <w:jc w:val="both"/>
        <w:rPr/>
      </w:pPr>
      <w:r>
        <w:rPr>
          <w:rStyle w:val="2"/>
          <w:sz w:val="24"/>
          <w:szCs w:val="24"/>
        </w:rPr>
        <w:t>3.19. Пропуск ливневых и талых вод в местах проведения вскрышных работ</w:t>
      </w:r>
      <w:r>
        <w:rPr/>
        <w:t xml:space="preserve"> </w:t>
      </w:r>
      <w:r>
        <w:rPr>
          <w:rStyle w:val="2"/>
          <w:sz w:val="24"/>
          <w:szCs w:val="24"/>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pPr>
        <w:pStyle w:val="Normal"/>
        <w:widowControl w:val="false"/>
        <w:tabs>
          <w:tab w:val="left" w:pos="274" w:leader="none"/>
        </w:tabs>
        <w:ind w:firstLine="142"/>
        <w:jc w:val="both"/>
        <w:rPr/>
      </w:pPr>
      <w:r>
        <w:rPr>
          <w:rStyle w:val="2"/>
          <w:sz w:val="24"/>
          <w:szCs w:val="24"/>
        </w:rPr>
        <w:t>3.20. В местах пересечения с существующими коммуникациями засыпка</w:t>
      </w:r>
      <w:r>
        <w:rPr/>
        <w:t xml:space="preserve"> </w:t>
      </w:r>
      <w:r>
        <w:rPr>
          <w:rStyle w:val="2"/>
          <w:sz w:val="24"/>
          <w:szCs w:val="24"/>
        </w:rPr>
        <w:t>траншей производится в присутствии представителей организаций, эксплуатирующих эти подземные коммуникации.</w:t>
      </w:r>
    </w:p>
    <w:p>
      <w:pPr>
        <w:pStyle w:val="Normal"/>
        <w:widowControl w:val="false"/>
        <w:tabs>
          <w:tab w:val="left" w:pos="274" w:leader="none"/>
        </w:tabs>
        <w:ind w:firstLine="142"/>
        <w:jc w:val="both"/>
        <w:rPr/>
      </w:pPr>
      <w:r>
        <w:rPr>
          <w:rStyle w:val="2"/>
          <w:sz w:val="24"/>
          <w:szCs w:val="24"/>
        </w:rPr>
        <w:t>3.21.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pPr>
        <w:pStyle w:val="Normal"/>
        <w:widowControl w:val="false"/>
        <w:tabs>
          <w:tab w:val="left" w:pos="274" w:leader="none"/>
        </w:tabs>
        <w:ind w:firstLine="142"/>
        <w:jc w:val="both"/>
        <w:rPr/>
      </w:pPr>
      <w:r>
        <w:rPr>
          <w:rStyle w:val="2"/>
          <w:sz w:val="24"/>
          <w:szCs w:val="24"/>
        </w:rPr>
        <w:t>3.22.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Pr/>
        <w:t xml:space="preserve"> </w:t>
      </w:r>
      <w:r>
        <w:rPr>
          <w:rStyle w:val="2"/>
          <w:sz w:val="24"/>
          <w:szCs w:val="24"/>
        </w:rPr>
        <w:t>Все указанные работы проводятся за счет сил и средств предприятий,</w:t>
      </w:r>
      <w:r>
        <w:rPr/>
        <w:t xml:space="preserve"> </w:t>
      </w:r>
      <w:r>
        <w:rPr>
          <w:rStyle w:val="2"/>
          <w:sz w:val="24"/>
          <w:szCs w:val="24"/>
        </w:rPr>
        <w:t>проводящих земляные работы.</w:t>
      </w:r>
    </w:p>
    <w:p>
      <w:pPr>
        <w:pStyle w:val="Normal"/>
        <w:widowControl w:val="false"/>
        <w:tabs>
          <w:tab w:val="left" w:pos="274" w:leader="none"/>
          <w:tab w:val="left" w:pos="851" w:leader="none"/>
        </w:tabs>
        <w:ind w:firstLine="142"/>
        <w:jc w:val="both"/>
        <w:rPr/>
      </w:pPr>
      <w:r>
        <w:rPr>
          <w:rStyle w:val="2"/>
          <w:sz w:val="24"/>
          <w:szCs w:val="24"/>
        </w:rPr>
        <w:t>3.23. При производстве земляных работ запрещается:</w:t>
      </w:r>
    </w:p>
    <w:p>
      <w:pPr>
        <w:pStyle w:val="Normal"/>
        <w:tabs>
          <w:tab w:val="left" w:pos="274" w:leader="none"/>
        </w:tabs>
        <w:ind w:firstLine="284"/>
        <w:jc w:val="both"/>
        <w:rPr/>
      </w:pPr>
      <w:r>
        <w:rPr/>
        <w:t xml:space="preserve">- </w:t>
      </w:r>
      <w:r>
        <w:rPr>
          <w:rStyle w:val="2"/>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pPr>
        <w:pStyle w:val="Normal"/>
        <w:tabs>
          <w:tab w:val="left" w:pos="274" w:leader="none"/>
        </w:tabs>
        <w:ind w:firstLine="284"/>
        <w:jc w:val="both"/>
        <w:rPr/>
      </w:pPr>
      <w:r>
        <w:rPr/>
        <w:t xml:space="preserve">- </w:t>
      </w:r>
      <w:r>
        <w:rPr>
          <w:rStyle w:val="2"/>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администрацией сельского поселения даже если указанные сооружения не препятствуют производству работ;</w:t>
      </w:r>
    </w:p>
    <w:p>
      <w:pPr>
        <w:pStyle w:val="Normal"/>
        <w:tabs>
          <w:tab w:val="left" w:pos="274" w:leader="none"/>
        </w:tabs>
        <w:ind w:firstLine="284"/>
        <w:jc w:val="both"/>
        <w:rPr/>
      </w:pPr>
      <w:r>
        <w:rPr/>
        <w:t xml:space="preserve">- </w:t>
      </w:r>
      <w:r>
        <w:rPr>
          <w:rStyle w:val="2"/>
          <w:sz w:val="24"/>
          <w:szCs w:val="24"/>
        </w:rPr>
        <w:t>загрязнение прилегающих участков улиц и засорение ливневой канализации, засыпка водопропускных труб, кюветов и газонов;</w:t>
      </w:r>
    </w:p>
    <w:p>
      <w:pPr>
        <w:pStyle w:val="Normal"/>
        <w:tabs>
          <w:tab w:val="left" w:pos="274" w:leader="none"/>
        </w:tabs>
        <w:ind w:firstLine="284"/>
        <w:jc w:val="both"/>
        <w:rPr/>
      </w:pPr>
      <w:r>
        <w:rPr/>
        <w:t xml:space="preserve">- </w:t>
      </w:r>
      <w:r>
        <w:rPr>
          <w:rStyle w:val="2"/>
          <w:sz w:val="24"/>
          <w:szCs w:val="24"/>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pPr>
        <w:pStyle w:val="Normal"/>
        <w:tabs>
          <w:tab w:val="left" w:pos="274" w:leader="none"/>
        </w:tabs>
        <w:ind w:firstLine="284"/>
        <w:jc w:val="both"/>
        <w:rPr/>
      </w:pPr>
      <w:r>
        <w:rPr/>
        <w:t xml:space="preserve">- </w:t>
      </w:r>
      <w:r>
        <w:rPr>
          <w:rStyle w:val="2"/>
          <w:sz w:val="24"/>
          <w:szCs w:val="24"/>
        </w:rPr>
        <w:t>вырубка деревьев, кустарников и обнажение их корней без разрешения администрации сельского поселения;</w:t>
      </w:r>
    </w:p>
    <w:p>
      <w:pPr>
        <w:pStyle w:val="Normal"/>
        <w:tabs>
          <w:tab w:val="left" w:pos="274" w:leader="none"/>
        </w:tabs>
        <w:ind w:firstLine="284"/>
        <w:jc w:val="both"/>
        <w:rPr/>
      </w:pPr>
      <w:r>
        <w:rPr/>
        <w:t xml:space="preserve">- </w:t>
      </w:r>
      <w:r>
        <w:rPr>
          <w:rStyle w:val="2"/>
          <w:sz w:val="24"/>
          <w:szCs w:val="24"/>
        </w:rPr>
        <w:t>снос зеленых насаждений, за исключением аварийных работ;</w:t>
      </w:r>
    </w:p>
    <w:p>
      <w:pPr>
        <w:pStyle w:val="Normal"/>
        <w:tabs>
          <w:tab w:val="left" w:pos="274" w:leader="none"/>
        </w:tabs>
        <w:ind w:firstLine="284"/>
        <w:jc w:val="both"/>
        <w:rPr/>
      </w:pPr>
      <w:r>
        <w:rPr/>
        <w:t xml:space="preserve">- </w:t>
      </w:r>
      <w:r>
        <w:rPr>
          <w:rStyle w:val="2"/>
          <w:sz w:val="24"/>
          <w:szCs w:val="24"/>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pPr>
        <w:pStyle w:val="Normal"/>
        <w:tabs>
          <w:tab w:val="left" w:pos="274" w:leader="none"/>
        </w:tabs>
        <w:ind w:firstLine="284"/>
        <w:jc w:val="both"/>
        <w:rPr/>
      </w:pPr>
      <w:r>
        <w:rPr/>
        <w:t xml:space="preserve">- </w:t>
      </w:r>
      <w:r>
        <w:rPr>
          <w:rStyle w:val="2"/>
          <w:sz w:val="24"/>
          <w:szCs w:val="24"/>
        </w:rPr>
        <w:t>приемка в эксплуатацию инженерных подземных коммуникаций и сооружений</w:t>
      </w:r>
      <w:r>
        <w:rPr/>
        <w:t xml:space="preserve"> </w:t>
      </w:r>
      <w:r>
        <w:rPr>
          <w:rStyle w:val="2"/>
          <w:sz w:val="24"/>
          <w:szCs w:val="24"/>
        </w:rPr>
        <w:t>без выполнения исполнительной съемки, согласованной с администрацией сельского поселения;</w:t>
      </w:r>
    </w:p>
    <w:p>
      <w:pPr>
        <w:pStyle w:val="Normal"/>
        <w:tabs>
          <w:tab w:val="left" w:pos="274" w:leader="none"/>
        </w:tabs>
        <w:ind w:firstLine="284"/>
        <w:jc w:val="both"/>
        <w:rPr/>
      </w:pPr>
      <w:r>
        <w:rPr/>
        <w:t xml:space="preserve">- </w:t>
      </w:r>
      <w:r>
        <w:rPr>
          <w:rStyle w:val="2"/>
          <w:sz w:val="24"/>
          <w:szCs w:val="24"/>
        </w:rPr>
        <w:t>засыпка грунтом крышек люков колодцев и камер, решеток дождеприемных</w:t>
      </w:r>
      <w:r>
        <w:rPr/>
        <w:t xml:space="preserve"> </w:t>
      </w:r>
      <w:r>
        <w:rPr>
          <w:rStyle w:val="2"/>
          <w:sz w:val="24"/>
          <w:szCs w:val="24"/>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pPr>
        <w:pStyle w:val="Normal"/>
        <w:tabs>
          <w:tab w:val="left" w:pos="274" w:leader="none"/>
        </w:tabs>
        <w:ind w:firstLine="284"/>
        <w:jc w:val="both"/>
        <w:rPr/>
      </w:pPr>
      <w:r>
        <w:rPr/>
        <w:t xml:space="preserve">- </w:t>
      </w:r>
      <w:r>
        <w:rPr>
          <w:rStyle w:val="2"/>
          <w:sz w:val="24"/>
          <w:szCs w:val="24"/>
        </w:rPr>
        <w:t>выталкивание грунта из котлована, траншеи, дорожного корыта за пределы</w:t>
      </w:r>
      <w:r>
        <w:rPr/>
        <w:t xml:space="preserve"> </w:t>
      </w:r>
      <w:r>
        <w:rPr>
          <w:rStyle w:val="2"/>
          <w:sz w:val="24"/>
          <w:szCs w:val="24"/>
        </w:rPr>
        <w:t>границ строительных площадок.</w:t>
      </w:r>
    </w:p>
    <w:p>
      <w:pPr>
        <w:pStyle w:val="Normal"/>
        <w:widowControl w:val="false"/>
        <w:tabs>
          <w:tab w:val="left" w:pos="274" w:leader="none"/>
          <w:tab w:val="left" w:pos="851" w:leader="none"/>
        </w:tabs>
        <w:ind w:firstLine="180"/>
        <w:jc w:val="both"/>
        <w:rPr/>
      </w:pPr>
      <w:r>
        <w:rPr>
          <w:rStyle w:val="2"/>
          <w:sz w:val="24"/>
          <w:szCs w:val="24"/>
        </w:rPr>
        <w:t>3.24. Смотровые и дождеприемные колодцы на улицах и проездах должны восстанавливаться на одном уровне с дорожным покрытием.</w:t>
      </w:r>
    </w:p>
    <w:p>
      <w:pPr>
        <w:pStyle w:val="Normal"/>
        <w:widowControl w:val="false"/>
        <w:tabs>
          <w:tab w:val="left" w:pos="274" w:leader="none"/>
          <w:tab w:val="left" w:pos="851" w:leader="none"/>
        </w:tabs>
        <w:ind w:firstLine="180"/>
        <w:jc w:val="both"/>
        <w:rPr/>
      </w:pPr>
      <w:r>
        <w:rPr>
          <w:rStyle w:val="2"/>
          <w:sz w:val="24"/>
          <w:szCs w:val="24"/>
        </w:rPr>
        <w:t>3.25. Засыпка траншей и котлованов должна производиться в срок, указанный в разрешении на производство земляных работ, с обязательным</w:t>
      </w:r>
      <w:r>
        <w:rPr/>
        <w:t xml:space="preserve"> </w:t>
      </w:r>
      <w:r>
        <w:rPr>
          <w:rStyle w:val="2"/>
          <w:sz w:val="24"/>
          <w:szCs w:val="24"/>
        </w:rPr>
        <w:t>составлением акта при участии представителя администрации сельского поселения.</w:t>
      </w:r>
    </w:p>
    <w:p>
      <w:pPr>
        <w:pStyle w:val="Normal"/>
        <w:spacing w:lineRule="exact" w:line="240" w:before="0" w:after="0"/>
        <w:contextualSpacing/>
        <w:jc w:val="center"/>
        <w:rPr>
          <w:rStyle w:val="2"/>
          <w:sz w:val="24"/>
          <w:szCs w:val="24"/>
        </w:rPr>
      </w:pPr>
      <w:r>
        <w:rPr>
          <w:sz w:val="24"/>
          <w:szCs w:val="24"/>
        </w:rPr>
      </w:r>
    </w:p>
    <w:p>
      <w:pPr>
        <w:pStyle w:val="Normal"/>
        <w:widowControl w:val="false"/>
        <w:spacing w:lineRule="exact" w:line="240" w:before="0" w:after="0"/>
        <w:ind w:firstLine="993"/>
        <w:contextualSpacing/>
        <w:jc w:val="center"/>
        <w:rPr/>
      </w:pPr>
      <w:r>
        <w:rPr>
          <w:rStyle w:val="2"/>
          <w:b/>
          <w:bCs/>
          <w:sz w:val="24"/>
          <w:szCs w:val="24"/>
        </w:rPr>
        <w:t>4. Благоустройство территорий общественного назначения</w:t>
      </w:r>
    </w:p>
    <w:p>
      <w:pPr>
        <w:pStyle w:val="Normal"/>
        <w:spacing w:lineRule="exact" w:line="240" w:before="0" w:after="0"/>
        <w:contextualSpacing/>
        <w:jc w:val="center"/>
        <w:rPr>
          <w:rStyle w:val="2"/>
          <w:sz w:val="24"/>
          <w:szCs w:val="24"/>
        </w:rPr>
      </w:pPr>
      <w:r>
        <w:rPr>
          <w:sz w:val="24"/>
          <w:szCs w:val="24"/>
        </w:rPr>
      </w:r>
    </w:p>
    <w:p>
      <w:pPr>
        <w:pStyle w:val="Normal"/>
        <w:widowControl w:val="false"/>
        <w:ind w:firstLine="283"/>
        <w:jc w:val="both"/>
        <w:rPr/>
      </w:pPr>
      <w:r>
        <w:rPr>
          <w:rStyle w:val="2"/>
          <w:sz w:val="24"/>
          <w:szCs w:val="24"/>
        </w:rPr>
        <w:t>4.1. Объектами благоустройства на территориях общественного назначения</w:t>
      </w:r>
      <w:r>
        <w:rPr/>
        <w:t xml:space="preserve"> </w:t>
      </w:r>
      <w:r>
        <w:rPr>
          <w:rStyle w:val="2"/>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pPr>
        <w:pStyle w:val="Normal"/>
        <w:widowControl w:val="false"/>
        <w:ind w:firstLine="283"/>
        <w:jc w:val="both"/>
        <w:rPr/>
      </w:pPr>
      <w:r>
        <w:rPr>
          <w:rStyle w:val="2"/>
          <w:sz w:val="24"/>
          <w:szCs w:val="24"/>
        </w:rPr>
        <w:t>4.2.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pPr>
        <w:pStyle w:val="Normal"/>
        <w:widowControl w:val="false"/>
        <w:ind w:firstLine="180"/>
        <w:jc w:val="both"/>
        <w:rPr/>
      </w:pPr>
      <w:r>
        <w:rPr>
          <w:rStyle w:val="2"/>
          <w:sz w:val="24"/>
          <w:szCs w:val="24"/>
        </w:rPr>
        <w:t>4.3.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Normal"/>
        <w:widowControl w:val="false"/>
        <w:ind w:firstLine="180"/>
        <w:jc w:val="both"/>
        <w:rPr/>
      </w:pPr>
      <w:r>
        <w:rPr>
          <w:rStyle w:val="2"/>
          <w:sz w:val="24"/>
          <w:szCs w:val="24"/>
        </w:rPr>
        <w:t>4.4.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Normal"/>
        <w:widowControl w:val="false"/>
        <w:ind w:firstLine="180"/>
        <w:jc w:val="both"/>
        <w:rPr/>
      </w:pPr>
      <w:bookmarkStart w:id="10" w:name="bookmark9"/>
      <w:bookmarkEnd w:id="10"/>
      <w:r>
        <w:rPr>
          <w:rStyle w:val="2"/>
          <w:sz w:val="24"/>
          <w:szCs w:val="24"/>
        </w:rPr>
        <w:t>4.5. На территории общественных пространств могут размещаться произведения декоративно-прикладного искусства, декоративных водных устройств.</w:t>
      </w:r>
    </w:p>
    <w:p>
      <w:pPr>
        <w:pStyle w:val="Normal"/>
        <w:spacing w:lineRule="exact" w:line="240" w:before="0" w:after="0"/>
        <w:contextualSpacing/>
        <w:jc w:val="both"/>
        <w:rPr>
          <w:rStyle w:val="2"/>
          <w:sz w:val="24"/>
          <w:szCs w:val="24"/>
        </w:rPr>
      </w:pPr>
      <w:r>
        <w:rPr>
          <w:sz w:val="24"/>
          <w:szCs w:val="24"/>
        </w:rPr>
      </w:r>
    </w:p>
    <w:p>
      <w:pPr>
        <w:pStyle w:val="Normal"/>
        <w:widowControl w:val="false"/>
        <w:spacing w:lineRule="exact" w:line="240" w:before="0" w:after="0"/>
        <w:contextualSpacing/>
        <w:jc w:val="center"/>
        <w:rPr/>
      </w:pPr>
      <w:bookmarkStart w:id="11" w:name="bookmark91"/>
      <w:bookmarkEnd w:id="11"/>
      <w:r>
        <w:rPr>
          <w:rStyle w:val="1"/>
          <w:sz w:val="24"/>
          <w:szCs w:val="24"/>
        </w:rPr>
        <w:t>5. Перечень работ по благоустройству и периодичность их выполнения. Организация и проведение уборочных работ</w:t>
      </w:r>
    </w:p>
    <w:p>
      <w:pPr>
        <w:pStyle w:val="Normal"/>
        <w:keepNext/>
        <w:keepLines/>
        <w:tabs>
          <w:tab w:val="left" w:pos="372" w:leader="none"/>
        </w:tabs>
        <w:spacing w:lineRule="exact" w:line="240" w:before="0" w:after="0"/>
        <w:ind w:left="522" w:hanging="0"/>
        <w:contextualSpacing/>
        <w:jc w:val="both"/>
        <w:rPr>
          <w:rStyle w:val="1"/>
          <w:sz w:val="24"/>
          <w:szCs w:val="24"/>
        </w:rPr>
      </w:pPr>
      <w:r>
        <w:rPr>
          <w:sz w:val="24"/>
          <w:szCs w:val="24"/>
        </w:rPr>
      </w:r>
    </w:p>
    <w:p>
      <w:pPr>
        <w:pStyle w:val="Normal"/>
        <w:widowControl w:val="false"/>
        <w:tabs>
          <w:tab w:val="left" w:pos="763" w:leader="none"/>
        </w:tabs>
        <w:ind w:firstLine="283"/>
        <w:jc w:val="both"/>
        <w:rPr/>
      </w:pPr>
      <w:r>
        <w:rPr>
          <w:rStyle w:val="2"/>
          <w:sz w:val="24"/>
          <w:szCs w:val="24"/>
        </w:rPr>
        <w:t>5.1. Работы по содержанию объектов благоустройства включают:</w:t>
      </w:r>
    </w:p>
    <w:p>
      <w:pPr>
        <w:pStyle w:val="Normal"/>
        <w:tabs>
          <w:tab w:val="left" w:pos="763" w:leader="none"/>
        </w:tabs>
        <w:ind w:firstLine="284"/>
        <w:jc w:val="both"/>
        <w:rPr/>
      </w:pPr>
      <w:r>
        <w:rPr>
          <w:rStyle w:val="2"/>
          <w:sz w:val="24"/>
          <w:szCs w:val="24"/>
        </w:rPr>
        <w:t xml:space="preserve">- </w:t>
      </w:r>
      <w:r>
        <w:rPr>
          <w:rStyle w:val="2"/>
          <w:i/>
          <w:iCs/>
          <w:sz w:val="24"/>
          <w:szCs w:val="24"/>
        </w:rPr>
        <w:t>ежедневный осмотр всех элементов и объектов благоустройства,</w:t>
      </w:r>
      <w:r>
        <w:rPr>
          <w:i/>
          <w:iCs/>
        </w:rPr>
        <w:t xml:space="preserve"> </w:t>
      </w:r>
      <w:r>
        <w:rPr>
          <w:rStyle w:val="2"/>
          <w:i/>
          <w:iCs/>
          <w:sz w:val="24"/>
          <w:szCs w:val="24"/>
        </w:rPr>
        <w:t xml:space="preserve">расположенных на территории сельского поселения, </w:t>
      </w:r>
      <w:r>
        <w:rPr>
          <w:rStyle w:val="2"/>
          <w:sz w:val="24"/>
          <w:szCs w:val="24"/>
        </w:rPr>
        <w:t>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30 дней, за исключением видов работ, для которых настоящими Правилами установлены иные сроки;</w:t>
      </w:r>
    </w:p>
    <w:p>
      <w:pPr>
        <w:pStyle w:val="Normal"/>
        <w:tabs>
          <w:tab w:val="left" w:pos="763" w:leader="none"/>
        </w:tabs>
        <w:ind w:firstLine="284"/>
        <w:jc w:val="both"/>
        <w:rPr/>
      </w:pPr>
      <w:r>
        <w:rPr/>
        <w:t xml:space="preserve">- </w:t>
      </w:r>
      <w:r>
        <w:rPr>
          <w:rStyle w:val="2"/>
          <w:sz w:val="24"/>
          <w:szCs w:val="24"/>
        </w:rPr>
        <w:t>мероприятия по уходу за зелеными насаждениями (полив, стрижка газонов и т.д.);</w:t>
      </w:r>
    </w:p>
    <w:p>
      <w:pPr>
        <w:pStyle w:val="Normal"/>
        <w:tabs>
          <w:tab w:val="left" w:pos="763" w:leader="none"/>
        </w:tabs>
        <w:ind w:firstLine="284"/>
        <w:jc w:val="both"/>
        <w:rPr/>
      </w:pPr>
      <w:r>
        <w:rPr/>
        <w:t xml:space="preserve">- </w:t>
      </w:r>
      <w:r>
        <w:rPr>
          <w:rStyle w:val="2"/>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pPr>
        <w:pStyle w:val="Normal"/>
        <w:tabs>
          <w:tab w:val="left" w:pos="763" w:leader="none"/>
        </w:tabs>
        <w:ind w:firstLine="284"/>
        <w:jc w:val="both"/>
        <w:rPr/>
      </w:pPr>
      <w:r>
        <w:rPr/>
        <w:t xml:space="preserve">- </w:t>
      </w:r>
      <w:r>
        <w:rPr>
          <w:rStyle w:val="2"/>
          <w:sz w:val="24"/>
          <w:szCs w:val="24"/>
        </w:rPr>
        <w:t>очистку, окраску МАФ и элементов благоустройства по мере необходимости с</w:t>
      </w:r>
      <w:r>
        <w:rPr/>
        <w:t xml:space="preserve"> </w:t>
      </w:r>
      <w:r>
        <w:rPr>
          <w:rStyle w:val="2"/>
          <w:sz w:val="24"/>
          <w:szCs w:val="24"/>
        </w:rPr>
        <w:t>учетом технического и эстетического состояния данных объектов, но не реже одного раза в год;</w:t>
      </w:r>
    </w:p>
    <w:p>
      <w:pPr>
        <w:pStyle w:val="Normal"/>
        <w:tabs>
          <w:tab w:val="left" w:pos="763" w:leader="none"/>
        </w:tabs>
        <w:ind w:firstLine="284"/>
        <w:jc w:val="both"/>
        <w:rPr/>
      </w:pPr>
      <w:r>
        <w:rPr/>
        <w:t xml:space="preserve">- </w:t>
      </w:r>
      <w:r>
        <w:rPr>
          <w:rStyle w:val="2"/>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pPr>
        <w:pStyle w:val="Normal"/>
        <w:tabs>
          <w:tab w:val="left" w:pos="763" w:leader="none"/>
        </w:tabs>
        <w:ind w:firstLine="284"/>
        <w:jc w:val="both"/>
        <w:rPr/>
      </w:pPr>
      <w:r>
        <w:rPr/>
        <w:t xml:space="preserve">- </w:t>
      </w:r>
      <w:r>
        <w:rPr>
          <w:rStyle w:val="2"/>
          <w:i/>
          <w:iCs/>
          <w:sz w:val="24"/>
          <w:szCs w:val="24"/>
        </w:rPr>
        <w:t>ежедневную уборку территории (подметание, удаление мусора, снега, наледи,</w:t>
      </w:r>
      <w:r>
        <w:rPr>
          <w:i/>
          <w:iCs/>
        </w:rPr>
        <w:t xml:space="preserve"> </w:t>
      </w:r>
      <w:r>
        <w:rPr>
          <w:rStyle w:val="2"/>
          <w:i/>
          <w:iCs/>
          <w:sz w:val="24"/>
          <w:szCs w:val="24"/>
        </w:rPr>
        <w:t>проведение иных технологических операций для поддержания объектов благоустройства в чистоте);</w:t>
      </w:r>
    </w:p>
    <w:p>
      <w:pPr>
        <w:pStyle w:val="Normal"/>
        <w:tabs>
          <w:tab w:val="left" w:pos="763" w:leader="none"/>
        </w:tabs>
        <w:ind w:firstLine="284"/>
        <w:jc w:val="both"/>
        <w:rPr/>
      </w:pPr>
      <w:r>
        <w:rPr/>
        <w:t xml:space="preserve">- </w:t>
      </w:r>
      <w:r>
        <w:rPr>
          <w:rStyle w:val="2"/>
          <w:sz w:val="24"/>
          <w:szCs w:val="24"/>
        </w:rPr>
        <w:t>сбор и вывоз отходов по планово-регулярной системе согласно утвержденным графикам.</w:t>
      </w:r>
    </w:p>
    <w:p>
      <w:pPr>
        <w:pStyle w:val="Normal"/>
        <w:widowControl w:val="false"/>
        <w:tabs>
          <w:tab w:val="left" w:pos="614" w:leader="none"/>
        </w:tabs>
        <w:ind w:firstLine="180"/>
        <w:jc w:val="both"/>
        <w:rPr/>
      </w:pPr>
      <w:r>
        <w:rPr>
          <w:rStyle w:val="2"/>
          <w:sz w:val="24"/>
          <w:szCs w:val="24"/>
        </w:rPr>
        <w:t>5.2. Работы по ремонту (текущему, капитальному) объектов благоустройства включают:</w:t>
      </w:r>
    </w:p>
    <w:p>
      <w:pPr>
        <w:pStyle w:val="Normal"/>
        <w:tabs>
          <w:tab w:val="left" w:pos="614" w:leader="none"/>
        </w:tabs>
        <w:ind w:firstLine="284"/>
        <w:jc w:val="both"/>
        <w:rPr/>
      </w:pPr>
      <w:r>
        <w:rPr/>
        <w:t xml:space="preserve">- </w:t>
      </w:r>
      <w:r>
        <w:rPr>
          <w:rStyle w:val="2"/>
          <w:sz w:val="24"/>
          <w:szCs w:val="24"/>
        </w:rPr>
        <w:t>восстановление и замену покрытий дорог, проездов, тротуаров и их</w:t>
      </w:r>
      <w:r>
        <w:rPr/>
        <w:t xml:space="preserve"> </w:t>
      </w:r>
      <w:r>
        <w:rPr>
          <w:rStyle w:val="2"/>
          <w:sz w:val="24"/>
          <w:szCs w:val="24"/>
        </w:rPr>
        <w:t>конструктивных элементов по мере необходимости;</w:t>
      </w:r>
    </w:p>
    <w:p>
      <w:pPr>
        <w:pStyle w:val="Normal"/>
        <w:tabs>
          <w:tab w:val="left" w:pos="614" w:leader="none"/>
        </w:tabs>
        <w:ind w:firstLine="284"/>
        <w:jc w:val="both"/>
        <w:rPr/>
      </w:pPr>
      <w:r>
        <w:rPr/>
        <w:t xml:space="preserve">- </w:t>
      </w:r>
      <w:r>
        <w:rPr>
          <w:rStyle w:val="2"/>
          <w:sz w:val="24"/>
          <w:szCs w:val="24"/>
        </w:rPr>
        <w:t>установку, замену, восстановление МАФ и их отдельных элементов по мере необходимости;</w:t>
      </w:r>
    </w:p>
    <w:p>
      <w:pPr>
        <w:pStyle w:val="Normal"/>
        <w:tabs>
          <w:tab w:val="left" w:pos="614" w:leader="none"/>
        </w:tabs>
        <w:ind w:firstLine="284"/>
        <w:jc w:val="both"/>
        <w:rPr/>
      </w:pPr>
      <w:r>
        <w:rPr/>
        <w:t xml:space="preserve">- </w:t>
      </w:r>
      <w:r>
        <w:rPr>
          <w:rStyle w:val="2"/>
          <w:sz w:val="24"/>
          <w:szCs w:val="24"/>
        </w:rPr>
        <w:t>однократную установку урн с дальнейшей заменой по необходимости,</w:t>
      </w:r>
      <w:r>
        <w:rPr/>
        <w:t xml:space="preserve"> </w:t>
      </w:r>
      <w:r>
        <w:rPr>
          <w:rStyle w:val="2"/>
          <w:sz w:val="24"/>
          <w:szCs w:val="24"/>
        </w:rPr>
        <w:t>оборудование и восстановление контейнерных площадок в соответствии с санитарными правилами и нормами;</w:t>
      </w:r>
    </w:p>
    <w:p>
      <w:pPr>
        <w:pStyle w:val="Normal"/>
        <w:tabs>
          <w:tab w:val="left" w:pos="614" w:leader="none"/>
        </w:tabs>
        <w:ind w:firstLine="284"/>
        <w:jc w:val="both"/>
        <w:rPr/>
      </w:pPr>
      <w:r>
        <w:rPr/>
        <w:t xml:space="preserve">- </w:t>
      </w:r>
      <w:r>
        <w:rPr>
          <w:rStyle w:val="2"/>
          <w:sz w:val="24"/>
          <w:szCs w:val="24"/>
        </w:rPr>
        <w:t>текущие работы по уходу за зелеными насаждениями по мере необходимости;</w:t>
      </w:r>
    </w:p>
    <w:p>
      <w:pPr>
        <w:pStyle w:val="Normal"/>
        <w:tabs>
          <w:tab w:val="left" w:pos="614" w:leader="none"/>
        </w:tabs>
        <w:ind w:firstLine="284"/>
        <w:jc w:val="both"/>
        <w:rPr/>
      </w:pPr>
      <w:r>
        <w:rPr/>
        <w:t xml:space="preserve">- </w:t>
      </w:r>
      <w:r>
        <w:rPr>
          <w:rStyle w:val="2"/>
          <w:sz w:val="24"/>
          <w:szCs w:val="24"/>
        </w:rPr>
        <w:t>ремонт и восстановление разрушенных ограждений и оборудования площадок;</w:t>
      </w:r>
    </w:p>
    <w:p>
      <w:pPr>
        <w:pStyle w:val="Normal"/>
        <w:tabs>
          <w:tab w:val="left" w:pos="614" w:leader="none"/>
        </w:tabs>
        <w:ind w:firstLine="284"/>
        <w:jc w:val="both"/>
        <w:rPr/>
      </w:pPr>
      <w:r>
        <w:rPr/>
        <w:t xml:space="preserve">- </w:t>
      </w:r>
      <w:r>
        <w:rPr>
          <w:rStyle w:val="2"/>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pPr>
        <w:pStyle w:val="Normal"/>
        <w:tabs>
          <w:tab w:val="left" w:pos="614" w:leader="none"/>
        </w:tabs>
        <w:ind w:firstLine="284"/>
        <w:jc w:val="both"/>
        <w:rPr/>
      </w:pPr>
      <w:r>
        <w:rPr/>
        <w:t xml:space="preserve">- </w:t>
      </w:r>
      <w:r>
        <w:rPr>
          <w:rStyle w:val="2"/>
          <w:sz w:val="24"/>
          <w:szCs w:val="24"/>
        </w:rPr>
        <w:t>снос сухих, аварийных и потерявших декоративный вид зеленых насаждений с</w:t>
      </w:r>
      <w:r>
        <w:rPr/>
        <w:t xml:space="preserve"> </w:t>
      </w:r>
      <w:r>
        <w:rPr>
          <w:rStyle w:val="2"/>
          <w:sz w:val="24"/>
          <w:szCs w:val="24"/>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pPr>
        <w:pStyle w:val="Normal"/>
        <w:ind w:firstLine="522"/>
        <w:jc w:val="both"/>
        <w:rPr/>
      </w:pPr>
      <w:r>
        <w:rPr>
          <w:rStyle w:val="2"/>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pPr>
        <w:pStyle w:val="Normal"/>
        <w:widowControl w:val="false"/>
        <w:tabs>
          <w:tab w:val="left" w:pos="614" w:leader="none"/>
        </w:tabs>
        <w:ind w:firstLine="283"/>
        <w:jc w:val="both"/>
        <w:rPr/>
      </w:pPr>
      <w:r>
        <w:rPr>
          <w:rStyle w:val="2"/>
          <w:sz w:val="24"/>
          <w:szCs w:val="24"/>
        </w:rPr>
        <w:t>5.3. Работы по созданию новых объектов благоустройства включают:</w:t>
      </w:r>
    </w:p>
    <w:p>
      <w:pPr>
        <w:pStyle w:val="Normal"/>
        <w:tabs>
          <w:tab w:val="left" w:pos="267" w:leader="none"/>
        </w:tabs>
        <w:ind w:firstLine="284"/>
        <w:jc w:val="both"/>
        <w:rPr/>
      </w:pPr>
      <w:r>
        <w:rPr>
          <w:rStyle w:val="2"/>
          <w:sz w:val="24"/>
          <w:szCs w:val="24"/>
        </w:rPr>
        <w:t>- ландшафтные работы: устройство покрытий поверхности (в том числе, с</w:t>
      </w:r>
      <w:r>
        <w:rPr/>
        <w:t xml:space="preserve"> </w:t>
      </w:r>
      <w:r>
        <w:rPr>
          <w:rStyle w:val="2"/>
          <w:sz w:val="24"/>
          <w:szCs w:val="24"/>
        </w:rPr>
        <w:t>использованием тротуарной плитки), дорожек, автостоянок, площадок, ограждений, установку и элементов благоустройства;</w:t>
      </w:r>
    </w:p>
    <w:p>
      <w:pPr>
        <w:pStyle w:val="Normal"/>
        <w:tabs>
          <w:tab w:val="left" w:pos="267" w:leader="none"/>
        </w:tabs>
        <w:ind w:firstLine="284"/>
        <w:jc w:val="both"/>
        <w:rPr/>
      </w:pPr>
      <w:r>
        <w:rPr/>
        <w:t xml:space="preserve">- </w:t>
      </w:r>
      <w:r>
        <w:rPr>
          <w:rStyle w:val="2"/>
          <w:sz w:val="24"/>
          <w:szCs w:val="24"/>
        </w:rPr>
        <w:t>работы по созданию озелененных территорий: посадку зеленых насаждений,</w:t>
      </w:r>
      <w:r>
        <w:rPr/>
        <w:t xml:space="preserve"> </w:t>
      </w:r>
      <w:r>
        <w:rPr>
          <w:rStyle w:val="2"/>
          <w:sz w:val="24"/>
          <w:szCs w:val="24"/>
        </w:rPr>
        <w:t>создание живых изгородей и иные работы;</w:t>
      </w:r>
    </w:p>
    <w:p>
      <w:pPr>
        <w:pStyle w:val="Normal"/>
        <w:tabs>
          <w:tab w:val="left" w:pos="267" w:leader="none"/>
        </w:tabs>
        <w:ind w:firstLine="284"/>
        <w:jc w:val="both"/>
        <w:rPr/>
      </w:pPr>
      <w:r>
        <w:rPr/>
        <w:t xml:space="preserve">- </w:t>
      </w:r>
      <w:r>
        <w:rPr>
          <w:rStyle w:val="2"/>
          <w:sz w:val="24"/>
          <w:szCs w:val="24"/>
        </w:rPr>
        <w:t>мероприятия по созданию объектов наружного освещения и художественно-светового оформления территории муниципального образования.</w:t>
      </w:r>
    </w:p>
    <w:p>
      <w:pPr>
        <w:pStyle w:val="Normal"/>
        <w:widowControl w:val="false"/>
        <w:tabs>
          <w:tab w:val="left" w:pos="614" w:leader="none"/>
        </w:tabs>
        <w:ind w:firstLine="180"/>
        <w:jc w:val="both"/>
        <w:rPr/>
      </w:pPr>
      <w:r>
        <w:rPr>
          <w:rStyle w:val="2"/>
          <w:sz w:val="24"/>
          <w:szCs w:val="24"/>
        </w:rPr>
        <w:t>5.4.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муниципальных нормативных правовых актов, регламентирующих выполнение строительных и ремонтных работ.</w:t>
      </w:r>
    </w:p>
    <w:p>
      <w:pPr>
        <w:pStyle w:val="Normal"/>
        <w:widowControl w:val="false"/>
        <w:tabs>
          <w:tab w:val="left" w:pos="614" w:leader="none"/>
        </w:tabs>
        <w:ind w:firstLine="180"/>
        <w:jc w:val="both"/>
        <w:rPr/>
      </w:pPr>
      <w:r>
        <w:rPr>
          <w:rStyle w:val="2"/>
          <w:sz w:val="24"/>
          <w:szCs w:val="24"/>
        </w:rPr>
        <w:t>5.5.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pPr>
        <w:pStyle w:val="Normal"/>
        <w:widowControl w:val="false"/>
        <w:tabs>
          <w:tab w:val="left" w:pos="614" w:leader="none"/>
        </w:tabs>
        <w:ind w:firstLine="180"/>
        <w:jc w:val="both"/>
        <w:rPr/>
      </w:pPr>
      <w:r>
        <w:rPr>
          <w:rStyle w:val="2"/>
          <w:sz w:val="24"/>
          <w:szCs w:val="24"/>
        </w:rPr>
        <w:t>5.6. Виды работ по капитальному ремонту, ремонту, содержанию объектов</w:t>
      </w:r>
      <w:r>
        <w:rPr/>
        <w:t xml:space="preserve"> </w:t>
      </w:r>
      <w:r>
        <w:rPr>
          <w:rStyle w:val="2"/>
          <w:sz w:val="24"/>
          <w:szCs w:val="24"/>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12.11.2007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pPr>
        <w:pStyle w:val="Normal"/>
        <w:widowControl w:val="false"/>
        <w:tabs>
          <w:tab w:val="left" w:pos="614" w:leader="none"/>
        </w:tabs>
        <w:ind w:firstLine="180"/>
        <w:jc w:val="both"/>
        <w:rPr/>
      </w:pPr>
      <w:r>
        <w:rPr>
          <w:rStyle w:val="2"/>
          <w:sz w:val="24"/>
          <w:szCs w:val="24"/>
        </w:rPr>
        <w:t>5.7.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pPr>
        <w:pStyle w:val="Normal"/>
        <w:widowControl w:val="false"/>
        <w:tabs>
          <w:tab w:val="left" w:pos="614" w:leader="none"/>
        </w:tabs>
        <w:ind w:firstLine="180"/>
        <w:jc w:val="both"/>
        <w:rPr/>
      </w:pPr>
      <w:r>
        <w:rPr>
          <w:rStyle w:val="2"/>
          <w:sz w:val="24"/>
          <w:szCs w:val="24"/>
        </w:rPr>
        <w:t>5.8. Вывоз скола асфальта при проведении дорожно-ремонтных работ</w:t>
      </w:r>
      <w:r>
        <w:rPr/>
        <w:t xml:space="preserve"> </w:t>
      </w:r>
      <w:r>
        <w:rPr>
          <w:rStyle w:val="2"/>
          <w:sz w:val="24"/>
          <w:szCs w:val="24"/>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pPr>
        <w:pStyle w:val="Normal"/>
        <w:widowControl w:val="false"/>
        <w:tabs>
          <w:tab w:val="left" w:pos="614" w:leader="none"/>
        </w:tabs>
        <w:ind w:firstLine="180"/>
        <w:jc w:val="both"/>
        <w:rPr/>
      </w:pPr>
      <w:r>
        <w:rPr>
          <w:rStyle w:val="2"/>
          <w:sz w:val="24"/>
          <w:szCs w:val="24"/>
        </w:rPr>
        <w:t>5.9. Уборка отходов от вырубки (повреждения) зеленых насаждений</w:t>
      </w:r>
      <w:r>
        <w:rPr/>
        <w:t xml:space="preserve"> </w:t>
      </w:r>
      <w:r>
        <w:rPr>
          <w:rStyle w:val="2"/>
          <w:sz w:val="24"/>
          <w:szCs w:val="24"/>
        </w:rPr>
        <w:t>осуществляется организациями, производящими работы по вырубке данных зеленых насаждений.</w:t>
      </w:r>
    </w:p>
    <w:p>
      <w:pPr>
        <w:pStyle w:val="Normal"/>
        <w:widowControl w:val="false"/>
        <w:tabs>
          <w:tab w:val="left" w:pos="614" w:leader="none"/>
        </w:tabs>
        <w:ind w:firstLine="142"/>
        <w:jc w:val="both"/>
        <w:rPr/>
      </w:pPr>
      <w:r>
        <w:rPr>
          <w:rStyle w:val="2"/>
          <w:sz w:val="24"/>
          <w:szCs w:val="24"/>
        </w:rPr>
        <w:t>5.10. 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w:t>
        <w:tab/>
        <w:t>обнаружения.</w:t>
      </w:r>
    </w:p>
    <w:p>
      <w:pPr>
        <w:pStyle w:val="Normal"/>
        <w:widowControl w:val="false"/>
        <w:tabs>
          <w:tab w:val="left" w:pos="614" w:leader="none"/>
        </w:tabs>
        <w:ind w:firstLine="142"/>
        <w:jc w:val="both"/>
        <w:rPr/>
      </w:pPr>
      <w:r>
        <w:rPr>
          <w:rStyle w:val="2"/>
          <w:sz w:val="24"/>
          <w:szCs w:val="24"/>
        </w:rPr>
        <w:t>5.11. Очистка урн должна производиться по мере наполнения, но не реже одного</w:t>
      </w:r>
      <w:r>
        <w:rPr/>
        <w:t xml:space="preserve"> </w:t>
      </w:r>
      <w:r>
        <w:rPr>
          <w:rStyle w:val="2"/>
          <w:sz w:val="24"/>
          <w:szCs w:val="24"/>
        </w:rPr>
        <w:t>раза в сутки. Ремонт или замена урн производится в течение суток с момента обнаружения дефекта.</w:t>
      </w:r>
    </w:p>
    <w:p>
      <w:pPr>
        <w:pStyle w:val="Normal"/>
        <w:widowControl w:val="false"/>
        <w:tabs>
          <w:tab w:val="left" w:pos="614" w:leader="none"/>
        </w:tabs>
        <w:ind w:firstLine="142"/>
        <w:jc w:val="both"/>
        <w:rPr/>
      </w:pPr>
      <w:r>
        <w:rPr>
          <w:rStyle w:val="2"/>
          <w:sz w:val="24"/>
          <w:szCs w:val="24"/>
        </w:rPr>
        <w:t>5.12.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pPr>
        <w:pStyle w:val="Normal"/>
        <w:widowControl w:val="false"/>
        <w:tabs>
          <w:tab w:val="left" w:pos="614" w:leader="none"/>
        </w:tabs>
        <w:ind w:firstLine="142"/>
        <w:jc w:val="both"/>
        <w:rPr/>
      </w:pPr>
      <w:r>
        <w:rPr>
          <w:rStyle w:val="2"/>
          <w:sz w:val="24"/>
          <w:szCs w:val="24"/>
        </w:rPr>
        <w:t>5.13.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pPr>
        <w:pStyle w:val="Normal"/>
        <w:widowControl w:val="false"/>
        <w:tabs>
          <w:tab w:val="left" w:pos="614" w:leader="none"/>
        </w:tabs>
        <w:ind w:firstLine="142"/>
        <w:jc w:val="both"/>
        <w:rPr/>
      </w:pPr>
      <w:r>
        <w:rPr>
          <w:rStyle w:val="2"/>
          <w:sz w:val="24"/>
          <w:szCs w:val="24"/>
        </w:rPr>
        <w:t>5.14. Уборка мест массового пребывания людей (подходы территории рынков, торговые зоны и др.) производится в течение всего рабочего дня.</w:t>
      </w:r>
    </w:p>
    <w:p>
      <w:pPr>
        <w:pStyle w:val="Normal"/>
        <w:widowControl w:val="false"/>
        <w:tabs>
          <w:tab w:val="left" w:pos="614" w:leader="none"/>
        </w:tabs>
        <w:ind w:firstLine="142"/>
        <w:jc w:val="both"/>
        <w:rPr/>
      </w:pPr>
      <w:r>
        <w:rPr>
          <w:rStyle w:val="2"/>
          <w:sz w:val="24"/>
          <w:szCs w:val="24"/>
        </w:rPr>
        <w:t>5.15.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pPr>
        <w:pStyle w:val="Normal"/>
        <w:widowControl w:val="false"/>
        <w:tabs>
          <w:tab w:val="left" w:pos="614" w:leader="none"/>
        </w:tabs>
        <w:ind w:firstLine="142"/>
        <w:jc w:val="both"/>
        <w:rPr/>
      </w:pPr>
      <w:r>
        <w:rPr>
          <w:rStyle w:val="2"/>
          <w:i/>
          <w:iCs/>
          <w:sz w:val="24"/>
          <w:szCs w:val="24"/>
        </w:rPr>
        <w:t>5.15. До 1 ноября текущего года администрацией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pPr>
        <w:pStyle w:val="Normal"/>
        <w:widowControl w:val="false"/>
        <w:tabs>
          <w:tab w:val="left" w:pos="614" w:leader="none"/>
        </w:tabs>
        <w:ind w:firstLine="142"/>
        <w:jc w:val="both"/>
        <w:rPr/>
      </w:pPr>
      <w:r>
        <w:rPr>
          <w:rStyle w:val="2"/>
          <w:i/>
          <w:iCs/>
          <w:sz w:val="24"/>
          <w:szCs w:val="24"/>
        </w:rPr>
        <w:t>5.16. В период зимней уборки дорожки и площадки парков, скверов,</w:t>
      </w:r>
      <w:r>
        <w:rPr>
          <w:i/>
          <w:iCs/>
        </w:rPr>
        <w:t xml:space="preserve"> </w:t>
      </w:r>
      <w:r>
        <w:rPr>
          <w:rStyle w:val="2"/>
          <w:i/>
          <w:iCs/>
          <w:sz w:val="24"/>
          <w:szCs w:val="24"/>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pPr>
        <w:pStyle w:val="Normal"/>
        <w:widowControl w:val="false"/>
        <w:tabs>
          <w:tab w:val="left" w:pos="614" w:leader="none"/>
        </w:tabs>
        <w:ind w:firstLine="142"/>
        <w:jc w:val="both"/>
        <w:rPr/>
      </w:pPr>
      <w:r>
        <w:rPr>
          <w:rStyle w:val="2"/>
          <w:i/>
          <w:iCs/>
          <w:sz w:val="24"/>
          <w:szCs w:val="24"/>
        </w:rPr>
        <w:t>5.17.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pStyle w:val="Normal"/>
        <w:widowControl w:val="false"/>
        <w:tabs>
          <w:tab w:val="left" w:pos="614" w:leader="none"/>
        </w:tabs>
        <w:jc w:val="both"/>
        <w:rPr/>
      </w:pPr>
      <w:r>
        <w:rPr>
          <w:rStyle w:val="2"/>
          <w:i/>
          <w:iCs/>
          <w:sz w:val="24"/>
          <w:szCs w:val="24"/>
        </w:rPr>
        <w:t>5.18. Обязанность по уборке и вывозу снега из лотков проезжей части</w:t>
      </w:r>
      <w:r>
        <w:rPr>
          <w:i/>
          <w:iCs/>
        </w:rPr>
        <w:t xml:space="preserve"> </w:t>
      </w:r>
      <w:r>
        <w:rPr>
          <w:rStyle w:val="2"/>
          <w:i/>
          <w:iCs/>
          <w:sz w:val="24"/>
          <w:szCs w:val="24"/>
        </w:rPr>
        <w:t>возлагается на организации, осуществляющие уборку проезжей части данной улицы или проезда.</w:t>
      </w:r>
    </w:p>
    <w:p>
      <w:pPr>
        <w:pStyle w:val="Normal"/>
        <w:widowControl w:val="false"/>
        <w:tabs>
          <w:tab w:val="left" w:pos="0" w:leader="none"/>
          <w:tab w:val="left" w:pos="614" w:leader="none"/>
        </w:tabs>
        <w:ind w:firstLine="142"/>
        <w:jc w:val="both"/>
        <w:rPr/>
      </w:pPr>
      <w:r>
        <w:rPr>
          <w:i/>
          <w:iCs/>
        </w:rPr>
        <w:t xml:space="preserve">5.19. </w:t>
      </w:r>
      <w:r>
        <w:rPr>
          <w:rStyle w:val="2"/>
          <w:i/>
          <w:iCs/>
          <w:sz w:val="24"/>
          <w:szCs w:val="24"/>
        </w:rPr>
        <w:t>Запрещается:</w:t>
      </w:r>
    </w:p>
    <w:p>
      <w:pPr>
        <w:pStyle w:val="Normal"/>
        <w:tabs>
          <w:tab w:val="left" w:pos="261" w:leader="none"/>
        </w:tabs>
        <w:ind w:firstLine="284"/>
        <w:jc w:val="both"/>
        <w:rPr/>
      </w:pPr>
      <w:r>
        <w:rPr>
          <w:rStyle w:val="2"/>
          <w:i/>
          <w:iCs/>
          <w:sz w:val="24"/>
          <w:szCs w:val="24"/>
        </w:rPr>
        <w:t>- 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pPr>
        <w:pStyle w:val="Normal"/>
        <w:tabs>
          <w:tab w:val="left" w:pos="261" w:leader="none"/>
        </w:tabs>
        <w:ind w:firstLine="284"/>
        <w:jc w:val="both"/>
        <w:rPr/>
      </w:pPr>
      <w:r>
        <w:rPr>
          <w:i/>
          <w:iCs/>
        </w:rPr>
        <w:t xml:space="preserve">- </w:t>
      </w:r>
      <w:r>
        <w:rPr>
          <w:rStyle w:val="2"/>
          <w:i/>
          <w:iCs/>
          <w:sz w:val="24"/>
          <w:szCs w:val="24"/>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pPr>
        <w:pStyle w:val="Normal"/>
        <w:widowControl w:val="false"/>
        <w:tabs>
          <w:tab w:val="left" w:pos="261" w:leader="none"/>
          <w:tab w:val="left" w:pos="851" w:leader="none"/>
        </w:tabs>
        <w:ind w:firstLine="180"/>
        <w:jc w:val="both"/>
        <w:rPr/>
      </w:pPr>
      <w:r>
        <w:rPr>
          <w:rStyle w:val="2"/>
          <w:i/>
          <w:iCs/>
          <w:sz w:val="24"/>
          <w:szCs w:val="24"/>
        </w:rPr>
        <w:t>5.20. К первоочередным мероприятиям зимней уборки улиц, дорог и</w:t>
      </w:r>
      <w:r>
        <w:rPr>
          <w:i/>
          <w:iCs/>
        </w:rPr>
        <w:t xml:space="preserve"> </w:t>
      </w:r>
      <w:r>
        <w:rPr>
          <w:rStyle w:val="2"/>
          <w:i/>
          <w:iCs/>
          <w:sz w:val="24"/>
          <w:szCs w:val="24"/>
        </w:rPr>
        <w:t>магистралей относятся:</w:t>
      </w:r>
    </w:p>
    <w:p>
      <w:pPr>
        <w:pStyle w:val="Normal"/>
        <w:tabs>
          <w:tab w:val="left" w:pos="261" w:leader="none"/>
          <w:tab w:val="left" w:pos="851" w:leader="none"/>
        </w:tabs>
        <w:ind w:firstLine="284"/>
        <w:jc w:val="both"/>
        <w:rPr/>
      </w:pPr>
      <w:r>
        <w:rPr>
          <w:i/>
          <w:iCs/>
        </w:rPr>
        <w:t xml:space="preserve">- </w:t>
      </w:r>
      <w:r>
        <w:rPr>
          <w:rStyle w:val="2"/>
          <w:i/>
          <w:iCs/>
          <w:sz w:val="24"/>
          <w:szCs w:val="24"/>
        </w:rPr>
        <w:t>обработка проезжей части дорог противогололедными средствами;</w:t>
      </w:r>
    </w:p>
    <w:p>
      <w:pPr>
        <w:pStyle w:val="Normal"/>
        <w:tabs>
          <w:tab w:val="left" w:pos="261" w:leader="none"/>
          <w:tab w:val="left" w:pos="851" w:leader="none"/>
        </w:tabs>
        <w:ind w:firstLine="284"/>
        <w:jc w:val="both"/>
        <w:rPr/>
      </w:pPr>
      <w:r>
        <w:rPr>
          <w:i/>
          <w:iCs/>
        </w:rPr>
        <w:t xml:space="preserve">- </w:t>
      </w:r>
      <w:r>
        <w:rPr>
          <w:rStyle w:val="2"/>
          <w:i/>
          <w:iCs/>
          <w:sz w:val="24"/>
          <w:szCs w:val="24"/>
        </w:rPr>
        <w:t>сгребание и подметание снега;</w:t>
      </w:r>
    </w:p>
    <w:p>
      <w:pPr>
        <w:pStyle w:val="Normal"/>
        <w:tabs>
          <w:tab w:val="left" w:pos="261" w:leader="none"/>
          <w:tab w:val="left" w:pos="851" w:leader="none"/>
        </w:tabs>
        <w:ind w:firstLine="284"/>
        <w:jc w:val="both"/>
        <w:rPr/>
      </w:pPr>
      <w:r>
        <w:rPr>
          <w:i/>
          <w:iCs/>
        </w:rPr>
        <w:t xml:space="preserve">- </w:t>
      </w:r>
      <w:r>
        <w:rPr>
          <w:rStyle w:val="2"/>
          <w:i/>
          <w:iCs/>
          <w:sz w:val="24"/>
          <w:szCs w:val="24"/>
        </w:rPr>
        <w:t>формирование снежного вала для последующего вывоза;</w:t>
      </w:r>
    </w:p>
    <w:p>
      <w:pPr>
        <w:pStyle w:val="Normal"/>
        <w:tabs>
          <w:tab w:val="left" w:pos="261" w:leader="none"/>
          <w:tab w:val="left" w:pos="851" w:leader="none"/>
        </w:tabs>
        <w:ind w:firstLine="284"/>
        <w:jc w:val="both"/>
        <w:rPr/>
      </w:pPr>
      <w:r>
        <w:rPr>
          <w:i/>
          <w:iCs/>
        </w:rPr>
        <w:t xml:space="preserve">- </w:t>
      </w:r>
      <w:r>
        <w:rPr>
          <w:rStyle w:val="2"/>
          <w:i/>
          <w:iCs/>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pStyle w:val="Normal"/>
        <w:widowControl w:val="false"/>
        <w:tabs>
          <w:tab w:val="left" w:pos="261" w:leader="none"/>
          <w:tab w:val="left" w:pos="851" w:leader="none"/>
        </w:tabs>
        <w:ind w:firstLine="283"/>
        <w:jc w:val="both"/>
        <w:rPr/>
      </w:pPr>
      <w:r>
        <w:rPr>
          <w:rStyle w:val="2"/>
          <w:i/>
          <w:iCs/>
          <w:sz w:val="24"/>
          <w:szCs w:val="24"/>
        </w:rPr>
        <w:t>5.21. К мероприятиям второй очереди относятся:</w:t>
      </w:r>
    </w:p>
    <w:p>
      <w:pPr>
        <w:pStyle w:val="Normal"/>
        <w:tabs>
          <w:tab w:val="left" w:pos="261" w:leader="none"/>
          <w:tab w:val="left" w:pos="851" w:leader="none"/>
        </w:tabs>
        <w:ind w:firstLine="284"/>
        <w:jc w:val="both"/>
        <w:rPr/>
      </w:pPr>
      <w:r>
        <w:rPr>
          <w:i/>
          <w:iCs/>
        </w:rPr>
        <w:t xml:space="preserve">- </w:t>
      </w:r>
      <w:r>
        <w:rPr>
          <w:rStyle w:val="2"/>
          <w:i/>
          <w:iCs/>
          <w:sz w:val="24"/>
          <w:szCs w:val="24"/>
        </w:rPr>
        <w:t>удаление снега (вывоз);</w:t>
      </w:r>
    </w:p>
    <w:p>
      <w:pPr>
        <w:pStyle w:val="Normal"/>
        <w:tabs>
          <w:tab w:val="left" w:pos="261" w:leader="none"/>
          <w:tab w:val="left" w:pos="851" w:leader="none"/>
        </w:tabs>
        <w:ind w:firstLine="284"/>
        <w:jc w:val="both"/>
        <w:rPr/>
      </w:pPr>
      <w:r>
        <w:rPr>
          <w:i/>
          <w:iCs/>
        </w:rPr>
        <w:t xml:space="preserve">- </w:t>
      </w:r>
      <w:r>
        <w:rPr>
          <w:rStyle w:val="2"/>
          <w:i/>
          <w:iCs/>
          <w:sz w:val="24"/>
          <w:szCs w:val="24"/>
        </w:rPr>
        <w:t>зачистка дорожных лотков после удаления снега с проезжей части;</w:t>
      </w:r>
    </w:p>
    <w:p>
      <w:pPr>
        <w:pStyle w:val="Normal"/>
        <w:tabs>
          <w:tab w:val="left" w:pos="261" w:leader="none"/>
          <w:tab w:val="left" w:pos="851" w:leader="none"/>
        </w:tabs>
        <w:ind w:firstLine="284"/>
        <w:jc w:val="both"/>
        <w:rPr/>
      </w:pPr>
      <w:r>
        <w:rPr>
          <w:i/>
          <w:iCs/>
        </w:rPr>
        <w:t xml:space="preserve">- </w:t>
      </w:r>
      <w:r>
        <w:rPr>
          <w:rStyle w:val="2"/>
          <w:i/>
          <w:iCs/>
          <w:sz w:val="24"/>
          <w:szCs w:val="24"/>
        </w:rPr>
        <w:t>скалывание льда и уборка снежно-ледяных образований.</w:t>
      </w:r>
    </w:p>
    <w:p>
      <w:pPr>
        <w:pStyle w:val="Normal"/>
        <w:widowControl w:val="false"/>
        <w:tabs>
          <w:tab w:val="left" w:pos="261" w:leader="none"/>
          <w:tab w:val="left" w:pos="851" w:leader="none"/>
        </w:tabs>
        <w:ind w:firstLine="180"/>
        <w:jc w:val="both"/>
        <w:rPr/>
      </w:pPr>
      <w:r>
        <w:rPr>
          <w:rStyle w:val="2"/>
          <w:i/>
          <w:iCs/>
          <w:sz w:val="24"/>
          <w:szCs w:val="24"/>
        </w:rPr>
        <w:t>5.22. Обработка проезжей части дорог противогололедными средствами</w:t>
      </w:r>
      <w:r>
        <w:rPr>
          <w:i/>
          <w:iCs/>
        </w:rPr>
        <w:t xml:space="preserve"> </w:t>
      </w:r>
      <w:r>
        <w:rPr>
          <w:rStyle w:val="2"/>
          <w:i/>
          <w:iCs/>
          <w:sz w:val="24"/>
          <w:szCs w:val="24"/>
        </w:rPr>
        <w:t>должна начинаться с момента начала снегопада.</w:t>
      </w:r>
    </w:p>
    <w:p>
      <w:pPr>
        <w:pStyle w:val="Normal"/>
        <w:widowControl w:val="false"/>
        <w:tabs>
          <w:tab w:val="left" w:pos="261" w:leader="none"/>
          <w:tab w:val="left" w:pos="851" w:leader="none"/>
        </w:tabs>
        <w:ind w:firstLine="180"/>
        <w:jc w:val="both"/>
        <w:rPr/>
      </w:pPr>
      <w:r>
        <w:rPr>
          <w:rStyle w:val="2"/>
          <w:i/>
          <w:iCs/>
          <w:sz w:val="24"/>
          <w:szCs w:val="24"/>
        </w:rPr>
        <w:t>5.23. С началом снегопада в первую очередь противогололедными</w:t>
      </w:r>
      <w:r>
        <w:rPr>
          <w:i/>
          <w:iCs/>
        </w:rPr>
        <w:t xml:space="preserve"> </w:t>
      </w:r>
      <w:r>
        <w:rPr>
          <w:rStyle w:val="2"/>
          <w:i/>
          <w:iCs/>
          <w:sz w:val="24"/>
          <w:szCs w:val="24"/>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pPr>
        <w:pStyle w:val="Normal"/>
        <w:widowControl w:val="false"/>
        <w:tabs>
          <w:tab w:val="left" w:pos="261" w:leader="none"/>
          <w:tab w:val="left" w:pos="851" w:leader="none"/>
        </w:tabs>
        <w:ind w:firstLine="180"/>
        <w:jc w:val="both"/>
        <w:rPr/>
      </w:pPr>
      <w:r>
        <w:rPr>
          <w:rStyle w:val="2"/>
          <w:i/>
          <w:iCs/>
          <w:sz w:val="24"/>
          <w:szCs w:val="24"/>
        </w:rPr>
        <w:t>5.24.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pPr>
        <w:pStyle w:val="Normal"/>
        <w:widowControl w:val="false"/>
        <w:tabs>
          <w:tab w:val="left" w:pos="261" w:leader="none"/>
          <w:tab w:val="left" w:pos="851" w:leader="none"/>
        </w:tabs>
        <w:ind w:firstLine="180"/>
        <w:jc w:val="both"/>
        <w:rPr/>
      </w:pPr>
      <w:r>
        <w:rPr>
          <w:rStyle w:val="2"/>
          <w:i/>
          <w:iCs/>
          <w:sz w:val="24"/>
          <w:szCs w:val="24"/>
        </w:rPr>
        <w:t>5.25.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r>
        <w:rPr>
          <w:i/>
          <w:iCs/>
        </w:rPr>
        <w:t xml:space="preserve"> </w:t>
      </w:r>
      <w:r>
        <w:rPr>
          <w:rStyle w:val="2"/>
          <w:i/>
          <w:iCs/>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pPr>
        <w:pStyle w:val="Normal"/>
        <w:widowControl w:val="false"/>
        <w:tabs>
          <w:tab w:val="left" w:pos="261" w:leader="none"/>
          <w:tab w:val="left" w:pos="851" w:leader="none"/>
        </w:tabs>
        <w:ind w:firstLine="180"/>
        <w:jc w:val="both"/>
        <w:rPr/>
      </w:pPr>
      <w:r>
        <w:rPr>
          <w:i/>
          <w:iCs/>
        </w:rPr>
        <w:t>5.26. Формирование снежных валов не допускается:</w:t>
      </w:r>
    </w:p>
    <w:p>
      <w:pPr>
        <w:pStyle w:val="Normal"/>
        <w:tabs>
          <w:tab w:val="left" w:pos="1008" w:leader="none"/>
        </w:tabs>
        <w:ind w:firstLine="284"/>
        <w:jc w:val="both"/>
        <w:rPr/>
      </w:pPr>
      <w:r>
        <w:rPr>
          <w:i/>
          <w:iCs/>
        </w:rPr>
        <w:t>- на перекрестках;</w:t>
      </w:r>
    </w:p>
    <w:p>
      <w:pPr>
        <w:pStyle w:val="Normal"/>
        <w:tabs>
          <w:tab w:val="left" w:pos="1008" w:leader="none"/>
        </w:tabs>
        <w:ind w:firstLine="284"/>
        <w:jc w:val="both"/>
        <w:rPr/>
      </w:pPr>
      <w:r>
        <w:rPr>
          <w:i/>
          <w:iCs/>
        </w:rPr>
        <w:t>- на тротуарах.</w:t>
      </w:r>
    </w:p>
    <w:p>
      <w:pPr>
        <w:pStyle w:val="Normal"/>
        <w:widowControl w:val="false"/>
        <w:tabs>
          <w:tab w:val="left" w:pos="851" w:leader="none"/>
        </w:tabs>
        <w:ind w:firstLine="180"/>
        <w:jc w:val="both"/>
        <w:rPr/>
      </w:pPr>
      <w:r>
        <w:rPr>
          <w:rStyle w:val="2"/>
          <w:i/>
          <w:iCs/>
          <w:sz w:val="24"/>
          <w:szCs w:val="24"/>
        </w:rPr>
        <w:t>5.27.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pPr>
        <w:pStyle w:val="Normal"/>
        <w:tabs>
          <w:tab w:val="left" w:pos="851" w:leader="none"/>
        </w:tabs>
        <w:ind w:firstLine="284"/>
        <w:jc w:val="both"/>
        <w:rPr/>
      </w:pPr>
      <w:r>
        <w:rPr>
          <w:i/>
          <w:iCs/>
        </w:rPr>
        <w:t xml:space="preserve">- </w:t>
      </w:r>
      <w:r>
        <w:rPr>
          <w:rStyle w:val="2"/>
          <w:i/>
          <w:iCs/>
          <w:sz w:val="24"/>
          <w:szCs w:val="24"/>
        </w:rPr>
        <w:t>на остановках общественного пассажирского транспорта - на длину остановки;</w:t>
      </w:r>
    </w:p>
    <w:p>
      <w:pPr>
        <w:pStyle w:val="Normal"/>
        <w:tabs>
          <w:tab w:val="left" w:pos="851" w:leader="none"/>
        </w:tabs>
        <w:ind w:firstLine="284"/>
        <w:jc w:val="both"/>
        <w:rPr/>
      </w:pPr>
      <w:r>
        <w:rPr>
          <w:i/>
          <w:iCs/>
        </w:rPr>
        <w:t xml:space="preserve">- </w:t>
      </w:r>
      <w:r>
        <w:rPr>
          <w:rStyle w:val="2"/>
          <w:i/>
          <w:iCs/>
          <w:sz w:val="24"/>
          <w:szCs w:val="24"/>
        </w:rPr>
        <w:t>на переходах, имеющих разметку, - на ширину разметки;</w:t>
      </w:r>
    </w:p>
    <w:p>
      <w:pPr>
        <w:pStyle w:val="Normal"/>
        <w:tabs>
          <w:tab w:val="left" w:pos="851" w:leader="none"/>
        </w:tabs>
        <w:ind w:firstLine="284"/>
        <w:jc w:val="both"/>
        <w:rPr/>
      </w:pPr>
      <w:r>
        <w:rPr>
          <w:i/>
          <w:iCs/>
        </w:rPr>
        <w:t xml:space="preserve">- </w:t>
      </w:r>
      <w:r>
        <w:rPr>
          <w:rStyle w:val="2"/>
          <w:i/>
          <w:iCs/>
          <w:sz w:val="24"/>
          <w:szCs w:val="24"/>
        </w:rPr>
        <w:t>на переходах, не имеющих разметку, - не менее 5 м.</w:t>
      </w:r>
    </w:p>
    <w:p>
      <w:pPr>
        <w:pStyle w:val="Normal"/>
        <w:widowControl w:val="false"/>
        <w:tabs>
          <w:tab w:val="left" w:pos="851" w:leader="none"/>
        </w:tabs>
        <w:ind w:firstLine="180"/>
        <w:jc w:val="both"/>
        <w:rPr/>
      </w:pPr>
      <w:r>
        <w:rPr>
          <w:rStyle w:val="2"/>
          <w:i/>
          <w:iCs/>
          <w:sz w:val="24"/>
          <w:szCs w:val="24"/>
        </w:rPr>
        <w:t>5.28.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pPr>
        <w:pStyle w:val="Normal"/>
        <w:widowControl w:val="false"/>
        <w:tabs>
          <w:tab w:val="left" w:pos="851" w:leader="none"/>
        </w:tabs>
        <w:ind w:firstLine="180"/>
        <w:jc w:val="both"/>
        <w:rPr/>
      </w:pPr>
      <w:r>
        <w:rPr>
          <w:rStyle w:val="2"/>
          <w:i/>
          <w:iCs/>
          <w:sz w:val="24"/>
          <w:szCs w:val="24"/>
        </w:rPr>
        <w:t>5.29.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pPr>
        <w:pStyle w:val="Normal"/>
        <w:widowControl w:val="false"/>
        <w:tabs>
          <w:tab w:val="left" w:pos="851" w:leader="none"/>
        </w:tabs>
        <w:ind w:firstLine="180"/>
        <w:jc w:val="both"/>
        <w:rPr/>
      </w:pPr>
      <w:r>
        <w:rPr>
          <w:rStyle w:val="2"/>
          <w:i/>
          <w:iCs/>
          <w:sz w:val="24"/>
          <w:szCs w:val="24"/>
        </w:rPr>
        <w:t>5.30.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pStyle w:val="Normal"/>
        <w:widowControl w:val="false"/>
        <w:tabs>
          <w:tab w:val="left" w:pos="851" w:leader="none"/>
        </w:tabs>
        <w:ind w:firstLine="180"/>
        <w:jc w:val="both"/>
        <w:rPr/>
      </w:pPr>
      <w:r>
        <w:rPr>
          <w:rStyle w:val="2"/>
          <w:i/>
          <w:iCs/>
          <w:sz w:val="24"/>
          <w:szCs w:val="24"/>
        </w:rPr>
        <w:t>5.31. Тротуары и лестничные сходы должны быть очищены на всю ширину до покрытия от свежевыпавшего или уплотненного снега (снежно-ледяных образований).</w:t>
      </w:r>
    </w:p>
    <w:p>
      <w:pPr>
        <w:pStyle w:val="Normal"/>
        <w:widowControl w:val="false"/>
        <w:tabs>
          <w:tab w:val="left" w:pos="851" w:leader="none"/>
        </w:tabs>
        <w:ind w:firstLine="180"/>
        <w:jc w:val="both"/>
        <w:rPr/>
      </w:pPr>
      <w:r>
        <w:rPr>
          <w:rStyle w:val="2"/>
          <w:i/>
          <w:iCs/>
          <w:sz w:val="24"/>
          <w:szCs w:val="24"/>
        </w:rPr>
        <w:t>5.32. 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pPr>
        <w:pStyle w:val="Normal"/>
        <w:widowControl w:val="false"/>
        <w:tabs>
          <w:tab w:val="left" w:pos="851" w:leader="none"/>
        </w:tabs>
        <w:ind w:firstLine="180"/>
        <w:jc w:val="both"/>
        <w:rPr/>
      </w:pPr>
      <w:r>
        <w:rPr>
          <w:rStyle w:val="2"/>
          <w:i/>
          <w:iCs/>
          <w:sz w:val="24"/>
          <w:szCs w:val="24"/>
        </w:rPr>
        <w:t>5.33.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pPr>
        <w:pStyle w:val="Normal"/>
        <w:widowControl w:val="false"/>
        <w:tabs>
          <w:tab w:val="left" w:pos="851" w:leader="none"/>
        </w:tabs>
        <w:ind w:firstLine="180"/>
        <w:jc w:val="both"/>
        <w:rPr/>
      </w:pPr>
      <w:r>
        <w:rPr>
          <w:rStyle w:val="2"/>
          <w:i/>
          <w:iCs/>
          <w:sz w:val="24"/>
          <w:szCs w:val="24"/>
        </w:rPr>
        <w:t>5.34.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pPr>
        <w:pStyle w:val="Normal"/>
        <w:widowControl w:val="false"/>
        <w:tabs>
          <w:tab w:val="left" w:pos="851" w:leader="none"/>
        </w:tabs>
        <w:ind w:firstLine="180"/>
        <w:jc w:val="both"/>
        <w:rPr/>
      </w:pPr>
      <w:r>
        <w:rPr>
          <w:rStyle w:val="2"/>
          <w:i/>
          <w:iCs/>
          <w:sz w:val="24"/>
          <w:szCs w:val="24"/>
        </w:rPr>
        <w:t>5.35. В зимнее время владельцами и арендаторами зданий должна быть</w:t>
      </w:r>
      <w:r>
        <w:rPr>
          <w:i/>
          <w:iCs/>
        </w:rPr>
        <w:t xml:space="preserve"> </w:t>
      </w:r>
      <w:r>
        <w:rPr>
          <w:rStyle w:val="2"/>
          <w:i/>
          <w:iCs/>
          <w:sz w:val="24"/>
          <w:szCs w:val="24"/>
        </w:rPr>
        <w:t>организована своевременная очистка кровель от снега, наледи и сосулек, особенно над электровводами.</w:t>
      </w:r>
    </w:p>
    <w:p>
      <w:pPr>
        <w:pStyle w:val="Normal"/>
        <w:widowControl w:val="false"/>
        <w:tabs>
          <w:tab w:val="left" w:pos="851" w:leader="none"/>
        </w:tabs>
        <w:ind w:firstLine="180"/>
        <w:jc w:val="both"/>
        <w:rPr/>
      </w:pPr>
      <w:r>
        <w:rPr>
          <w:rStyle w:val="2"/>
          <w:i/>
          <w:iCs/>
          <w:sz w:val="24"/>
          <w:szCs w:val="24"/>
        </w:rPr>
        <w:t>5.36.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pPr>
        <w:pStyle w:val="Normal"/>
        <w:widowControl w:val="false"/>
        <w:tabs>
          <w:tab w:val="left" w:pos="851" w:leader="none"/>
        </w:tabs>
        <w:ind w:firstLine="180"/>
        <w:jc w:val="both"/>
        <w:rPr/>
      </w:pPr>
      <w:r>
        <w:rPr>
          <w:rStyle w:val="2"/>
          <w:i/>
          <w:iCs/>
          <w:sz w:val="24"/>
          <w:szCs w:val="24"/>
        </w:rPr>
        <w:t>5.37.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Pr>
          <w:i/>
          <w:iCs/>
        </w:rPr>
        <w:t xml:space="preserve"> </w:t>
      </w:r>
      <w:r>
        <w:rPr>
          <w:rStyle w:val="2"/>
          <w:i/>
          <w:iCs/>
          <w:sz w:val="24"/>
          <w:szCs w:val="24"/>
        </w:rPr>
        <w:t>дорожных знаков, линий связи и др.</w:t>
      </w:r>
    </w:p>
    <w:p>
      <w:pPr>
        <w:pStyle w:val="Normal"/>
        <w:tabs>
          <w:tab w:val="left" w:pos="1030" w:leader="none"/>
        </w:tabs>
        <w:spacing w:lineRule="exact" w:line="240" w:before="0" w:after="0"/>
        <w:ind w:left="522" w:hanging="0"/>
        <w:contextualSpacing/>
        <w:jc w:val="both"/>
        <w:rPr>
          <w:rStyle w:val="2"/>
          <w:sz w:val="24"/>
          <w:szCs w:val="24"/>
        </w:rPr>
      </w:pPr>
      <w:r>
        <w:rPr>
          <w:sz w:val="24"/>
          <w:szCs w:val="24"/>
        </w:rPr>
      </w:r>
    </w:p>
    <w:p>
      <w:pPr>
        <w:pStyle w:val="Normal"/>
        <w:widowControl w:val="false"/>
        <w:tabs>
          <w:tab w:val="left" w:pos="993" w:leader="none"/>
        </w:tabs>
        <w:spacing w:lineRule="exact" w:line="240" w:before="0" w:after="0"/>
        <w:contextualSpacing/>
        <w:jc w:val="center"/>
        <w:rPr/>
      </w:pPr>
      <w:r>
        <w:rPr>
          <w:rStyle w:val="2"/>
          <w:b/>
          <w:bCs/>
          <w:sz w:val="24"/>
          <w:szCs w:val="24"/>
        </w:rPr>
        <w:t>6. Организация и проведение уборочных работ в летнее время</w:t>
      </w:r>
    </w:p>
    <w:p>
      <w:pPr>
        <w:pStyle w:val="Normal"/>
        <w:tabs>
          <w:tab w:val="left" w:pos="903" w:leader="none"/>
        </w:tabs>
        <w:spacing w:lineRule="exact" w:line="240" w:before="0" w:after="0"/>
        <w:contextualSpacing/>
        <w:jc w:val="both"/>
        <w:rPr>
          <w:rStyle w:val="2"/>
          <w:sz w:val="24"/>
          <w:szCs w:val="24"/>
        </w:rPr>
      </w:pPr>
      <w:r>
        <w:rPr>
          <w:sz w:val="24"/>
          <w:szCs w:val="24"/>
        </w:rPr>
      </w:r>
    </w:p>
    <w:p>
      <w:pPr>
        <w:pStyle w:val="Normal"/>
        <w:widowControl w:val="false"/>
        <w:tabs>
          <w:tab w:val="left" w:pos="709" w:leader="none"/>
        </w:tabs>
        <w:ind w:firstLine="142"/>
        <w:jc w:val="both"/>
        <w:rPr/>
      </w:pPr>
      <w:r>
        <w:rPr>
          <w:rStyle w:val="2"/>
          <w:i/>
          <w:iCs/>
          <w:sz w:val="24"/>
          <w:szCs w:val="24"/>
        </w:rPr>
        <w:t>6.1. Период летней уборки - с 16 апреля по 31 октября. Мероприятия по</w:t>
      </w:r>
      <w:r>
        <w:rPr>
          <w:i/>
          <w:iCs/>
        </w:rPr>
        <w:t xml:space="preserve"> </w:t>
      </w:r>
      <w:r>
        <w:rPr>
          <w:rStyle w:val="2"/>
          <w:i/>
          <w:iCs/>
          <w:sz w:val="24"/>
          <w:szCs w:val="24"/>
        </w:rPr>
        <w:t>подготовке уборочной техники к работе в летний период проводятся в сроки, определенные администрацией сельского поселения и</w:t>
      </w:r>
      <w:r>
        <w:rPr>
          <w:i/>
          <w:iCs/>
        </w:rPr>
        <w:t xml:space="preserve"> </w:t>
      </w:r>
      <w:r>
        <w:rPr>
          <w:rStyle w:val="2"/>
          <w:i/>
          <w:iCs/>
          <w:sz w:val="24"/>
          <w:szCs w:val="24"/>
        </w:rPr>
        <w:t>организациями, выполняющими функции заказчика работ по содержанию сети дорог и улиц.</w:t>
      </w:r>
    </w:p>
    <w:p>
      <w:pPr>
        <w:pStyle w:val="Normal"/>
        <w:widowControl w:val="false"/>
        <w:tabs>
          <w:tab w:val="left" w:pos="709" w:leader="none"/>
        </w:tabs>
        <w:ind w:firstLine="142"/>
        <w:jc w:val="both"/>
        <w:rPr/>
      </w:pPr>
      <w:r>
        <w:rPr>
          <w:rStyle w:val="2"/>
          <w:i/>
          <w:iCs/>
          <w:sz w:val="24"/>
          <w:szCs w:val="24"/>
        </w:rPr>
        <w:t>6.2. Подметание дворовых территорий, внутридворовых проездов и</w:t>
      </w:r>
      <w:r>
        <w:rPr>
          <w:i/>
          <w:iCs/>
        </w:rPr>
        <w:t xml:space="preserve"> </w:t>
      </w:r>
      <w:r>
        <w:rPr>
          <w:rStyle w:val="2"/>
          <w:i/>
          <w:iCs/>
          <w:sz w:val="24"/>
          <w:szCs w:val="24"/>
        </w:rPr>
        <w:t>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pPr>
        <w:pStyle w:val="Normal"/>
        <w:widowControl w:val="false"/>
        <w:tabs>
          <w:tab w:val="left" w:pos="709" w:leader="none"/>
        </w:tabs>
        <w:ind w:firstLine="142"/>
        <w:jc w:val="both"/>
        <w:rPr/>
      </w:pPr>
      <w:r>
        <w:rPr>
          <w:rStyle w:val="2"/>
          <w:i/>
          <w:iCs/>
          <w:sz w:val="24"/>
          <w:szCs w:val="24"/>
        </w:rPr>
        <w:t>6.3. В период листопада производится сгребание и вывоз опавших листьев с</w:t>
      </w:r>
      <w:r>
        <w:rPr>
          <w:i/>
          <w:iCs/>
        </w:rPr>
        <w:t xml:space="preserve"> </w:t>
      </w:r>
      <w:r>
        <w:rPr>
          <w:rStyle w:val="2"/>
          <w:i/>
          <w:iCs/>
          <w:sz w:val="24"/>
          <w:szCs w:val="24"/>
        </w:rPr>
        <w:t>проезжей части дорог и дворовых территорий. Сгребание листвы к комлевой части деревьев и кустарников запрещается.</w:t>
      </w:r>
    </w:p>
    <w:p>
      <w:pPr>
        <w:pStyle w:val="Normal"/>
        <w:widowControl w:val="false"/>
        <w:tabs>
          <w:tab w:val="left" w:pos="709" w:leader="none"/>
        </w:tabs>
        <w:ind w:firstLine="142"/>
        <w:jc w:val="both"/>
        <w:rPr/>
      </w:pPr>
      <w:r>
        <w:rPr>
          <w:rStyle w:val="2"/>
          <w:i/>
          <w:iCs/>
          <w:sz w:val="24"/>
          <w:szCs w:val="24"/>
        </w:rPr>
        <w:t>6.4. Мойка и поливка объектов улично-дорожной сети, производятся с 22:00</w:t>
      </w:r>
      <w:r>
        <w:rPr>
          <w:i/>
          <w:iCs/>
        </w:rPr>
        <w:t xml:space="preserve"> </w:t>
      </w:r>
      <w:r>
        <w:rPr>
          <w:rStyle w:val="2"/>
          <w:i/>
          <w:iCs/>
          <w:sz w:val="24"/>
          <w:szCs w:val="24"/>
        </w:rPr>
        <w:t>до 06:00 часов, в другое время-по мере необходимости.</w:t>
      </w:r>
      <w:r>
        <w:rPr>
          <w:i/>
          <w:iCs/>
        </w:rPr>
        <w:t xml:space="preserve"> </w:t>
      </w:r>
      <w:r>
        <w:rPr>
          <w:rStyle w:val="2"/>
          <w:i/>
          <w:iCs/>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pPr>
        <w:pStyle w:val="Normal"/>
        <w:widowControl w:val="false"/>
        <w:tabs>
          <w:tab w:val="left" w:pos="709" w:leader="none"/>
        </w:tabs>
        <w:ind w:firstLine="142"/>
        <w:jc w:val="both"/>
        <w:rPr/>
      </w:pPr>
      <w:r>
        <w:rPr>
          <w:rStyle w:val="2"/>
          <w:i/>
          <w:iCs/>
          <w:sz w:val="24"/>
          <w:szCs w:val="24"/>
        </w:rPr>
        <w:t>6.5. Высота травяного покрова на территории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pPr>
        <w:pStyle w:val="Normal"/>
        <w:widowControl w:val="false"/>
        <w:tabs>
          <w:tab w:val="left" w:pos="709" w:leader="none"/>
        </w:tabs>
        <w:ind w:firstLine="142"/>
        <w:jc w:val="both"/>
        <w:rPr/>
      </w:pPr>
      <w:r>
        <w:rPr>
          <w:rStyle w:val="2"/>
          <w:i/>
          <w:iCs/>
          <w:sz w:val="24"/>
          <w:szCs w:val="24"/>
        </w:rPr>
        <w:t>6.6. Подметание дворовых территорий, внутридворовых проездов и</w:t>
      </w:r>
      <w:r>
        <w:rPr>
          <w:i/>
          <w:iCs/>
        </w:rPr>
        <w:t xml:space="preserve"> </w:t>
      </w:r>
      <w:r>
        <w:rPr>
          <w:rStyle w:val="2"/>
          <w:i/>
          <w:iCs/>
          <w:sz w:val="24"/>
          <w:szCs w:val="24"/>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pPr>
        <w:pStyle w:val="Normal"/>
        <w:tabs>
          <w:tab w:val="left" w:pos="903" w:leader="none"/>
        </w:tabs>
        <w:spacing w:lineRule="exact" w:line="240" w:before="0" w:after="0"/>
        <w:ind w:left="522" w:hanging="0"/>
        <w:contextualSpacing/>
        <w:jc w:val="both"/>
        <w:rPr>
          <w:rStyle w:val="2"/>
          <w:sz w:val="24"/>
          <w:szCs w:val="24"/>
        </w:rPr>
      </w:pPr>
      <w:r>
        <w:rPr>
          <w:sz w:val="24"/>
          <w:szCs w:val="24"/>
        </w:rPr>
      </w:r>
    </w:p>
    <w:p>
      <w:pPr>
        <w:pStyle w:val="Normal"/>
        <w:widowControl w:val="false"/>
        <w:spacing w:lineRule="exact" w:line="240" w:before="0" w:after="0"/>
        <w:contextualSpacing/>
        <w:jc w:val="center"/>
        <w:rPr/>
      </w:pPr>
      <w:r>
        <w:rPr>
          <w:rStyle w:val="2"/>
          <w:b/>
          <w:bCs/>
          <w:sz w:val="24"/>
          <w:szCs w:val="24"/>
        </w:rPr>
        <w:t>7. Вывоз отходов производства и потребления</w:t>
      </w:r>
    </w:p>
    <w:p>
      <w:pPr>
        <w:pStyle w:val="Normal"/>
        <w:spacing w:lineRule="exact" w:line="240" w:before="0" w:after="0"/>
        <w:contextualSpacing/>
        <w:rPr>
          <w:rStyle w:val="2"/>
          <w:sz w:val="24"/>
          <w:szCs w:val="24"/>
        </w:rPr>
      </w:pPr>
      <w:r>
        <w:rPr>
          <w:sz w:val="24"/>
          <w:szCs w:val="24"/>
        </w:rPr>
      </w:r>
    </w:p>
    <w:p>
      <w:pPr>
        <w:pStyle w:val="Normal"/>
        <w:widowControl w:val="false"/>
        <w:tabs>
          <w:tab w:val="left" w:pos="709" w:leader="none"/>
        </w:tabs>
        <w:ind w:firstLine="180"/>
        <w:jc w:val="both"/>
        <w:rPr/>
      </w:pPr>
      <w:r>
        <w:rPr>
          <w:rStyle w:val="2"/>
          <w:sz w:val="24"/>
          <w:szCs w:val="24"/>
        </w:rPr>
        <w:t>7.1. Вывоз отходов осуществляется специализированными организациями,</w:t>
      </w:r>
      <w:r>
        <w:rPr/>
        <w:t xml:space="preserve"> </w:t>
      </w:r>
      <w:r>
        <w:rPr>
          <w:rStyle w:val="2"/>
          <w:sz w:val="24"/>
          <w:szCs w:val="24"/>
        </w:rPr>
        <w:t>имеющими лицензию на данный вид деятельности. Вывоз твердых коммунальных отходов производится по графику в соответствии с условиями договора на оказание услуг по сбору и транспортированию твердых коммунальных отходов.</w:t>
      </w:r>
    </w:p>
    <w:p>
      <w:pPr>
        <w:pStyle w:val="Normal"/>
        <w:widowControl w:val="false"/>
        <w:tabs>
          <w:tab w:val="left" w:pos="709" w:leader="none"/>
        </w:tabs>
        <w:ind w:firstLine="180"/>
        <w:jc w:val="both"/>
        <w:rPr/>
      </w:pPr>
      <w:r>
        <w:rPr>
          <w:rStyle w:val="2"/>
          <w:sz w:val="24"/>
          <w:szCs w:val="24"/>
        </w:rPr>
        <w:t>7.2.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pPr>
        <w:pStyle w:val="Normal"/>
        <w:widowControl w:val="false"/>
        <w:tabs>
          <w:tab w:val="left" w:pos="709" w:leader="none"/>
        </w:tabs>
        <w:ind w:firstLine="180"/>
        <w:jc w:val="both"/>
        <w:rPr/>
      </w:pPr>
      <w:r>
        <w:rPr>
          <w:rStyle w:val="2"/>
          <w:sz w:val="24"/>
          <w:szCs w:val="24"/>
        </w:rPr>
        <w:t>7.3. Уборку отходов, просыпавшихся при выгрузке из контейнеров в</w:t>
      </w:r>
      <w:r>
        <w:rPr/>
        <w:t xml:space="preserve"> </w:t>
      </w:r>
      <w:r>
        <w:rPr>
          <w:rStyle w:val="2"/>
          <w:sz w:val="24"/>
          <w:szCs w:val="24"/>
        </w:rPr>
        <w:t>мусоровоз или загрузке бункера, производят работники организации, осуществляющей вывоз мусора.</w:t>
      </w:r>
    </w:p>
    <w:p>
      <w:pPr>
        <w:pStyle w:val="Normal"/>
        <w:widowControl w:val="false"/>
        <w:tabs>
          <w:tab w:val="left" w:pos="709" w:leader="none"/>
        </w:tabs>
        <w:ind w:firstLine="180"/>
        <w:jc w:val="both"/>
        <w:rPr/>
      </w:pPr>
      <w:r>
        <w:rPr>
          <w:rStyle w:val="2"/>
          <w:sz w:val="24"/>
          <w:szCs w:val="24"/>
        </w:rPr>
        <w:t>7.4.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pPr>
        <w:pStyle w:val="Normal"/>
        <w:widowControl w:val="false"/>
        <w:tabs>
          <w:tab w:val="left" w:pos="709" w:leader="none"/>
        </w:tabs>
        <w:jc w:val="both"/>
        <w:rPr/>
      </w:pPr>
      <w:r>
        <w:rPr>
          <w:rStyle w:val="2"/>
          <w:sz w:val="24"/>
          <w:szCs w:val="24"/>
        </w:rPr>
        <w:t>7.5.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pPr>
        <w:pStyle w:val="Normal"/>
        <w:widowControl w:val="false"/>
        <w:tabs>
          <w:tab w:val="left" w:pos="709" w:leader="none"/>
        </w:tabs>
        <w:ind w:firstLine="180"/>
        <w:jc w:val="both"/>
        <w:rPr/>
      </w:pPr>
      <w:r>
        <w:rPr>
          <w:rStyle w:val="2"/>
          <w:sz w:val="24"/>
          <w:szCs w:val="24"/>
        </w:rPr>
        <w:t>7.6. 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pPr>
        <w:pStyle w:val="Normal"/>
        <w:widowControl w:val="false"/>
        <w:tabs>
          <w:tab w:val="left" w:pos="709" w:leader="none"/>
        </w:tabs>
        <w:ind w:firstLine="180"/>
        <w:jc w:val="both"/>
        <w:rPr/>
      </w:pPr>
      <w:r>
        <w:rPr>
          <w:rStyle w:val="2"/>
          <w:sz w:val="24"/>
          <w:szCs w:val="24"/>
        </w:rPr>
        <w:t>7.7. 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администрации сельского поселения.</w:t>
      </w:r>
    </w:p>
    <w:p>
      <w:pPr>
        <w:pStyle w:val="Normal"/>
        <w:widowControl w:val="false"/>
        <w:tabs>
          <w:tab w:val="left" w:pos="709" w:leader="none"/>
        </w:tabs>
        <w:ind w:firstLine="180"/>
        <w:jc w:val="both"/>
        <w:rPr/>
      </w:pPr>
      <w:r>
        <w:rPr>
          <w:rStyle w:val="2"/>
          <w:sz w:val="24"/>
          <w:szCs w:val="24"/>
        </w:rPr>
        <w:t>7.8.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pPr>
        <w:pStyle w:val="Normal"/>
        <w:spacing w:lineRule="exact" w:line="240" w:before="0" w:after="0"/>
        <w:ind w:left="522" w:hanging="0"/>
        <w:contextualSpacing/>
        <w:jc w:val="both"/>
        <w:rPr>
          <w:rStyle w:val="2"/>
          <w:sz w:val="24"/>
          <w:szCs w:val="24"/>
        </w:rPr>
      </w:pPr>
      <w:r>
        <w:rPr>
          <w:sz w:val="24"/>
          <w:szCs w:val="24"/>
        </w:rPr>
      </w:r>
    </w:p>
    <w:p>
      <w:pPr>
        <w:pStyle w:val="Normal"/>
        <w:keepNext/>
        <w:keepLines/>
        <w:widowControl w:val="false"/>
        <w:numPr>
          <w:ilvl w:val="0"/>
          <w:numId w:val="0"/>
        </w:numPr>
        <w:spacing w:lineRule="exact" w:line="240" w:before="0" w:after="0"/>
        <w:contextualSpacing/>
        <w:jc w:val="center"/>
        <w:outlineLvl w:val="0"/>
        <w:rPr/>
      </w:pPr>
      <w:bookmarkStart w:id="12" w:name="bookmark10"/>
      <w:bookmarkEnd w:id="12"/>
      <w:r>
        <w:rPr>
          <w:rStyle w:val="1"/>
          <w:sz w:val="24"/>
          <w:szCs w:val="24"/>
        </w:rPr>
        <w:t>8. Участие собственников (правообладателей) зданий (помещений в них) и сооружений в благоустройстве прилегающих территорий</w:t>
      </w:r>
    </w:p>
    <w:p>
      <w:pPr>
        <w:pStyle w:val="Normal"/>
        <w:keepNext/>
        <w:keepLines/>
        <w:tabs>
          <w:tab w:val="left" w:pos="322" w:leader="none"/>
        </w:tabs>
        <w:spacing w:lineRule="exact" w:line="240" w:before="0" w:after="0"/>
        <w:ind w:left="522" w:hanging="0"/>
        <w:contextualSpacing/>
        <w:jc w:val="both"/>
        <w:rPr>
          <w:rStyle w:val="1"/>
          <w:sz w:val="24"/>
          <w:szCs w:val="24"/>
        </w:rPr>
      </w:pPr>
      <w:r>
        <w:rPr>
          <w:sz w:val="24"/>
          <w:szCs w:val="24"/>
        </w:rPr>
      </w:r>
    </w:p>
    <w:p>
      <w:pPr>
        <w:pStyle w:val="Normal"/>
        <w:widowControl w:val="false"/>
        <w:tabs>
          <w:tab w:val="left" w:pos="0" w:leader="none"/>
          <w:tab w:val="left" w:pos="549" w:leader="none"/>
        </w:tabs>
        <w:ind w:firstLine="180"/>
        <w:jc w:val="both"/>
        <w:rPr/>
      </w:pPr>
      <w:r>
        <w:rPr>
          <w:rStyle w:val="2"/>
          <w:sz w:val="24"/>
          <w:szCs w:val="24"/>
        </w:rPr>
        <w:t>8.1.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pPr>
        <w:pStyle w:val="Normal"/>
        <w:widowControl w:val="false"/>
        <w:tabs>
          <w:tab w:val="left" w:pos="0" w:leader="none"/>
          <w:tab w:val="left" w:pos="549" w:leader="none"/>
        </w:tabs>
        <w:ind w:firstLine="180"/>
        <w:jc w:val="both"/>
        <w:rPr/>
      </w:pPr>
      <w:r>
        <w:rPr>
          <w:rStyle w:val="2"/>
          <w:sz w:val="24"/>
          <w:szCs w:val="24"/>
        </w:rPr>
        <w:t>8.2.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pPr>
        <w:pStyle w:val="Normal"/>
        <w:widowControl w:val="false"/>
        <w:tabs>
          <w:tab w:val="left" w:pos="0" w:leader="none"/>
          <w:tab w:val="left" w:pos="549" w:leader="none"/>
        </w:tabs>
        <w:ind w:firstLine="180"/>
        <w:jc w:val="both"/>
        <w:rPr/>
      </w:pPr>
      <w:r>
        <w:rPr>
          <w:rStyle w:val="2"/>
          <w:sz w:val="24"/>
          <w:szCs w:val="24"/>
        </w:rPr>
        <w:t>8.3. На придомовых (прилегающих) территориях многоквартирных домов,</w:t>
      </w:r>
      <w:r>
        <w:rPr/>
        <w:t xml:space="preserve"> </w:t>
      </w:r>
      <w:r>
        <w:rPr>
          <w:rStyle w:val="2"/>
          <w:sz w:val="24"/>
          <w:szCs w:val="24"/>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pPr>
        <w:pStyle w:val="Normal"/>
        <w:tabs>
          <w:tab w:val="left" w:pos="287" w:leader="none"/>
        </w:tabs>
        <w:ind w:firstLine="284"/>
        <w:jc w:val="both"/>
        <w:rPr/>
      </w:pPr>
      <w:r>
        <w:rPr>
          <w:rStyle w:val="2"/>
          <w:sz w:val="24"/>
          <w:szCs w:val="24"/>
        </w:rPr>
        <w:t>- организации, осуществляющие управление многоквартирными домами;</w:t>
      </w:r>
    </w:p>
    <w:p>
      <w:pPr>
        <w:pStyle w:val="Normal"/>
        <w:tabs>
          <w:tab w:val="left" w:pos="287" w:leader="none"/>
        </w:tabs>
        <w:ind w:firstLine="284"/>
        <w:jc w:val="both"/>
        <w:rPr/>
      </w:pPr>
      <w:r>
        <w:rPr/>
        <w:t xml:space="preserve">- </w:t>
      </w:r>
      <w:r>
        <w:rPr>
          <w:rStyle w:val="2"/>
          <w:sz w:val="24"/>
          <w:szCs w:val="24"/>
        </w:rPr>
        <w:t>товарищества собственников жилья или кооперативы (жилищные или иные</w:t>
      </w:r>
      <w:r>
        <w:rPr/>
        <w:t xml:space="preserve"> </w:t>
      </w:r>
      <w:r>
        <w:rPr>
          <w:rStyle w:val="2"/>
          <w:sz w:val="24"/>
          <w:szCs w:val="24"/>
        </w:rPr>
        <w:t>специализированные потребительские кооперативы), осуществляющие управление многоквартирными домами;</w:t>
      </w:r>
    </w:p>
    <w:p>
      <w:pPr>
        <w:pStyle w:val="Normal"/>
        <w:tabs>
          <w:tab w:val="left" w:pos="287" w:leader="none"/>
        </w:tabs>
        <w:ind w:firstLine="284"/>
        <w:jc w:val="both"/>
        <w:rPr/>
      </w:pPr>
      <w:r>
        <w:rPr/>
        <w:t xml:space="preserve">- </w:t>
      </w:r>
      <w:r>
        <w:rPr>
          <w:rStyle w:val="2"/>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w:t>
      </w:r>
    </w:p>
    <w:p>
      <w:pPr>
        <w:pStyle w:val="Normal"/>
        <w:widowControl w:val="false"/>
        <w:tabs>
          <w:tab w:val="left" w:pos="287" w:leader="none"/>
        </w:tabs>
        <w:ind w:firstLine="180"/>
        <w:jc w:val="both"/>
        <w:rPr/>
      </w:pPr>
      <w:r>
        <w:rPr>
          <w:rStyle w:val="2"/>
          <w:sz w:val="24"/>
          <w:szCs w:val="24"/>
        </w:rPr>
        <w:t>8.4.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сельского поселения.</w:t>
      </w:r>
    </w:p>
    <w:p>
      <w:pPr>
        <w:pStyle w:val="Normal"/>
        <w:widowControl w:val="false"/>
        <w:tabs>
          <w:tab w:val="left" w:pos="287" w:leader="none"/>
        </w:tabs>
        <w:ind w:firstLine="180"/>
        <w:jc w:val="both"/>
        <w:rPr/>
      </w:pPr>
      <w:r>
        <w:rPr>
          <w:rStyle w:val="2"/>
          <w:sz w:val="24"/>
          <w:szCs w:val="24"/>
        </w:rPr>
        <w:t>8.5. Собственники объектов капитального строительства (помещений в них)</w:t>
      </w:r>
      <w:r>
        <w:rPr/>
        <w:t xml:space="preserve"> </w:t>
      </w:r>
      <w:r>
        <w:rPr>
          <w:rStyle w:val="2"/>
          <w:sz w:val="24"/>
          <w:szCs w:val="24"/>
        </w:rPr>
        <w:t>несут бремя содержания прилегающей территории:</w:t>
      </w:r>
    </w:p>
    <w:p>
      <w:pPr>
        <w:pStyle w:val="Normal"/>
        <w:tabs>
          <w:tab w:val="left" w:pos="313" w:leader="none"/>
        </w:tabs>
        <w:ind w:firstLine="284"/>
        <w:jc w:val="both"/>
        <w:rPr/>
      </w:pPr>
      <w:r>
        <w:rPr>
          <w:rStyle w:val="2"/>
          <w:sz w:val="24"/>
          <w:szCs w:val="24"/>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pPr>
        <w:pStyle w:val="Normal"/>
        <w:tabs>
          <w:tab w:val="left" w:pos="313" w:leader="none"/>
        </w:tabs>
        <w:ind w:firstLine="284"/>
        <w:jc w:val="both"/>
        <w:rPr/>
      </w:pPr>
      <w:r>
        <w:rPr/>
        <w:t xml:space="preserve">- </w:t>
      </w:r>
      <w:r>
        <w:rPr>
          <w:rStyle w:val="2"/>
          <w:sz w:val="24"/>
          <w:szCs w:val="24"/>
        </w:rPr>
        <w:t>если границы земельного участка установлены землеустроительной или</w:t>
      </w:r>
      <w:r>
        <w:rPr/>
        <w:t xml:space="preserve"> </w:t>
      </w:r>
      <w:r>
        <w:rPr>
          <w:rStyle w:val="2"/>
          <w:sz w:val="24"/>
          <w:szCs w:val="24"/>
        </w:rPr>
        <w:t>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pPr>
        <w:pStyle w:val="Normal"/>
        <w:tabs>
          <w:tab w:val="left" w:pos="313" w:leader="none"/>
        </w:tabs>
        <w:ind w:firstLine="284"/>
        <w:jc w:val="both"/>
        <w:rPr/>
      </w:pPr>
      <w:r>
        <w:rPr/>
        <w:t xml:space="preserve">- </w:t>
      </w:r>
      <w:r>
        <w:rPr>
          <w:rStyle w:val="2"/>
          <w:sz w:val="24"/>
          <w:szCs w:val="24"/>
        </w:rPr>
        <w:t>если границы земельного участка не сформированы в соответствии с</w:t>
      </w:r>
      <w:r>
        <w:rPr/>
        <w:t xml:space="preserve"> </w:t>
      </w:r>
      <w:r>
        <w:rPr>
          <w:rStyle w:val="2"/>
          <w:sz w:val="24"/>
          <w:szCs w:val="24"/>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tab/>
        <w:t>органом местного самоуправления.</w:t>
      </w:r>
    </w:p>
    <w:p>
      <w:pPr>
        <w:pStyle w:val="Normal"/>
        <w:widowControl w:val="false"/>
        <w:tabs>
          <w:tab w:val="left" w:pos="313" w:leader="none"/>
        </w:tabs>
        <w:ind w:firstLine="180"/>
        <w:jc w:val="both"/>
        <w:rPr/>
      </w:pPr>
      <w:r>
        <w:rPr>
          <w:rStyle w:val="2"/>
          <w:sz w:val="24"/>
          <w:szCs w:val="24"/>
        </w:rPr>
        <w:t>8.6.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органа местного самоуправления сельского поселения, их размеры определяются половиной расстояния между объектами.</w:t>
      </w:r>
    </w:p>
    <w:p>
      <w:pPr>
        <w:pStyle w:val="Normal"/>
        <w:widowControl w:val="false"/>
        <w:tabs>
          <w:tab w:val="left" w:pos="313" w:leader="none"/>
        </w:tabs>
        <w:ind w:firstLine="180"/>
        <w:jc w:val="both"/>
        <w:rPr>
          <w:rStyle w:val="2"/>
          <w:sz w:val="24"/>
          <w:szCs w:val="24"/>
        </w:rPr>
      </w:pPr>
      <w:r>
        <w:rPr>
          <w:sz w:val="24"/>
          <w:szCs w:val="24"/>
        </w:rPr>
      </w:r>
    </w:p>
    <w:p>
      <w:pPr>
        <w:pStyle w:val="Normal"/>
        <w:widowControl w:val="false"/>
        <w:spacing w:lineRule="exact" w:line="240" w:before="0" w:after="0"/>
        <w:ind w:firstLine="993"/>
        <w:contextualSpacing/>
        <w:jc w:val="center"/>
        <w:rPr/>
      </w:pPr>
      <w:r>
        <w:rPr>
          <w:rStyle w:val="3"/>
          <w:sz w:val="24"/>
          <w:szCs w:val="24"/>
        </w:rPr>
        <w:t>9. Общественное участие в принятии решений и реализации проектов комплексного благоустройства и развития территории муниципального образования</w:t>
      </w:r>
    </w:p>
    <w:p>
      <w:pPr>
        <w:pStyle w:val="Normal"/>
        <w:tabs>
          <w:tab w:val="left" w:pos="328" w:leader="none"/>
        </w:tabs>
        <w:spacing w:lineRule="exact" w:line="240" w:before="0" w:after="0"/>
        <w:ind w:left="522" w:hanging="0"/>
        <w:contextualSpacing/>
        <w:rPr>
          <w:rStyle w:val="3"/>
          <w:sz w:val="24"/>
          <w:szCs w:val="24"/>
        </w:rPr>
      </w:pPr>
      <w:r>
        <w:rPr>
          <w:sz w:val="24"/>
          <w:szCs w:val="24"/>
        </w:rPr>
      </w:r>
    </w:p>
    <w:p>
      <w:pPr>
        <w:pStyle w:val="Normal"/>
        <w:widowControl w:val="false"/>
        <w:tabs>
          <w:tab w:val="left" w:pos="582" w:leader="none"/>
        </w:tabs>
        <w:ind w:firstLine="180"/>
        <w:jc w:val="both"/>
        <w:rPr/>
      </w:pPr>
      <w:r>
        <w:rPr>
          <w:rStyle w:val="2"/>
          <w:sz w:val="24"/>
          <w:szCs w:val="24"/>
        </w:rPr>
        <w:t>9.1. В целях обеспечения широкого участия всех заинтересованных лиц в</w:t>
      </w:r>
      <w:r>
        <w:rPr/>
        <w:t xml:space="preserve"> </w:t>
      </w:r>
      <w:r>
        <w:rPr>
          <w:rStyle w:val="2"/>
          <w:sz w:val="24"/>
          <w:szCs w:val="24"/>
        </w:rPr>
        <w:t>принятии решений и реализации проектов комплексного благоустройства и развития территории сельского поселения и оптимального сочетания общественных интересов и пожеланий, профессиональной экспертизы, проводятся следующие процедуры:</w:t>
      </w:r>
    </w:p>
    <w:p>
      <w:pPr>
        <w:pStyle w:val="Normal"/>
        <w:tabs>
          <w:tab w:val="left" w:pos="582" w:leader="none"/>
        </w:tabs>
        <w:ind w:firstLine="284"/>
        <w:jc w:val="both"/>
        <w:rPr/>
      </w:pPr>
      <w:r>
        <w:rPr/>
        <w:t xml:space="preserve">- </w:t>
      </w:r>
      <w:r>
        <w:rPr>
          <w:rStyle w:val="2"/>
          <w:sz w:val="24"/>
          <w:szCs w:val="24"/>
        </w:rPr>
        <w:t>максимизация общественного участия на этапе выявления общественного</w:t>
      </w:r>
      <w:r>
        <w:rPr/>
        <w:t xml:space="preserve"> </w:t>
      </w:r>
      <w:r>
        <w:rPr>
          <w:rStyle w:val="2"/>
          <w:sz w:val="24"/>
          <w:szCs w:val="24"/>
        </w:rPr>
        <w:t>запроса, формулировки движущих ценностей и определения целей рассматриваемого проекта (1 этап);</w:t>
      </w:r>
    </w:p>
    <w:p>
      <w:pPr>
        <w:pStyle w:val="Normal"/>
        <w:tabs>
          <w:tab w:val="left" w:pos="582" w:leader="none"/>
        </w:tabs>
        <w:ind w:firstLine="284"/>
        <w:jc w:val="both"/>
        <w:rPr/>
      </w:pPr>
      <w:r>
        <w:rPr/>
        <w:t xml:space="preserve">- </w:t>
      </w:r>
      <w:r>
        <w:rPr>
          <w:rStyle w:val="2"/>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pPr>
        <w:pStyle w:val="Normal"/>
        <w:tabs>
          <w:tab w:val="left" w:pos="582" w:leader="none"/>
        </w:tabs>
        <w:ind w:firstLine="284"/>
        <w:jc w:val="both"/>
        <w:rPr/>
      </w:pPr>
      <w:r>
        <w:rPr/>
        <w:t xml:space="preserve">- </w:t>
      </w:r>
      <w:r>
        <w:rPr>
          <w:rStyle w:val="2"/>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pPr>
        <w:pStyle w:val="Normal"/>
        <w:tabs>
          <w:tab w:val="left" w:pos="582" w:leader="none"/>
        </w:tabs>
        <w:ind w:firstLine="284"/>
        <w:jc w:val="both"/>
        <w:rPr/>
      </w:pPr>
      <w:r>
        <w:rPr/>
        <w:t xml:space="preserve">- </w:t>
      </w:r>
      <w:r>
        <w:rPr>
          <w:rStyle w:val="2"/>
          <w:sz w:val="24"/>
          <w:szCs w:val="24"/>
        </w:rPr>
        <w:t>передача выбранной концепции на доработку специалистам, вновь и рассмотрение окончательного решения, в том числе усиление его эффективности и привлекательности с участием всех заинтересованных лиц (4 этап).</w:t>
      </w:r>
    </w:p>
    <w:p>
      <w:pPr>
        <w:pStyle w:val="Normal"/>
        <w:widowControl w:val="false"/>
        <w:tabs>
          <w:tab w:val="left" w:pos="582" w:leader="none"/>
        </w:tabs>
        <w:ind w:firstLine="142"/>
        <w:jc w:val="both"/>
        <w:rPr/>
      </w:pPr>
      <w:r>
        <w:rPr>
          <w:rStyle w:val="2"/>
          <w:sz w:val="24"/>
          <w:szCs w:val="24"/>
        </w:rPr>
        <w:t>9.2. Для осуществления участия граждан и иных заинтересованных лиц в процессе принятия решений и реализации проектов комплексного</w:t>
      </w:r>
      <w:r>
        <w:rPr/>
        <w:t xml:space="preserve"> </w:t>
      </w:r>
      <w:r>
        <w:rPr>
          <w:rStyle w:val="2"/>
          <w:sz w:val="24"/>
          <w:szCs w:val="24"/>
        </w:rPr>
        <w:t>благоустройства используются следующие формы:</w:t>
      </w:r>
    </w:p>
    <w:p>
      <w:pPr>
        <w:pStyle w:val="Normal"/>
        <w:tabs>
          <w:tab w:val="left" w:pos="582" w:leader="none"/>
        </w:tabs>
        <w:ind w:firstLine="284"/>
        <w:jc w:val="both"/>
        <w:rPr/>
      </w:pPr>
      <w:r>
        <w:rPr/>
        <w:t xml:space="preserve">- </w:t>
      </w:r>
      <w:r>
        <w:rPr>
          <w:rStyle w:val="2"/>
          <w:sz w:val="24"/>
          <w:szCs w:val="24"/>
        </w:rPr>
        <w:t>совместное определение целей и задач по развитию территории, инвентаризация проблем и потенциалов среды;</w:t>
      </w:r>
    </w:p>
    <w:p>
      <w:pPr>
        <w:pStyle w:val="Normal"/>
        <w:tabs>
          <w:tab w:val="left" w:pos="582" w:leader="none"/>
        </w:tabs>
        <w:ind w:firstLine="284"/>
        <w:jc w:val="both"/>
        <w:rPr/>
      </w:pPr>
      <w:r>
        <w:rPr/>
        <w:t xml:space="preserve">- </w:t>
      </w:r>
      <w:r>
        <w:rPr>
          <w:rStyle w:val="2"/>
          <w:sz w:val="24"/>
          <w:szCs w:val="24"/>
        </w:rPr>
        <w:t>определение основных видов активностей, функциональных зон</w:t>
      </w:r>
      <w:r>
        <w:rPr/>
        <w:t xml:space="preserve"> </w:t>
      </w:r>
      <w:r>
        <w:rPr>
          <w:rStyle w:val="2"/>
          <w:sz w:val="24"/>
          <w:szCs w:val="24"/>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Normal"/>
        <w:tabs>
          <w:tab w:val="left" w:pos="582" w:leader="none"/>
        </w:tabs>
        <w:ind w:firstLine="284"/>
        <w:jc w:val="both"/>
        <w:rPr/>
      </w:pPr>
      <w:r>
        <w:rPr/>
        <w:t xml:space="preserve">- </w:t>
      </w:r>
      <w:r>
        <w:rPr>
          <w:rStyle w:val="2"/>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Normal"/>
        <w:tabs>
          <w:tab w:val="left" w:pos="582" w:leader="none"/>
        </w:tabs>
        <w:ind w:firstLine="284"/>
        <w:jc w:val="both"/>
        <w:rPr/>
      </w:pPr>
      <w:r>
        <w:rPr/>
        <w:t xml:space="preserve">- </w:t>
      </w:r>
      <w:r>
        <w:rPr>
          <w:rStyle w:val="2"/>
          <w:sz w:val="24"/>
          <w:szCs w:val="24"/>
        </w:rPr>
        <w:t>консультации в выборе типов покрытий, с учетом функционального</w:t>
      </w:r>
      <w:r>
        <w:rPr/>
        <w:t xml:space="preserve"> </w:t>
      </w:r>
      <w:r>
        <w:rPr>
          <w:rStyle w:val="2"/>
          <w:sz w:val="24"/>
          <w:szCs w:val="24"/>
        </w:rPr>
        <w:t>зонирования территории, предполагаемым типам озеленения, освещения и осветительного оборудования;</w:t>
      </w:r>
    </w:p>
    <w:p>
      <w:pPr>
        <w:pStyle w:val="Normal"/>
        <w:tabs>
          <w:tab w:val="left" w:pos="582" w:leader="none"/>
        </w:tabs>
        <w:ind w:firstLine="284"/>
        <w:jc w:val="both"/>
        <w:rPr/>
      </w:pPr>
      <w:r>
        <w:rPr/>
        <w:t xml:space="preserve">- </w:t>
      </w:r>
      <w:r>
        <w:rPr>
          <w:rStyle w:val="2"/>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Normal"/>
        <w:tabs>
          <w:tab w:val="left" w:pos="582" w:leader="none"/>
        </w:tabs>
        <w:ind w:firstLine="284"/>
        <w:jc w:val="both"/>
        <w:rPr/>
      </w:pPr>
      <w:r>
        <w:rPr/>
        <w:t xml:space="preserve">- </w:t>
      </w:r>
      <w:r>
        <w:rPr>
          <w:rStyle w:val="2"/>
          <w:sz w:val="24"/>
          <w:szCs w:val="24"/>
        </w:rPr>
        <w:t>одобрение проектных решений участниками процесса проектирования и</w:t>
      </w:r>
      <w:r>
        <w:rPr/>
        <w:t xml:space="preserve"> </w:t>
      </w:r>
      <w:r>
        <w:rPr>
          <w:rStyle w:val="2"/>
          <w:sz w:val="24"/>
          <w:szCs w:val="24"/>
        </w:rPr>
        <w:t>будущими пользователями, включая местных жителей, собственников соседних территорий и других заинтересованных лиц;</w:t>
      </w:r>
    </w:p>
    <w:p>
      <w:pPr>
        <w:pStyle w:val="Normal"/>
        <w:tabs>
          <w:tab w:val="left" w:pos="582" w:leader="none"/>
        </w:tabs>
        <w:ind w:firstLine="284"/>
        <w:jc w:val="both"/>
        <w:rPr/>
      </w:pPr>
      <w:r>
        <w:rPr/>
        <w:t xml:space="preserve">- </w:t>
      </w:r>
      <w:r>
        <w:rPr>
          <w:rStyle w:val="2"/>
          <w:sz w:val="24"/>
          <w:szCs w:val="24"/>
        </w:rPr>
        <w:t>осуществление общественного контроля над процессом реализации проекта</w:t>
      </w:r>
      <w:r>
        <w:rPr/>
        <w:t xml:space="preserve"> </w:t>
      </w:r>
      <w:r>
        <w:rPr>
          <w:rStyle w:val="2"/>
          <w:sz w:val="24"/>
          <w:szCs w:val="24"/>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Normal"/>
        <w:tabs>
          <w:tab w:val="left" w:pos="582" w:leader="none"/>
        </w:tabs>
        <w:ind w:firstLine="284"/>
        <w:jc w:val="both"/>
        <w:rPr/>
      </w:pPr>
      <w:r>
        <w:rPr/>
        <w:t xml:space="preserve">- </w:t>
      </w:r>
      <w:r>
        <w:rPr>
          <w:rStyle w:val="2"/>
          <w:sz w:val="24"/>
          <w:szCs w:val="24"/>
        </w:rPr>
        <w:t>осуществление общественного контроля над процессом эксплуатации</w:t>
      </w:r>
      <w:r>
        <w:rPr/>
        <w:t xml:space="preserve"> </w:t>
      </w:r>
      <w:r>
        <w:rPr>
          <w:rStyle w:val="2"/>
          <w:sz w:val="24"/>
          <w:szCs w:val="24"/>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Pr/>
        <w:t xml:space="preserve"> </w:t>
      </w:r>
      <w:r>
        <w:rPr>
          <w:rStyle w:val="2"/>
          <w:sz w:val="24"/>
          <w:szCs w:val="24"/>
        </w:rPr>
        <w:t>эксплуатации территории).</w:t>
      </w:r>
    </w:p>
    <w:p>
      <w:pPr>
        <w:pStyle w:val="Normal"/>
        <w:widowControl w:val="false"/>
        <w:tabs>
          <w:tab w:val="left" w:pos="582" w:leader="none"/>
        </w:tabs>
        <w:ind w:firstLine="180"/>
        <w:jc w:val="both"/>
        <w:rPr/>
      </w:pPr>
      <w:r>
        <w:rPr>
          <w:rStyle w:val="2"/>
          <w:sz w:val="24"/>
          <w:szCs w:val="24"/>
        </w:rPr>
        <w:t>9.3.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 Используются следующие инструменты: анкетирование, опросы,</w:t>
      </w:r>
      <w:r>
        <w:rPr/>
        <w:t xml:space="preserve"> </w:t>
      </w:r>
      <w:r>
        <w:rPr>
          <w:rStyle w:val="2"/>
          <w:sz w:val="24"/>
          <w:szCs w:val="24"/>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Normal"/>
        <w:widowControl w:val="false"/>
        <w:tabs>
          <w:tab w:val="left" w:pos="590" w:leader="none"/>
        </w:tabs>
        <w:ind w:firstLine="180"/>
        <w:jc w:val="both"/>
        <w:rPr/>
      </w:pPr>
      <w:r>
        <w:rPr>
          <w:rStyle w:val="2"/>
          <w:sz w:val="24"/>
          <w:szCs w:val="24"/>
        </w:rPr>
        <w:t>9.4. 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pPr>
        <w:pStyle w:val="Normal"/>
        <w:widowControl w:val="false"/>
        <w:tabs>
          <w:tab w:val="left" w:pos="590" w:leader="none"/>
        </w:tabs>
        <w:ind w:firstLine="180"/>
        <w:jc w:val="both"/>
        <w:rPr/>
      </w:pPr>
      <w:r>
        <w:rPr>
          <w:rStyle w:val="2"/>
          <w:sz w:val="24"/>
          <w:szCs w:val="24"/>
        </w:rPr>
        <w:t>9.5. Участие лиц, осуществляющих предпринимательскую деятельность, в реализации комплексных проектов благоустройства может заключаться:</w:t>
      </w:r>
    </w:p>
    <w:p>
      <w:pPr>
        <w:pStyle w:val="Normal"/>
        <w:tabs>
          <w:tab w:val="left" w:pos="272" w:leader="none"/>
        </w:tabs>
        <w:ind w:firstLine="284"/>
        <w:jc w:val="both"/>
        <w:rPr/>
      </w:pPr>
      <w:r>
        <w:rPr>
          <w:rStyle w:val="2"/>
          <w:sz w:val="24"/>
          <w:szCs w:val="24"/>
        </w:rPr>
        <w:t>- в создании и предоставлении разного рода услуг и сервисов для посетителей</w:t>
      </w:r>
      <w:r>
        <w:rPr/>
        <w:t xml:space="preserve"> </w:t>
      </w:r>
      <w:r>
        <w:rPr>
          <w:rStyle w:val="2"/>
          <w:sz w:val="24"/>
          <w:szCs w:val="24"/>
        </w:rPr>
        <w:t>общественных пространств;</w:t>
      </w:r>
    </w:p>
    <w:p>
      <w:pPr>
        <w:pStyle w:val="Normal"/>
        <w:tabs>
          <w:tab w:val="left" w:pos="267" w:leader="none"/>
        </w:tabs>
        <w:ind w:firstLine="284"/>
        <w:jc w:val="both"/>
        <w:rPr/>
      </w:pPr>
      <w:r>
        <w:rPr/>
        <w:t xml:space="preserve">- </w:t>
      </w:r>
      <w:r>
        <w:rPr>
          <w:rStyle w:val="2"/>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Normal"/>
        <w:tabs>
          <w:tab w:val="left" w:pos="267" w:leader="none"/>
        </w:tabs>
        <w:ind w:firstLine="284"/>
        <w:jc w:val="both"/>
        <w:rPr/>
      </w:pPr>
      <w:r>
        <w:rPr/>
        <w:t xml:space="preserve">- </w:t>
      </w:r>
      <w:r>
        <w:rPr>
          <w:rStyle w:val="2"/>
          <w:sz w:val="24"/>
          <w:szCs w:val="24"/>
        </w:rPr>
        <w:t>в строительстве, реконструкции, реставрации объектов недвижимости;</w:t>
      </w:r>
    </w:p>
    <w:p>
      <w:pPr>
        <w:pStyle w:val="Normal"/>
        <w:tabs>
          <w:tab w:val="left" w:pos="277" w:leader="none"/>
        </w:tabs>
        <w:ind w:firstLine="284"/>
        <w:jc w:val="both"/>
        <w:rPr/>
      </w:pPr>
      <w:r>
        <w:rPr/>
        <w:t xml:space="preserve">- </w:t>
      </w:r>
      <w:r>
        <w:rPr>
          <w:rStyle w:val="2"/>
          <w:sz w:val="24"/>
          <w:szCs w:val="24"/>
        </w:rPr>
        <w:t>в производстве или размещении элементов благоустройства;</w:t>
      </w:r>
    </w:p>
    <w:p>
      <w:pPr>
        <w:pStyle w:val="Normal"/>
        <w:tabs>
          <w:tab w:val="left" w:pos="267" w:leader="none"/>
        </w:tabs>
        <w:ind w:firstLine="284"/>
        <w:jc w:val="both"/>
        <w:rPr/>
      </w:pPr>
      <w:r>
        <w:rPr/>
        <w:t xml:space="preserve">- </w:t>
      </w:r>
      <w:r>
        <w:rPr>
          <w:rStyle w:val="2"/>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pPr>
        <w:pStyle w:val="Normal"/>
        <w:tabs>
          <w:tab w:val="left" w:pos="267" w:leader="none"/>
        </w:tabs>
        <w:ind w:firstLine="284"/>
        <w:jc w:val="both"/>
        <w:rPr/>
      </w:pPr>
      <w:r>
        <w:rPr/>
        <w:t xml:space="preserve">- </w:t>
      </w:r>
      <w:r>
        <w:rPr>
          <w:rStyle w:val="2"/>
          <w:sz w:val="24"/>
          <w:szCs w:val="24"/>
        </w:rPr>
        <w:t>в организации мероприятий, обеспечивающих приток посетителей на</w:t>
      </w:r>
      <w:r>
        <w:rPr/>
        <w:t xml:space="preserve"> </w:t>
      </w:r>
      <w:r>
        <w:rPr>
          <w:rStyle w:val="2"/>
          <w:sz w:val="24"/>
          <w:szCs w:val="24"/>
        </w:rPr>
        <w:t>создаваемые общественные пространства;</w:t>
      </w:r>
    </w:p>
    <w:p>
      <w:pPr>
        <w:pStyle w:val="Normal"/>
        <w:tabs>
          <w:tab w:val="left" w:pos="267" w:leader="none"/>
        </w:tabs>
        <w:ind w:firstLine="284"/>
        <w:jc w:val="both"/>
        <w:rPr/>
      </w:pPr>
      <w:r>
        <w:rPr/>
        <w:t xml:space="preserve">- </w:t>
      </w:r>
      <w:r>
        <w:rPr>
          <w:rStyle w:val="2"/>
          <w:sz w:val="24"/>
          <w:szCs w:val="24"/>
        </w:rPr>
        <w:t>в организации уборки благоустроенных территорий, предоставлении средств</w:t>
      </w:r>
      <w:r>
        <w:rPr/>
        <w:t xml:space="preserve"> </w:t>
      </w:r>
      <w:r>
        <w:rPr>
          <w:rStyle w:val="2"/>
          <w:sz w:val="24"/>
          <w:szCs w:val="24"/>
        </w:rPr>
        <w:t>для подготовки проектов или проведения творческих конкурсов на разработку архитектурных концепций общественных пространств;</w:t>
      </w:r>
    </w:p>
    <w:p>
      <w:pPr>
        <w:pStyle w:val="Normal"/>
        <w:tabs>
          <w:tab w:val="left" w:pos="267" w:leader="none"/>
        </w:tabs>
        <w:ind w:firstLine="284"/>
        <w:jc w:val="both"/>
        <w:rPr/>
      </w:pPr>
      <w:r>
        <w:rPr/>
        <w:t xml:space="preserve">- </w:t>
      </w:r>
      <w:r>
        <w:rPr>
          <w:rStyle w:val="2"/>
          <w:sz w:val="24"/>
          <w:szCs w:val="24"/>
        </w:rPr>
        <w:t>в иных формах.</w:t>
      </w:r>
    </w:p>
    <w:p>
      <w:pPr>
        <w:pStyle w:val="Normal"/>
        <w:tabs>
          <w:tab w:val="left" w:pos="267" w:leader="none"/>
        </w:tabs>
        <w:spacing w:lineRule="exact" w:line="240" w:before="0" w:after="0"/>
        <w:contextualSpacing/>
        <w:jc w:val="both"/>
        <w:rPr>
          <w:rStyle w:val="2"/>
          <w:sz w:val="24"/>
          <w:szCs w:val="24"/>
        </w:rPr>
      </w:pPr>
      <w:r>
        <w:rPr>
          <w:sz w:val="24"/>
          <w:szCs w:val="24"/>
        </w:rPr>
      </w:r>
    </w:p>
    <w:p>
      <w:pPr>
        <w:pStyle w:val="Normal"/>
        <w:keepNext/>
        <w:keepLines/>
        <w:widowControl w:val="false"/>
        <w:numPr>
          <w:ilvl w:val="0"/>
          <w:numId w:val="0"/>
        </w:numPr>
        <w:spacing w:lineRule="exact" w:line="240" w:before="0" w:after="0"/>
        <w:contextualSpacing/>
        <w:jc w:val="center"/>
        <w:outlineLvl w:val="0"/>
        <w:rPr/>
      </w:pPr>
      <w:bookmarkStart w:id="13" w:name="bookmark11"/>
      <w:bookmarkEnd w:id="13"/>
      <w:r>
        <w:rPr>
          <w:b/>
          <w:bCs/>
        </w:rPr>
        <w:t>10. Ответственность за нарушение Правил</w:t>
      </w:r>
    </w:p>
    <w:p>
      <w:pPr>
        <w:pStyle w:val="Normal"/>
        <w:keepNext/>
        <w:keepLines/>
        <w:spacing w:lineRule="exact" w:line="240" w:before="0" w:after="0"/>
        <w:contextualSpacing/>
        <w:rPr/>
      </w:pPr>
      <w:r>
        <w:rPr/>
      </w:r>
    </w:p>
    <w:p>
      <w:pPr>
        <w:pStyle w:val="Normal"/>
        <w:widowControl w:val="false"/>
        <w:ind w:firstLine="142"/>
        <w:jc w:val="both"/>
        <w:rPr/>
      </w:pPr>
      <w:r>
        <w:rPr/>
        <w:t>10.1. Лица, виновные в нарушении настоящих Правил, привлекаются к ответственности в соответствии с действующим законодательством Российской Федерации, законом Вологодской области от 08.12.2010 № 2429-ОЗ «Об административных правонарушениях в Вологодской области».</w:t>
      </w:r>
    </w:p>
    <w:p>
      <w:pPr>
        <w:pStyle w:val="Normal"/>
        <w:widowControl w:val="false"/>
        <w:ind w:firstLine="142"/>
        <w:jc w:val="both"/>
        <w:rPr/>
      </w:pPr>
      <w:r>
        <w:rPr/>
        <w:t>10.2.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Вологодской области и муниципальными нормативными правовыми актами органов местного самоуправления Грязовецкого муниципального района.</w:t>
      </w:r>
    </w:p>
    <w:p>
      <w:pPr>
        <w:pStyle w:val="Normal"/>
        <w:tabs>
          <w:tab w:val="left" w:pos="574" w:leader="none"/>
        </w:tabs>
        <w:jc w:val="both"/>
        <w:rPr/>
      </w:pPr>
      <w:r>
        <w:rPr/>
      </w:r>
    </w:p>
    <w:p>
      <w:pPr>
        <w:pStyle w:val="Normal"/>
        <w:tabs>
          <w:tab w:val="left" w:pos="574" w:leader="none"/>
        </w:tabs>
        <w:jc w:val="both"/>
        <w:rPr/>
      </w:pPr>
      <w:r>
        <w:rPr/>
      </w:r>
    </w:p>
    <w:p>
      <w:pPr>
        <w:pStyle w:val="Normal"/>
        <w:tabs>
          <w:tab w:val="left" w:pos="574" w:leader="none"/>
        </w:tabs>
        <w:jc w:val="both"/>
        <w:rPr/>
      </w:pPr>
      <w:r>
        <w:rPr/>
      </w:r>
    </w:p>
    <w:p>
      <w:pPr>
        <w:pStyle w:val="Normal"/>
        <w:tabs>
          <w:tab w:val="left" w:pos="574" w:leader="none"/>
        </w:tabs>
        <w:jc w:val="both"/>
        <w:rPr/>
      </w:pPr>
      <w:r>
        <w:rPr/>
      </w:r>
    </w:p>
    <w:p>
      <w:pPr>
        <w:pStyle w:val="4"/>
        <w:rPr>
          <w:rFonts w:ascii="Times New Roman" w:hAnsi="Times New Roman" w:cs="Times New Roman"/>
          <w:sz w:val="24"/>
          <w:szCs w:val="24"/>
          <w:lang w:val="ru-RU"/>
        </w:rPr>
      </w:pPr>
      <w:r>
        <w:rPr>
          <w:rFonts w:cs="Times New Roman" w:ascii="Times New Roman" w:hAnsi="Times New Roman"/>
          <w:sz w:val="24"/>
          <w:szCs w:val="24"/>
          <w:lang w:val="ru-RU"/>
        </w:rPr>
      </w:r>
    </w:p>
    <w:p>
      <w:pPr>
        <w:pStyle w:val="Style15"/>
        <w:jc w:val="center"/>
        <w:rPr/>
      </w:pPr>
      <w:r>
        <w:rPr>
          <w:b/>
        </w:rPr>
        <w:t xml:space="preserve"> </w:t>
      </w:r>
    </w:p>
    <w:p>
      <w:pPr>
        <w:pStyle w:val="Normal"/>
        <w:jc w:val="both"/>
        <w:rPr>
          <w:b/>
          <w:b/>
        </w:rPr>
      </w:pPr>
      <w:r>
        <w:rPr>
          <w:b/>
        </w:rPr>
      </w:r>
    </w:p>
    <w:p>
      <w:pPr>
        <w:pStyle w:val="Normal"/>
        <w:jc w:val="both"/>
        <w:rPr/>
      </w:pPr>
      <w:r>
        <w:rPr/>
      </w:r>
    </w:p>
    <w:p>
      <w:pPr>
        <w:pStyle w:val="Normal"/>
        <w:jc w:val="both"/>
        <w:rPr/>
      </w:pPr>
      <w:r>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5" w:hanging="435"/>
      </w:pPr>
      <w:rPr>
        <w:sz w:val="28"/>
        <w:szCs w:val="28"/>
        <w:lang w:val="ru-RU"/>
      </w:rPr>
    </w:lvl>
    <w:lvl w:ilvl="1">
      <w:start w:val="1"/>
      <w:numFmt w:val="decimal"/>
      <w:lvlText w:val="%1.%2."/>
      <w:lvlJc w:val="left"/>
      <w:pPr>
        <w:ind w:left="1080" w:hanging="720"/>
      </w:pPr>
      <w:rPr>
        <w:sz w:val="28"/>
        <w:szCs w:val="28"/>
        <w:lang w:val="ru-RU"/>
      </w:rPr>
    </w:lvl>
    <w:lvl w:ilvl="2">
      <w:start w:val="1"/>
      <w:numFmt w:val="decimal"/>
      <w:lvlText w:val="%1.%2.%3."/>
      <w:lvlJc w:val="left"/>
      <w:pPr>
        <w:ind w:left="1440" w:hanging="720"/>
      </w:pPr>
      <w:rPr>
        <w:sz w:val="28"/>
        <w:szCs w:val="28"/>
        <w:lang w:val="ru-RU"/>
      </w:rPr>
    </w:lvl>
    <w:lvl w:ilvl="3">
      <w:start w:val="1"/>
      <w:numFmt w:val="decimal"/>
      <w:lvlText w:val="%1.%2.%3.%4."/>
      <w:lvlJc w:val="left"/>
      <w:pPr>
        <w:ind w:left="2160" w:hanging="1080"/>
      </w:pPr>
      <w:rPr>
        <w:sz w:val="28"/>
        <w:szCs w:val="28"/>
        <w:lang w:val="ru-RU"/>
      </w:rPr>
    </w:lvl>
    <w:lvl w:ilvl="4">
      <w:start w:val="1"/>
      <w:numFmt w:val="decimal"/>
      <w:lvlText w:val="%1.%2.%3.%4.%5."/>
      <w:lvlJc w:val="left"/>
      <w:pPr>
        <w:ind w:left="2520" w:hanging="1080"/>
      </w:pPr>
      <w:rPr>
        <w:sz w:val="28"/>
        <w:szCs w:val="28"/>
        <w:lang w:val="ru-RU"/>
      </w:rPr>
    </w:lvl>
    <w:lvl w:ilvl="5">
      <w:start w:val="1"/>
      <w:numFmt w:val="decimal"/>
      <w:lvlText w:val="%1.%2.%3.%4.%5.%6."/>
      <w:lvlJc w:val="left"/>
      <w:pPr>
        <w:ind w:left="3240" w:hanging="1440"/>
      </w:pPr>
      <w:rPr>
        <w:sz w:val="28"/>
        <w:szCs w:val="28"/>
        <w:lang w:val="ru-RU"/>
      </w:rPr>
    </w:lvl>
    <w:lvl w:ilvl="6">
      <w:start w:val="1"/>
      <w:numFmt w:val="decimal"/>
      <w:lvlText w:val="%1.%2.%3.%4.%5.%6.%7."/>
      <w:lvlJc w:val="left"/>
      <w:pPr>
        <w:ind w:left="3960" w:hanging="1800"/>
      </w:pPr>
      <w:rPr>
        <w:sz w:val="28"/>
        <w:szCs w:val="28"/>
        <w:lang w:val="ru-RU"/>
      </w:rPr>
    </w:lvl>
    <w:lvl w:ilvl="7">
      <w:start w:val="1"/>
      <w:numFmt w:val="decimal"/>
      <w:lvlText w:val="%1.%2.%3.%4.%5.%6.%7.%8."/>
      <w:lvlJc w:val="left"/>
      <w:pPr>
        <w:ind w:left="4320" w:hanging="1800"/>
      </w:pPr>
      <w:rPr>
        <w:sz w:val="28"/>
        <w:szCs w:val="28"/>
        <w:lang w:val="ru-RU"/>
      </w:rPr>
    </w:lvl>
    <w:lvl w:ilvl="8">
      <w:start w:val="1"/>
      <w:numFmt w:val="decimal"/>
      <w:lvlText w:val="%1.%2.%3.%4.%5.%6.%7.%8.%9."/>
      <w:lvlJc w:val="left"/>
      <w:pPr>
        <w:ind w:left="5040" w:hanging="2160"/>
      </w:pPr>
      <w:rPr>
        <w:sz w:val="28"/>
        <w:szCs w:val="28"/>
        <w:lang w:val="ru-RU"/>
      </w:rPr>
    </w:lvl>
  </w:abstractNum>
  <w:abstractNum w:abstractNumId="2">
    <w:lvl w:ilvl="0">
      <w:start w:val="2"/>
      <w:numFmt w:val="decimal"/>
      <w:lvlText w:val="%1."/>
      <w:lvlJc w:val="left"/>
      <w:pPr>
        <w:ind w:left="0" w:hanging="0"/>
      </w:pPr>
      <w:rPr>
        <w:smallCaps w:val="false"/>
        <w:caps w:val="false"/>
        <w:dstrike w:val="false"/>
        <w:strike w:val="false"/>
        <w:vertAlign w:val="baseline"/>
        <w:position w:val="0"/>
        <w:sz w:val="24"/>
        <w:sz w:val="24"/>
        <w:spacing w:val="0"/>
        <w:i w:val="false"/>
        <w:u w:val="none"/>
        <w:b/>
        <w:szCs w:val="26"/>
        <w:iCs w:val="false"/>
        <w:bCs/>
        <w:w w:val="100"/>
        <w:rFonts w:eastAsia="Times New Roman" w:cs="Times New Roman"/>
        <w:color w:val="000000"/>
        <w:lang w:val="ru-RU" w:bidi="ru-RU"/>
      </w:rPr>
    </w:lvl>
    <w:lvl w:ilvl="1">
      <w:start w:val="1"/>
      <w:numFmt w:val="decimal"/>
      <w:lvlText w:val="%1.%2."/>
      <w:lvlJc w:val="left"/>
      <w:pPr>
        <w:tabs>
          <w:tab w:val="num" w:pos="708"/>
        </w:tabs>
        <w:ind w:left="0" w:hanging="0"/>
      </w:pPr>
      <w:rPr>
        <w:smallCaps w:val="false"/>
        <w:caps w:val="false"/>
        <w:dstrike w:val="false"/>
        <w:strike w:val="false"/>
        <w:vertAlign w:val="baseline"/>
        <w:position w:val="0"/>
        <w:sz w:val="28"/>
        <w:sz w:val="28"/>
        <w:spacing w:val="0"/>
        <w:i w:val="false"/>
        <w:u w:val="none"/>
        <w:b/>
        <w:szCs w:val="28"/>
        <w:iCs w:val="false"/>
        <w:bCs w:val="false"/>
        <w:w w:val="100"/>
        <w:rFonts w:eastAsia="Times New Roman" w:cs="Times New Roman"/>
        <w:color w:val="000000"/>
        <w:lang w:val="ru-RU" w:bidi="ru-RU"/>
      </w:rPr>
    </w:lvl>
    <w:lvl w:ilvl="2">
      <w:start w:val="1"/>
      <w:numFmt w:val="decimal"/>
      <w:lvlText w:val="%1.%2.%3."/>
      <w:lvlJc w:val="left"/>
      <w:pPr>
        <w:ind w:left="0" w:hanging="0"/>
      </w:pPr>
      <w:rPr>
        <w:smallCaps w:val="false"/>
        <w:caps w:val="false"/>
        <w:dstrike w:val="false"/>
        <w:strike w:val="false"/>
        <w:vertAlign w:val="baseline"/>
        <w:position w:val="0"/>
        <w:sz w:val="26"/>
        <w:sz w:val="26"/>
        <w:spacing w:val="0"/>
        <w:i w:val="false"/>
        <w:u w:val="none"/>
        <w:b w:val="false"/>
        <w:szCs w:val="26"/>
        <w:iCs w:val="false"/>
        <w:bCs w:val="false"/>
        <w:w w:val="100"/>
        <w:rFonts w:eastAsia="Times New Roman" w:cs="Times New Roman"/>
        <w:color w:val="000000"/>
        <w:lang w:val="ru-RU" w:bidi="ru-RU"/>
      </w:r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ru-RU" w:eastAsia="zh-CN" w:bidi="hi-IN"/>
    </w:rPr>
  </w:style>
  <w:style w:type="character" w:styleId="2">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1">
    <w:name w:val="Заголовок №1"/>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ListLabel53">
    <w:name w:val="ListLabel 53"/>
    <w:qFormat/>
    <w:rPr>
      <w:sz w:val="28"/>
      <w:szCs w:val="28"/>
      <w:lang w:val="ru-RU"/>
    </w:rPr>
  </w:style>
  <w:style w:type="character" w:styleId="ListLabel54">
    <w:name w:val="ListLabel 54"/>
    <w:qFormat/>
    <w:rPr>
      <w:sz w:val="28"/>
      <w:szCs w:val="28"/>
      <w:lang w:val="ru-RU"/>
    </w:rPr>
  </w:style>
  <w:style w:type="character" w:styleId="ListLabel55">
    <w:name w:val="ListLabel 55"/>
    <w:qFormat/>
    <w:rPr>
      <w:sz w:val="28"/>
      <w:szCs w:val="28"/>
      <w:lang w:val="ru-RU"/>
    </w:rPr>
  </w:style>
  <w:style w:type="character" w:styleId="ListLabel56">
    <w:name w:val="ListLabel 56"/>
    <w:qFormat/>
    <w:rPr>
      <w:sz w:val="28"/>
      <w:szCs w:val="28"/>
      <w:lang w:val="ru-RU"/>
    </w:rPr>
  </w:style>
  <w:style w:type="character" w:styleId="ListLabel57">
    <w:name w:val="ListLabel 57"/>
    <w:qFormat/>
    <w:rPr>
      <w:sz w:val="28"/>
      <w:szCs w:val="28"/>
      <w:lang w:val="ru-RU"/>
    </w:rPr>
  </w:style>
  <w:style w:type="character" w:styleId="ListLabel58">
    <w:name w:val="ListLabel 58"/>
    <w:qFormat/>
    <w:rPr>
      <w:sz w:val="28"/>
      <w:szCs w:val="28"/>
      <w:lang w:val="ru-RU"/>
    </w:rPr>
  </w:style>
  <w:style w:type="character" w:styleId="ListLabel59">
    <w:name w:val="ListLabel 59"/>
    <w:qFormat/>
    <w:rPr>
      <w:sz w:val="28"/>
      <w:szCs w:val="28"/>
      <w:lang w:val="ru-RU"/>
    </w:rPr>
  </w:style>
  <w:style w:type="character" w:styleId="ListLabel60">
    <w:name w:val="ListLabel 60"/>
    <w:qFormat/>
    <w:rPr>
      <w:sz w:val="28"/>
      <w:szCs w:val="28"/>
      <w:lang w:val="ru-RU"/>
    </w:rPr>
  </w:style>
  <w:style w:type="character" w:styleId="ListLabel61">
    <w:name w:val="ListLabel 61"/>
    <w:qFormat/>
    <w:rPr>
      <w:sz w:val="28"/>
      <w:szCs w:val="28"/>
      <w:lang w:val="ru-RU"/>
    </w:rPr>
  </w:style>
  <w:style w:type="character" w:styleId="21">
    <w:name w:val="Основной текст (2) +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3">
    <w:name w:val="Основной текст (3)"/>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31">
    <w:name w:val="Основной текст (3) + Не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ListLabel50">
    <w:name w:val="ListLabel 50"/>
    <w:qFormat/>
    <w:rPr>
      <w:rFonts w:eastAsia="Times New Roman" w:cs="Times New Roman"/>
      <w:b/>
      <w:bCs/>
      <w:i w:val="false"/>
      <w:iCs w:val="false"/>
      <w:caps w:val="false"/>
      <w:smallCaps w:val="false"/>
      <w:strike w:val="false"/>
      <w:dstrike w:val="false"/>
      <w:color w:val="000000"/>
      <w:spacing w:val="0"/>
      <w:w w:val="100"/>
      <w:position w:val="0"/>
      <w:sz w:val="28"/>
      <w:sz w:val="28"/>
      <w:szCs w:val="26"/>
      <w:u w:val="none"/>
      <w:vertAlign w:val="baseline"/>
      <w:lang w:val="ru-RU" w:bidi="ru-RU"/>
    </w:rPr>
  </w:style>
  <w:style w:type="character" w:styleId="ListLabel51">
    <w:name w:val="ListLabel 51"/>
    <w:qFormat/>
    <w:rPr>
      <w:rFonts w:eastAsia="Times New Roman" w:cs="Times New Roman"/>
      <w:b/>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ListLabel52">
    <w:name w:val="ListLabel 52"/>
    <w:qFormat/>
    <w:rPr>
      <w:rFonts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ListLabel62">
    <w:name w:val="ListLabel 62"/>
    <w:qFormat/>
    <w:rPr>
      <w:sz w:val="28"/>
      <w:szCs w:val="28"/>
      <w:lang w:val="ru-RU"/>
    </w:rPr>
  </w:style>
  <w:style w:type="character" w:styleId="ListLabel63">
    <w:name w:val="ListLabel 63"/>
    <w:qFormat/>
    <w:rPr>
      <w:sz w:val="28"/>
      <w:szCs w:val="28"/>
      <w:lang w:val="ru-RU"/>
    </w:rPr>
  </w:style>
  <w:style w:type="character" w:styleId="ListLabel64">
    <w:name w:val="ListLabel 64"/>
    <w:qFormat/>
    <w:rPr>
      <w:sz w:val="28"/>
      <w:szCs w:val="28"/>
      <w:lang w:val="ru-RU"/>
    </w:rPr>
  </w:style>
  <w:style w:type="character" w:styleId="ListLabel65">
    <w:name w:val="ListLabel 65"/>
    <w:qFormat/>
    <w:rPr>
      <w:sz w:val="28"/>
      <w:szCs w:val="28"/>
      <w:lang w:val="ru-RU"/>
    </w:rPr>
  </w:style>
  <w:style w:type="character" w:styleId="ListLabel66">
    <w:name w:val="ListLabel 66"/>
    <w:qFormat/>
    <w:rPr>
      <w:sz w:val="28"/>
      <w:szCs w:val="28"/>
      <w:lang w:val="ru-RU"/>
    </w:rPr>
  </w:style>
  <w:style w:type="character" w:styleId="ListLabel67">
    <w:name w:val="ListLabel 67"/>
    <w:qFormat/>
    <w:rPr>
      <w:sz w:val="28"/>
      <w:szCs w:val="28"/>
      <w:lang w:val="ru-RU"/>
    </w:rPr>
  </w:style>
  <w:style w:type="character" w:styleId="ListLabel68">
    <w:name w:val="ListLabel 68"/>
    <w:qFormat/>
    <w:rPr>
      <w:sz w:val="28"/>
      <w:szCs w:val="28"/>
      <w:lang w:val="ru-RU"/>
    </w:rPr>
  </w:style>
  <w:style w:type="character" w:styleId="ListLabel69">
    <w:name w:val="ListLabel 69"/>
    <w:qFormat/>
    <w:rPr>
      <w:sz w:val="28"/>
      <w:szCs w:val="28"/>
      <w:lang w:val="ru-RU"/>
    </w:rPr>
  </w:style>
  <w:style w:type="character" w:styleId="ListLabel70">
    <w:name w:val="ListLabel 70"/>
    <w:qFormat/>
    <w:rPr>
      <w:sz w:val="28"/>
      <w:szCs w:val="28"/>
      <w:lang w:val="ru-RU"/>
    </w:rPr>
  </w:style>
  <w:style w:type="character" w:styleId="ListLabel71">
    <w:name w:val="ListLabel 71"/>
    <w:qFormat/>
    <w:rPr>
      <w:rFonts w:eastAsia="Times New Roman" w:cs="Times New Roman"/>
      <w:b/>
      <w:bCs/>
      <w:i w:val="false"/>
      <w:iCs w:val="false"/>
      <w:caps w:val="false"/>
      <w:smallCaps w:val="false"/>
      <w:strike w:val="false"/>
      <w:dstrike w:val="false"/>
      <w:color w:val="000000"/>
      <w:spacing w:val="0"/>
      <w:w w:val="100"/>
      <w:position w:val="0"/>
      <w:sz w:val="24"/>
      <w:sz w:val="24"/>
      <w:szCs w:val="26"/>
      <w:u w:val="none"/>
      <w:vertAlign w:val="baseline"/>
      <w:lang w:val="ru-RU" w:bidi="ru-RU"/>
    </w:rPr>
  </w:style>
  <w:style w:type="character" w:styleId="ListLabel72">
    <w:name w:val="ListLabel 72"/>
    <w:qFormat/>
    <w:rPr>
      <w:rFonts w:eastAsia="Times New Roman" w:cs="Times New Roman"/>
      <w:b/>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ListLabel73">
    <w:name w:val="ListLabel 73"/>
    <w:qFormat/>
    <w:rPr>
      <w:rFonts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ListLabel74">
    <w:name w:val="ListLabel 74"/>
    <w:qFormat/>
    <w:rPr>
      <w:sz w:val="28"/>
      <w:szCs w:val="28"/>
      <w:lang w:val="ru-RU"/>
    </w:rPr>
  </w:style>
  <w:style w:type="character" w:styleId="ListLabel75">
    <w:name w:val="ListLabel 75"/>
    <w:qFormat/>
    <w:rPr>
      <w:sz w:val="28"/>
      <w:szCs w:val="28"/>
      <w:lang w:val="ru-RU"/>
    </w:rPr>
  </w:style>
  <w:style w:type="character" w:styleId="ListLabel76">
    <w:name w:val="ListLabel 76"/>
    <w:qFormat/>
    <w:rPr>
      <w:sz w:val="28"/>
      <w:szCs w:val="28"/>
      <w:lang w:val="ru-RU"/>
    </w:rPr>
  </w:style>
  <w:style w:type="character" w:styleId="ListLabel77">
    <w:name w:val="ListLabel 77"/>
    <w:qFormat/>
    <w:rPr>
      <w:sz w:val="28"/>
      <w:szCs w:val="28"/>
      <w:lang w:val="ru-RU"/>
    </w:rPr>
  </w:style>
  <w:style w:type="character" w:styleId="ListLabel78">
    <w:name w:val="ListLabel 78"/>
    <w:qFormat/>
    <w:rPr>
      <w:sz w:val="28"/>
      <w:szCs w:val="28"/>
      <w:lang w:val="ru-RU"/>
    </w:rPr>
  </w:style>
  <w:style w:type="character" w:styleId="ListLabel79">
    <w:name w:val="ListLabel 79"/>
    <w:qFormat/>
    <w:rPr>
      <w:sz w:val="28"/>
      <w:szCs w:val="28"/>
      <w:lang w:val="ru-RU"/>
    </w:rPr>
  </w:style>
  <w:style w:type="character" w:styleId="ListLabel80">
    <w:name w:val="ListLabel 80"/>
    <w:qFormat/>
    <w:rPr>
      <w:sz w:val="28"/>
      <w:szCs w:val="28"/>
      <w:lang w:val="ru-RU"/>
    </w:rPr>
  </w:style>
  <w:style w:type="character" w:styleId="ListLabel81">
    <w:name w:val="ListLabel 81"/>
    <w:qFormat/>
    <w:rPr>
      <w:sz w:val="28"/>
      <w:szCs w:val="28"/>
      <w:lang w:val="ru-RU"/>
    </w:rPr>
  </w:style>
  <w:style w:type="character" w:styleId="ListLabel82">
    <w:name w:val="ListLabel 82"/>
    <w:qFormat/>
    <w:rPr>
      <w:sz w:val="28"/>
      <w:szCs w:val="28"/>
      <w:lang w:val="ru-RU"/>
    </w:rPr>
  </w:style>
  <w:style w:type="character" w:styleId="ListLabel83">
    <w:name w:val="ListLabel 83"/>
    <w:qFormat/>
    <w:rPr>
      <w:rFonts w:eastAsia="Times New Roman" w:cs="Times New Roman"/>
      <w:b/>
      <w:bCs/>
      <w:i w:val="false"/>
      <w:iCs w:val="false"/>
      <w:caps w:val="false"/>
      <w:smallCaps w:val="false"/>
      <w:strike w:val="false"/>
      <w:dstrike w:val="false"/>
      <w:color w:val="000000"/>
      <w:spacing w:val="0"/>
      <w:w w:val="100"/>
      <w:position w:val="0"/>
      <w:sz w:val="24"/>
      <w:sz w:val="24"/>
      <w:szCs w:val="26"/>
      <w:u w:val="none"/>
      <w:vertAlign w:val="baseline"/>
      <w:lang w:val="ru-RU" w:bidi="ru-RU"/>
    </w:rPr>
  </w:style>
  <w:style w:type="character" w:styleId="ListLabel84">
    <w:name w:val="ListLabel 84"/>
    <w:qFormat/>
    <w:rPr>
      <w:rFonts w:eastAsia="Times New Roman" w:cs="Times New Roman"/>
      <w:b/>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ListLabel85">
    <w:name w:val="ListLabel 85"/>
    <w:qFormat/>
    <w:rPr>
      <w:rFonts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ListLabel86">
    <w:name w:val="ListLabel 86"/>
    <w:qFormat/>
    <w:rPr>
      <w:sz w:val="28"/>
      <w:szCs w:val="28"/>
      <w:lang w:val="ru-RU"/>
    </w:rPr>
  </w:style>
  <w:style w:type="character" w:styleId="ListLabel87">
    <w:name w:val="ListLabel 87"/>
    <w:qFormat/>
    <w:rPr>
      <w:sz w:val="28"/>
      <w:szCs w:val="28"/>
      <w:lang w:val="ru-RU"/>
    </w:rPr>
  </w:style>
  <w:style w:type="character" w:styleId="ListLabel88">
    <w:name w:val="ListLabel 88"/>
    <w:qFormat/>
    <w:rPr>
      <w:sz w:val="28"/>
      <w:szCs w:val="28"/>
      <w:lang w:val="ru-RU"/>
    </w:rPr>
  </w:style>
  <w:style w:type="character" w:styleId="ListLabel89">
    <w:name w:val="ListLabel 89"/>
    <w:qFormat/>
    <w:rPr>
      <w:sz w:val="28"/>
      <w:szCs w:val="28"/>
      <w:lang w:val="ru-RU"/>
    </w:rPr>
  </w:style>
  <w:style w:type="character" w:styleId="ListLabel90">
    <w:name w:val="ListLabel 90"/>
    <w:qFormat/>
    <w:rPr>
      <w:sz w:val="28"/>
      <w:szCs w:val="28"/>
      <w:lang w:val="ru-RU"/>
    </w:rPr>
  </w:style>
  <w:style w:type="character" w:styleId="ListLabel91">
    <w:name w:val="ListLabel 91"/>
    <w:qFormat/>
    <w:rPr>
      <w:sz w:val="28"/>
      <w:szCs w:val="28"/>
      <w:lang w:val="ru-RU"/>
    </w:rPr>
  </w:style>
  <w:style w:type="character" w:styleId="ListLabel92">
    <w:name w:val="ListLabel 92"/>
    <w:qFormat/>
    <w:rPr>
      <w:sz w:val="28"/>
      <w:szCs w:val="28"/>
      <w:lang w:val="ru-RU"/>
    </w:rPr>
  </w:style>
  <w:style w:type="character" w:styleId="ListLabel93">
    <w:name w:val="ListLabel 93"/>
    <w:qFormat/>
    <w:rPr>
      <w:sz w:val="28"/>
      <w:szCs w:val="28"/>
      <w:lang w:val="ru-RU"/>
    </w:rPr>
  </w:style>
  <w:style w:type="character" w:styleId="ListLabel94">
    <w:name w:val="ListLabel 94"/>
    <w:qFormat/>
    <w:rPr>
      <w:sz w:val="28"/>
      <w:szCs w:val="28"/>
      <w:lang w:val="ru-RU"/>
    </w:rPr>
  </w:style>
  <w:style w:type="character" w:styleId="ListLabel95">
    <w:name w:val="ListLabel 95"/>
    <w:qFormat/>
    <w:rPr>
      <w:rFonts w:eastAsia="Times New Roman" w:cs="Times New Roman"/>
      <w:b/>
      <w:bCs/>
      <w:i w:val="false"/>
      <w:iCs w:val="false"/>
      <w:caps w:val="false"/>
      <w:smallCaps w:val="false"/>
      <w:strike w:val="false"/>
      <w:dstrike w:val="false"/>
      <w:color w:val="000000"/>
      <w:spacing w:val="0"/>
      <w:w w:val="100"/>
      <w:position w:val="0"/>
      <w:sz w:val="24"/>
      <w:sz w:val="24"/>
      <w:szCs w:val="26"/>
      <w:u w:val="none"/>
      <w:vertAlign w:val="baseline"/>
      <w:lang w:val="ru-RU" w:bidi="ru-RU"/>
    </w:rPr>
  </w:style>
  <w:style w:type="character" w:styleId="ListLabel96">
    <w:name w:val="ListLabel 96"/>
    <w:qFormat/>
    <w:rPr>
      <w:rFonts w:eastAsia="Times New Roman" w:cs="Times New Roman"/>
      <w:b/>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ListLabel97">
    <w:name w:val="ListLabel 97"/>
    <w:qFormat/>
    <w:rPr>
      <w:rFonts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ListLabel98">
    <w:name w:val="ListLabel 98"/>
    <w:qFormat/>
    <w:rPr>
      <w:sz w:val="28"/>
      <w:szCs w:val="28"/>
      <w:lang w:val="ru-RU"/>
    </w:rPr>
  </w:style>
  <w:style w:type="character" w:styleId="ListLabel99">
    <w:name w:val="ListLabel 99"/>
    <w:qFormat/>
    <w:rPr>
      <w:sz w:val="28"/>
      <w:szCs w:val="28"/>
      <w:lang w:val="ru-RU"/>
    </w:rPr>
  </w:style>
  <w:style w:type="character" w:styleId="ListLabel100">
    <w:name w:val="ListLabel 100"/>
    <w:qFormat/>
    <w:rPr>
      <w:sz w:val="28"/>
      <w:szCs w:val="28"/>
      <w:lang w:val="ru-RU"/>
    </w:rPr>
  </w:style>
  <w:style w:type="character" w:styleId="ListLabel101">
    <w:name w:val="ListLabel 101"/>
    <w:qFormat/>
    <w:rPr>
      <w:sz w:val="28"/>
      <w:szCs w:val="28"/>
      <w:lang w:val="ru-RU"/>
    </w:rPr>
  </w:style>
  <w:style w:type="character" w:styleId="ListLabel102">
    <w:name w:val="ListLabel 102"/>
    <w:qFormat/>
    <w:rPr>
      <w:sz w:val="28"/>
      <w:szCs w:val="28"/>
      <w:lang w:val="ru-RU"/>
    </w:rPr>
  </w:style>
  <w:style w:type="character" w:styleId="ListLabel103">
    <w:name w:val="ListLabel 103"/>
    <w:qFormat/>
    <w:rPr>
      <w:sz w:val="28"/>
      <w:szCs w:val="28"/>
      <w:lang w:val="ru-RU"/>
    </w:rPr>
  </w:style>
  <w:style w:type="character" w:styleId="ListLabel104">
    <w:name w:val="ListLabel 104"/>
    <w:qFormat/>
    <w:rPr>
      <w:sz w:val="28"/>
      <w:szCs w:val="28"/>
      <w:lang w:val="ru-RU"/>
    </w:rPr>
  </w:style>
  <w:style w:type="character" w:styleId="ListLabel105">
    <w:name w:val="ListLabel 105"/>
    <w:qFormat/>
    <w:rPr>
      <w:sz w:val="28"/>
      <w:szCs w:val="28"/>
      <w:lang w:val="ru-RU"/>
    </w:rPr>
  </w:style>
  <w:style w:type="character" w:styleId="ListLabel106">
    <w:name w:val="ListLabel 106"/>
    <w:qFormat/>
    <w:rPr>
      <w:sz w:val="28"/>
      <w:szCs w:val="28"/>
      <w:lang w:val="ru-RU"/>
    </w:rPr>
  </w:style>
  <w:style w:type="character" w:styleId="ListLabel107">
    <w:name w:val="ListLabel 107"/>
    <w:qFormat/>
    <w:rPr>
      <w:rFonts w:eastAsia="Times New Roman" w:cs="Times New Roman"/>
      <w:b/>
      <w:bCs/>
      <w:i w:val="false"/>
      <w:iCs w:val="false"/>
      <w:caps w:val="false"/>
      <w:smallCaps w:val="false"/>
      <w:strike w:val="false"/>
      <w:dstrike w:val="false"/>
      <w:color w:val="000000"/>
      <w:spacing w:val="0"/>
      <w:w w:val="100"/>
      <w:position w:val="0"/>
      <w:sz w:val="24"/>
      <w:sz w:val="24"/>
      <w:szCs w:val="26"/>
      <w:u w:val="none"/>
      <w:vertAlign w:val="baseline"/>
      <w:lang w:val="ru-RU" w:bidi="ru-RU"/>
    </w:rPr>
  </w:style>
  <w:style w:type="character" w:styleId="ListLabel108">
    <w:name w:val="ListLabel 108"/>
    <w:qFormat/>
    <w:rPr>
      <w:rFonts w:eastAsia="Times New Roman" w:cs="Times New Roman"/>
      <w:b/>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ListLabel109">
    <w:name w:val="ListLabel 109"/>
    <w:qFormat/>
    <w:rPr>
      <w:rFonts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character" w:styleId="ListLabel110">
    <w:name w:val="ListLabel 110"/>
    <w:qFormat/>
    <w:rPr>
      <w:sz w:val="28"/>
      <w:szCs w:val="28"/>
      <w:lang w:val="ru-RU"/>
    </w:rPr>
  </w:style>
  <w:style w:type="character" w:styleId="ListLabel111">
    <w:name w:val="ListLabel 111"/>
    <w:qFormat/>
    <w:rPr>
      <w:sz w:val="28"/>
      <w:szCs w:val="28"/>
      <w:lang w:val="ru-RU"/>
    </w:rPr>
  </w:style>
  <w:style w:type="character" w:styleId="ListLabel112">
    <w:name w:val="ListLabel 112"/>
    <w:qFormat/>
    <w:rPr>
      <w:sz w:val="28"/>
      <w:szCs w:val="28"/>
      <w:lang w:val="ru-RU"/>
    </w:rPr>
  </w:style>
  <w:style w:type="character" w:styleId="ListLabel113">
    <w:name w:val="ListLabel 113"/>
    <w:qFormat/>
    <w:rPr>
      <w:sz w:val="28"/>
      <w:szCs w:val="28"/>
      <w:lang w:val="ru-RU"/>
    </w:rPr>
  </w:style>
  <w:style w:type="character" w:styleId="ListLabel114">
    <w:name w:val="ListLabel 114"/>
    <w:qFormat/>
    <w:rPr>
      <w:sz w:val="28"/>
      <w:szCs w:val="28"/>
      <w:lang w:val="ru-RU"/>
    </w:rPr>
  </w:style>
  <w:style w:type="character" w:styleId="ListLabel115">
    <w:name w:val="ListLabel 115"/>
    <w:qFormat/>
    <w:rPr>
      <w:sz w:val="28"/>
      <w:szCs w:val="28"/>
      <w:lang w:val="ru-RU"/>
    </w:rPr>
  </w:style>
  <w:style w:type="character" w:styleId="ListLabel116">
    <w:name w:val="ListLabel 116"/>
    <w:qFormat/>
    <w:rPr>
      <w:sz w:val="28"/>
      <w:szCs w:val="28"/>
      <w:lang w:val="ru-RU"/>
    </w:rPr>
  </w:style>
  <w:style w:type="character" w:styleId="ListLabel117">
    <w:name w:val="ListLabel 117"/>
    <w:qFormat/>
    <w:rPr>
      <w:sz w:val="28"/>
      <w:szCs w:val="28"/>
      <w:lang w:val="ru-RU"/>
    </w:rPr>
  </w:style>
  <w:style w:type="character" w:styleId="ListLabel118">
    <w:name w:val="ListLabel 118"/>
    <w:qFormat/>
    <w:rPr>
      <w:sz w:val="28"/>
      <w:szCs w:val="28"/>
      <w:lang w:val="ru-RU"/>
    </w:rPr>
  </w:style>
  <w:style w:type="character" w:styleId="ListLabel119">
    <w:name w:val="ListLabel 119"/>
    <w:qFormat/>
    <w:rPr>
      <w:rFonts w:eastAsia="Times New Roman" w:cs="Times New Roman"/>
      <w:b/>
      <w:bCs/>
      <w:i w:val="false"/>
      <w:iCs w:val="false"/>
      <w:caps w:val="false"/>
      <w:smallCaps w:val="false"/>
      <w:strike w:val="false"/>
      <w:dstrike w:val="false"/>
      <w:color w:val="000000"/>
      <w:spacing w:val="0"/>
      <w:w w:val="100"/>
      <w:position w:val="0"/>
      <w:sz w:val="24"/>
      <w:sz w:val="24"/>
      <w:szCs w:val="26"/>
      <w:u w:val="none"/>
      <w:vertAlign w:val="baseline"/>
      <w:lang w:val="ru-RU" w:bidi="ru-RU"/>
    </w:rPr>
  </w:style>
  <w:style w:type="character" w:styleId="ListLabel120">
    <w:name w:val="ListLabel 120"/>
    <w:qFormat/>
    <w:rPr>
      <w:rFonts w:eastAsia="Times New Roman" w:cs="Times New Roman"/>
      <w:b/>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ListLabel121">
    <w:name w:val="ListLabel 121"/>
    <w:qFormat/>
    <w:rPr>
      <w:rFonts w:eastAsia="Times New Roman" w:cs="Times New Roman"/>
      <w:b w:val="false"/>
      <w:bCs w:val="false"/>
      <w:i w:val="false"/>
      <w:iCs w:val="false"/>
      <w:caps w:val="false"/>
      <w:smallCaps w:val="false"/>
      <w:strike w:val="false"/>
      <w:dstrike w:val="false"/>
      <w:color w:val="000000"/>
      <w:spacing w:val="0"/>
      <w:w w:val="100"/>
      <w:position w:val="0"/>
      <w:sz w:val="26"/>
      <w:sz w:val="26"/>
      <w:szCs w:val="26"/>
      <w:u w:val="none"/>
      <w:vertAlign w:val="baseline"/>
      <w:lang w:val="ru-RU" w:bidi="ru-RU"/>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odyText3">
    <w:name w:val="Body Text 3"/>
    <w:basedOn w:val="Normal"/>
    <w:qFormat/>
    <w:pPr>
      <w:jc w:val="both"/>
    </w:pPr>
    <w:rPr>
      <w:b/>
      <w:bCs/>
    </w:rPr>
  </w:style>
  <w:style w:type="paragraph" w:styleId="4">
    <w:name w:val="Знак Знак4 Знак Знак"/>
    <w:basedOn w:val="Normal"/>
    <w:qFormat/>
    <w:pPr/>
    <w:rPr>
      <w:rFonts w:ascii="Verdana" w:hAnsi="Verdana" w:cs="Verdana"/>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323</TotalTime>
  <Application>LibreOffice/5.2.4.2$Windows_X86_64 LibreOffice_project/3d5603e1122f0f102b62521720ab13a38a4e0eb0</Application>
  <Pages>39</Pages>
  <Words>15707</Words>
  <Characters>115047</Characters>
  <CharactersWithSpaces>130409</CharactersWithSpaces>
  <Paragraphs>593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2020-05-06T09:21:08Z</dcterms:created>
  <dc:creator/>
  <dc:description/>
  <dc:language>ru-RU</dc:language>
  <cp:lastModifiedBy/>
  <cp:lastPrinted>2020-05-29T10:58:28Z</cp:lastPrinted>
  <dcterms:modified xsi:type="dcterms:W3CDTF">2020-05-29T10:58:54Z</dcterms:modified>
  <cp:revision>6</cp:revision>
  <dc:subject/>
  <dc:title/>
</cp:coreProperties>
</file>