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EB" w:rsidRDefault="00E237EB" w:rsidP="00E237EB">
      <w:pPr>
        <w:jc w:val="center"/>
      </w:pPr>
      <w:r>
        <w:rPr>
          <w:noProof/>
          <w:lang w:val="ru-RU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EB" w:rsidRDefault="00E237EB" w:rsidP="00E237EB"/>
    <w:p w:rsidR="00E237EB" w:rsidRDefault="00E237EB" w:rsidP="00E237EB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E237EB" w:rsidRDefault="00E237EB" w:rsidP="00E237E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 ЯСЕНСКОГО</w:t>
      </w:r>
      <w:r>
        <w:rPr>
          <w:caps/>
          <w:color w:val="auto"/>
          <w:spacing w:val="0"/>
        </w:rPr>
        <w:t xml:space="preserve"> сельского ПОСЕЛЕНИЯ  ЕйскОГО районА</w:t>
      </w:r>
    </w:p>
    <w:p w:rsidR="00E237EB" w:rsidRDefault="00E237EB" w:rsidP="00E237E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aps/>
          <w:color w:val="auto"/>
          <w:spacing w:val="0"/>
        </w:rPr>
        <w:t xml:space="preserve"> </w:t>
      </w:r>
    </w:p>
    <w:p w:rsidR="00E237EB" w:rsidRDefault="00E237EB" w:rsidP="00E237E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Р</w:t>
      </w:r>
      <w:proofErr w:type="gramEnd"/>
      <w:r>
        <w:rPr>
          <w:rFonts w:ascii="Times New Roman" w:hAnsi="Times New Roman"/>
          <w:sz w:val="36"/>
        </w:rPr>
        <w:t xml:space="preserve"> А С П О Р Я Ж Е Н И Е</w:t>
      </w:r>
    </w:p>
    <w:p w:rsidR="00E237EB" w:rsidRDefault="00E237EB" w:rsidP="00E237EB">
      <w:pPr>
        <w:rPr>
          <w:sz w:val="20"/>
        </w:rPr>
      </w:pPr>
    </w:p>
    <w:p w:rsidR="00E237EB" w:rsidRDefault="00E237EB" w:rsidP="00E237E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E237EB" w:rsidTr="00FC381F">
        <w:trPr>
          <w:cantSplit/>
          <w:trHeight w:val="101"/>
        </w:trPr>
        <w:tc>
          <w:tcPr>
            <w:tcW w:w="467" w:type="dxa"/>
          </w:tcPr>
          <w:p w:rsidR="00E237EB" w:rsidRDefault="00E237EB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37EB" w:rsidRPr="00482FAB" w:rsidRDefault="001113F9" w:rsidP="00BB7825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E237EB" w:rsidRDefault="00E237EB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7EB" w:rsidRPr="001113F9" w:rsidRDefault="00E237EB" w:rsidP="00FC381F">
            <w:pPr>
              <w:tabs>
                <w:tab w:val="left" w:pos="2590"/>
              </w:tabs>
              <w:rPr>
                <w:i/>
                <w:lang w:val="ru-RU"/>
              </w:rPr>
            </w:pPr>
          </w:p>
        </w:tc>
      </w:tr>
    </w:tbl>
    <w:p w:rsidR="00E237EB" w:rsidRDefault="00E237EB" w:rsidP="00E237EB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</w:t>
      </w:r>
      <w:proofErr w:type="gramStart"/>
      <w:r>
        <w:rPr>
          <w:sz w:val="25"/>
          <w:lang w:val="ru-RU"/>
        </w:rPr>
        <w:t>т</w:t>
      </w:r>
      <w:proofErr w:type="spellEnd"/>
      <w:r>
        <w:rPr>
          <w:sz w:val="25"/>
          <w:lang w:val="ru-RU"/>
        </w:rPr>
        <w:t>-</w:t>
      </w:r>
      <w:proofErr w:type="gramEnd"/>
      <w:r>
        <w:rPr>
          <w:sz w:val="25"/>
          <w:lang w:val="ru-RU"/>
        </w:rPr>
        <w:t xml:space="preserve"> </w:t>
      </w:r>
      <w:proofErr w:type="spellStart"/>
      <w:r>
        <w:rPr>
          <w:sz w:val="25"/>
          <w:lang w:val="ru-RU"/>
        </w:rPr>
        <w:t>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E237EB" w:rsidRDefault="00E237EB" w:rsidP="00E237EB">
      <w:pPr>
        <w:tabs>
          <w:tab w:val="left" w:pos="3012"/>
        </w:tabs>
        <w:jc w:val="both"/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7501C4" w:rsidRPr="00326EE2" w:rsidRDefault="007501C4" w:rsidP="007501C4">
      <w:pPr>
        <w:pStyle w:val="a5"/>
        <w:jc w:val="center"/>
        <w:rPr>
          <w:b/>
        </w:rPr>
      </w:pPr>
      <w:r w:rsidRPr="00326EE2">
        <w:rPr>
          <w:b/>
        </w:rPr>
        <w:t xml:space="preserve">О </w:t>
      </w:r>
      <w:r>
        <w:rPr>
          <w:b/>
        </w:rPr>
        <w:t>приватизации м</w:t>
      </w:r>
      <w:r w:rsidRPr="00326EE2">
        <w:rPr>
          <w:b/>
        </w:rPr>
        <w:t xml:space="preserve">униципального имущества </w:t>
      </w:r>
    </w:p>
    <w:p w:rsidR="007501C4" w:rsidRPr="00E72486" w:rsidRDefault="007501C4" w:rsidP="007501C4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Ясенского поселения Ейского района</w:t>
      </w: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rPr>
          <w:b/>
          <w:sz w:val="28"/>
        </w:rPr>
      </w:pPr>
    </w:p>
    <w:p w:rsidR="007501C4" w:rsidRPr="00104751" w:rsidRDefault="007501C4" w:rsidP="00750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9197A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21 декабря 2001 года № 178-ФЗ «О приватизации государственного и  муниципального имущества», </w:t>
      </w:r>
      <w:r>
        <w:rPr>
          <w:sz w:val="28"/>
          <w:szCs w:val="28"/>
        </w:rPr>
        <w:t xml:space="preserve">постановлением Правительства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решениями  Совета Ясенского сельского поселения Ейского района </w:t>
      </w:r>
      <w:r w:rsidRPr="000867B6">
        <w:rPr>
          <w:sz w:val="28"/>
          <w:szCs w:val="28"/>
        </w:rPr>
        <w:t>от 06 мая 2016 года № 76</w:t>
      </w:r>
      <w:r w:rsidRPr="00A90183">
        <w:rPr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</w:t>
      </w:r>
      <w:r>
        <w:rPr>
          <w:sz w:val="28"/>
          <w:szCs w:val="28"/>
        </w:rPr>
        <w:t>Ясенского</w:t>
      </w:r>
      <w:r w:rsidRPr="00A90183">
        <w:rPr>
          <w:sz w:val="28"/>
          <w:szCs w:val="28"/>
        </w:rPr>
        <w:t xml:space="preserve">  сельского поселения Ейского района»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от 20 июня 2017 года № 116 «Об утверждении Прогнозного плана (Программы) приватизации объектов муниципальной собственности Ясенского сельского поселения на 2017-2018 годы»,  во исполнение постановления администрации Ясенского сельского поселения </w:t>
      </w:r>
      <w:r w:rsidRPr="001113F9">
        <w:rPr>
          <w:sz w:val="28"/>
        </w:rPr>
        <w:t xml:space="preserve">от </w:t>
      </w:r>
      <w:r w:rsidR="00104751" w:rsidRPr="00104751">
        <w:rPr>
          <w:sz w:val="28"/>
          <w:lang w:val="ru-RU"/>
        </w:rPr>
        <w:t>27 марта</w:t>
      </w:r>
      <w:r w:rsidR="00C90A13" w:rsidRPr="00104751">
        <w:rPr>
          <w:sz w:val="28"/>
        </w:rPr>
        <w:t xml:space="preserve"> 201</w:t>
      </w:r>
      <w:r w:rsidR="00104751" w:rsidRPr="00104751">
        <w:rPr>
          <w:sz w:val="28"/>
          <w:lang w:val="ru-RU"/>
        </w:rPr>
        <w:t>8</w:t>
      </w:r>
      <w:r w:rsidRPr="00104751">
        <w:rPr>
          <w:sz w:val="28"/>
        </w:rPr>
        <w:t xml:space="preserve"> года №     </w:t>
      </w:r>
      <w:r w:rsidR="00104751" w:rsidRPr="00104751">
        <w:rPr>
          <w:sz w:val="28"/>
          <w:lang w:val="ru-RU"/>
        </w:rPr>
        <w:t>25</w:t>
      </w:r>
      <w:r w:rsidRPr="00104751">
        <w:rPr>
          <w:sz w:val="28"/>
        </w:rPr>
        <w:t xml:space="preserve">             «О принятии решения об условиях приватизации Ясенского сельского поселения»:</w:t>
      </w:r>
    </w:p>
    <w:p w:rsidR="007501C4" w:rsidRDefault="007501C4" w:rsidP="00750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72486">
        <w:rPr>
          <w:bCs/>
          <w:sz w:val="28"/>
          <w:szCs w:val="28"/>
        </w:rPr>
        <w:t xml:space="preserve">Приватизировать путем проведения аукциона с подачей предложений о цене в открытой форме (далее открытый аукцион) </w:t>
      </w:r>
      <w:r>
        <w:rPr>
          <w:bCs/>
          <w:sz w:val="28"/>
          <w:szCs w:val="28"/>
        </w:rPr>
        <w:t xml:space="preserve">следующее </w:t>
      </w:r>
      <w:r w:rsidRPr="00E72486">
        <w:rPr>
          <w:bCs/>
          <w:sz w:val="28"/>
          <w:szCs w:val="28"/>
        </w:rPr>
        <w:t>муниципальное имущество</w:t>
      </w:r>
      <w:r>
        <w:rPr>
          <w:bCs/>
          <w:sz w:val="28"/>
          <w:szCs w:val="28"/>
        </w:rPr>
        <w:t>:</w:t>
      </w:r>
    </w:p>
    <w:p w:rsidR="007501C4" w:rsidRPr="00CA4347" w:rsidRDefault="007501C4" w:rsidP="007501C4">
      <w:pPr>
        <w:tabs>
          <w:tab w:val="left" w:pos="1245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373FD">
        <w:rPr>
          <w:b/>
          <w:sz w:val="28"/>
          <w:szCs w:val="28"/>
        </w:rPr>
        <w:t>Лот №1:</w:t>
      </w:r>
      <w:r w:rsidRPr="001C24C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бани с пристройкой назначение - </w:t>
      </w:r>
      <w:r w:rsidRPr="00CA4347">
        <w:rPr>
          <w:sz w:val="28"/>
          <w:szCs w:val="28"/>
        </w:rPr>
        <w:t xml:space="preserve"> нежилое помещение</w:t>
      </w:r>
      <w:r>
        <w:rPr>
          <w:sz w:val="28"/>
          <w:szCs w:val="28"/>
        </w:rPr>
        <w:t>, условный номер 23-23-20/113/2009-407, площадью 116,4 кв.м.</w:t>
      </w:r>
      <w:r w:rsidRPr="00CA4347">
        <w:rPr>
          <w:sz w:val="28"/>
          <w:szCs w:val="28"/>
        </w:rPr>
        <w:t xml:space="preserve">, </w:t>
      </w:r>
      <w:r>
        <w:rPr>
          <w:sz w:val="28"/>
          <w:szCs w:val="28"/>
        </w:rPr>
        <w:t>и земельный участок, категория земель: земли населенных пунктов, вид разрешенного использования – земельные участки бань</w:t>
      </w:r>
      <w:r>
        <w:rPr>
          <w:color w:val="FF0000"/>
          <w:sz w:val="28"/>
          <w:szCs w:val="28"/>
        </w:rPr>
        <w:t xml:space="preserve">, </w:t>
      </w:r>
      <w:r w:rsidRPr="00771F01">
        <w:rPr>
          <w:color w:val="000000"/>
          <w:sz w:val="28"/>
          <w:szCs w:val="28"/>
        </w:rPr>
        <w:t>расположенные по адресу  ул. Калинина, д.2А</w:t>
      </w:r>
      <w:r>
        <w:rPr>
          <w:color w:val="FF0000"/>
          <w:sz w:val="28"/>
          <w:szCs w:val="28"/>
        </w:rPr>
        <w:t>,</w:t>
      </w:r>
      <w:r w:rsidRPr="009D1320">
        <w:rPr>
          <w:color w:val="FF0000"/>
          <w:sz w:val="28"/>
          <w:szCs w:val="28"/>
        </w:rPr>
        <w:t>.</w:t>
      </w:r>
      <w:r w:rsidRPr="00CA434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Ясенская Переправа</w:t>
      </w:r>
      <w:r w:rsidRPr="00CA4347">
        <w:rPr>
          <w:sz w:val="28"/>
          <w:szCs w:val="28"/>
        </w:rPr>
        <w:t>, Ейского района</w:t>
      </w:r>
    </w:p>
    <w:p w:rsidR="007501C4" w:rsidRPr="00232933" w:rsidRDefault="007501C4" w:rsidP="007501C4">
      <w:pPr>
        <w:ind w:firstLine="851"/>
        <w:jc w:val="both"/>
        <w:rPr>
          <w:sz w:val="28"/>
          <w:szCs w:val="28"/>
        </w:rPr>
      </w:pPr>
      <w:r w:rsidRPr="00232933">
        <w:rPr>
          <w:sz w:val="28"/>
          <w:szCs w:val="28"/>
        </w:rPr>
        <w:t xml:space="preserve">Начальная стоимость объекта, согласно отчета </w:t>
      </w:r>
      <w:r w:rsidR="00F46697">
        <w:rPr>
          <w:sz w:val="28"/>
          <w:szCs w:val="28"/>
        </w:rPr>
        <w:t>№ 0</w:t>
      </w:r>
      <w:r w:rsidR="00F46697">
        <w:rPr>
          <w:sz w:val="28"/>
          <w:szCs w:val="28"/>
          <w:lang w:val="ru-RU"/>
        </w:rPr>
        <w:t>66</w:t>
      </w:r>
      <w:r w:rsidRPr="004373FD">
        <w:rPr>
          <w:sz w:val="28"/>
          <w:szCs w:val="28"/>
        </w:rPr>
        <w:t xml:space="preserve"> от </w:t>
      </w:r>
      <w:r w:rsidR="00F46697">
        <w:rPr>
          <w:sz w:val="28"/>
          <w:szCs w:val="28"/>
          <w:lang w:val="ru-RU"/>
        </w:rPr>
        <w:t>14 декабря</w:t>
      </w:r>
      <w:r>
        <w:rPr>
          <w:color w:val="FF0000"/>
          <w:sz w:val="28"/>
          <w:szCs w:val="28"/>
        </w:rPr>
        <w:t xml:space="preserve"> </w:t>
      </w:r>
      <w:r w:rsidRPr="004373FD">
        <w:rPr>
          <w:sz w:val="28"/>
          <w:szCs w:val="28"/>
        </w:rPr>
        <w:t>2017</w:t>
      </w:r>
      <w:r w:rsidRPr="00232933">
        <w:rPr>
          <w:sz w:val="28"/>
          <w:szCs w:val="28"/>
        </w:rPr>
        <w:t xml:space="preserve"> года составляет </w:t>
      </w:r>
      <w:r w:rsidRPr="00CA4347">
        <w:rPr>
          <w:sz w:val="28"/>
          <w:szCs w:val="28"/>
        </w:rPr>
        <w:t xml:space="preserve">составляет  </w:t>
      </w:r>
      <w:r w:rsidRPr="00CA419F">
        <w:rPr>
          <w:sz w:val="28"/>
          <w:szCs w:val="28"/>
        </w:rPr>
        <w:t xml:space="preserve">1 907466 (один миллион девятьсот семь </w:t>
      </w:r>
      <w:r w:rsidRPr="00CA419F">
        <w:rPr>
          <w:sz w:val="28"/>
          <w:szCs w:val="28"/>
        </w:rPr>
        <w:lastRenderedPageBreak/>
        <w:t>тысяч четыреста шестьдесят шесть рублей) 80 копеек,  в том числе НДС – 216091 (двести шестнадцать тысяч девяносто один рубль) 80 копеек</w:t>
      </w:r>
    </w:p>
    <w:p w:rsidR="007501C4" w:rsidRPr="00E72486" w:rsidRDefault="007501C4" w:rsidP="00750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486">
        <w:rPr>
          <w:sz w:val="28"/>
          <w:szCs w:val="28"/>
        </w:rPr>
        <w:t>. Установить форму оплаты за имущество, указанное в пункте 1 настоящего распоряжения – единовременно в течение 10-ти календарных дней с момента заключения договора купли – продажи.</w:t>
      </w:r>
    </w:p>
    <w:p w:rsidR="007501C4" w:rsidRPr="00326EE2" w:rsidRDefault="007501C4" w:rsidP="007501C4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Pr="00326EE2">
        <w:rPr>
          <w:szCs w:val="28"/>
        </w:rPr>
        <w:t>. Утвердить Порядок проведения открытого аукциона</w:t>
      </w:r>
      <w:r>
        <w:rPr>
          <w:szCs w:val="28"/>
        </w:rPr>
        <w:t xml:space="preserve"> (прилагается)</w:t>
      </w:r>
      <w:r w:rsidRPr="00326EE2">
        <w:rPr>
          <w:szCs w:val="28"/>
        </w:rPr>
        <w:t>.</w:t>
      </w:r>
    </w:p>
    <w:p w:rsidR="007501C4" w:rsidRPr="000E1A27" w:rsidRDefault="007501C4" w:rsidP="007501C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1A27">
        <w:rPr>
          <w:sz w:val="28"/>
          <w:szCs w:val="28"/>
        </w:rPr>
        <w:t xml:space="preserve">. Контроль за выполнением настоящего распоряжения </w:t>
      </w:r>
      <w:r>
        <w:rPr>
          <w:sz w:val="28"/>
          <w:szCs w:val="28"/>
        </w:rPr>
        <w:t>возложить на начальника общего отдела Т.С. Вязьмину</w:t>
      </w:r>
      <w:r w:rsidRPr="000E1A27">
        <w:rPr>
          <w:sz w:val="28"/>
          <w:szCs w:val="28"/>
        </w:rPr>
        <w:t>.</w:t>
      </w:r>
    </w:p>
    <w:p w:rsidR="007501C4" w:rsidRDefault="007501C4" w:rsidP="007501C4">
      <w:pPr>
        <w:ind w:firstLine="709"/>
        <w:jc w:val="both"/>
        <w:rPr>
          <w:sz w:val="28"/>
        </w:rPr>
      </w:pPr>
      <w:r>
        <w:rPr>
          <w:sz w:val="28"/>
        </w:rPr>
        <w:t>5. Распоряжение вступает в силу со дня его подписания.</w:t>
      </w:r>
    </w:p>
    <w:p w:rsidR="007501C4" w:rsidRDefault="007501C4" w:rsidP="007501C4">
      <w:pPr>
        <w:ind w:firstLine="900"/>
        <w:jc w:val="both"/>
        <w:rPr>
          <w:sz w:val="28"/>
        </w:rPr>
      </w:pPr>
    </w:p>
    <w:p w:rsidR="007501C4" w:rsidRDefault="007501C4" w:rsidP="007501C4">
      <w:pPr>
        <w:rPr>
          <w:sz w:val="28"/>
        </w:rPr>
      </w:pPr>
    </w:p>
    <w:p w:rsidR="007501C4" w:rsidRDefault="007501C4" w:rsidP="007501C4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 А.В. Черный</w:t>
      </w: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E237EB" w:rsidRPr="007501C4" w:rsidRDefault="00E237EB" w:rsidP="00E237EB">
      <w:pPr>
        <w:rPr>
          <w:sz w:val="28"/>
          <w:szCs w:val="28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Default="00E237EB" w:rsidP="00E237EB">
      <w:pPr>
        <w:rPr>
          <w:sz w:val="28"/>
          <w:szCs w:val="28"/>
          <w:lang w:val="ru-RU"/>
        </w:rPr>
      </w:pPr>
    </w:p>
    <w:p w:rsidR="00E237EB" w:rsidRDefault="00E237EB" w:rsidP="00E237EB">
      <w:pPr>
        <w:tabs>
          <w:tab w:val="left" w:pos="41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B7825" w:rsidRDefault="00BB7825" w:rsidP="00E237EB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 СОГЛАСОВАНИЯ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распоряжения  администрации Ясенского сельского поселения Ейского района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_______________   №  _____________</w:t>
      </w:r>
    </w:p>
    <w:p w:rsidR="00BB7825" w:rsidRDefault="00BB7825" w:rsidP="00BB782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BB7825" w:rsidRDefault="00BB7825" w:rsidP="00BB7825">
      <w:pPr>
        <w:rPr>
          <w:b/>
          <w:sz w:val="28"/>
          <w:lang w:val="ru-RU"/>
        </w:rPr>
      </w:pPr>
    </w:p>
    <w:p w:rsidR="00BB7825" w:rsidRPr="00326EE2" w:rsidRDefault="00BB7825" w:rsidP="00BB7825">
      <w:pPr>
        <w:pStyle w:val="a5"/>
        <w:jc w:val="center"/>
        <w:rPr>
          <w:b/>
        </w:rPr>
      </w:pPr>
      <w:r w:rsidRPr="00326EE2">
        <w:rPr>
          <w:b/>
        </w:rPr>
        <w:t xml:space="preserve">О </w:t>
      </w:r>
      <w:r>
        <w:rPr>
          <w:b/>
        </w:rPr>
        <w:t>приватизации м</w:t>
      </w:r>
      <w:r w:rsidRPr="00326EE2">
        <w:rPr>
          <w:b/>
        </w:rPr>
        <w:t xml:space="preserve">униципального имущества </w:t>
      </w:r>
    </w:p>
    <w:p w:rsidR="00BB7825" w:rsidRPr="00E72486" w:rsidRDefault="00BB7825" w:rsidP="00BB782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Ясенского поселения Ейского района</w:t>
      </w:r>
    </w:p>
    <w:p w:rsidR="00BB7825" w:rsidRDefault="00BB7825" w:rsidP="00BB7825">
      <w:pPr>
        <w:ind w:right="98"/>
        <w:jc w:val="center"/>
        <w:rPr>
          <w:sz w:val="28"/>
        </w:rPr>
      </w:pPr>
    </w:p>
    <w:p w:rsidR="00BB7825" w:rsidRDefault="00BB7825" w:rsidP="00BB7825">
      <w:pPr>
        <w:jc w:val="center"/>
        <w:rPr>
          <w:sz w:val="25"/>
          <w:lang w:val="ru-RU"/>
        </w:rPr>
      </w:pPr>
    </w:p>
    <w:p w:rsidR="00BB7825" w:rsidRDefault="00BB7825" w:rsidP="00BB7825">
      <w:pPr>
        <w:jc w:val="center"/>
        <w:rPr>
          <w:sz w:val="25"/>
          <w:lang w:val="ru-RU"/>
        </w:rPr>
      </w:pPr>
      <w:r>
        <w:rPr>
          <w:sz w:val="25"/>
          <w:lang w:val="ru-RU"/>
        </w:rPr>
        <w:t xml:space="preserve"> 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распоряжения разработан: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7825" w:rsidRDefault="00BB7825" w:rsidP="00BB78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Финансовым отделом</w:t>
      </w:r>
    </w:p>
    <w:p w:rsidR="00BB7825" w:rsidRDefault="00BB7825" w:rsidP="00BB7825">
      <w:pPr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</w:t>
      </w:r>
    </w:p>
    <w:p w:rsidR="00BB7825" w:rsidRDefault="00BB7825" w:rsidP="00BB7825">
      <w:pPr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Специалист 2-й категории                                                        А.М. </w:t>
      </w:r>
      <w:proofErr w:type="spellStart"/>
      <w:r>
        <w:rPr>
          <w:sz w:val="28"/>
          <w:szCs w:val="28"/>
          <w:lang w:val="ru-RU"/>
        </w:rPr>
        <w:t>Смольникова</w:t>
      </w:r>
      <w:proofErr w:type="spellEnd"/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BB7825" w:rsidRDefault="00BB7825" w:rsidP="00BB782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                                                        Т.С. Вязьмина</w:t>
      </w:r>
    </w:p>
    <w:p w:rsidR="00BB7825" w:rsidRDefault="00BB7825" w:rsidP="00BB78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E237EB">
      <w:pPr>
        <w:tabs>
          <w:tab w:val="left" w:pos="4188"/>
        </w:tabs>
        <w:rPr>
          <w:sz w:val="28"/>
          <w:szCs w:val="28"/>
          <w:lang w:val="ru-RU"/>
        </w:rPr>
      </w:pPr>
    </w:p>
    <w:sectPr w:rsidR="00BB7825" w:rsidSect="00E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7EB"/>
    <w:rsid w:val="00104751"/>
    <w:rsid w:val="001113F9"/>
    <w:rsid w:val="00494D6A"/>
    <w:rsid w:val="00732060"/>
    <w:rsid w:val="007501C4"/>
    <w:rsid w:val="00AD4AAE"/>
    <w:rsid w:val="00BB66A9"/>
    <w:rsid w:val="00BB7825"/>
    <w:rsid w:val="00C06E56"/>
    <w:rsid w:val="00C90A13"/>
    <w:rsid w:val="00D2752C"/>
    <w:rsid w:val="00E237EB"/>
    <w:rsid w:val="00E66145"/>
    <w:rsid w:val="00F4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E23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E237E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37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B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Body Text"/>
    <w:basedOn w:val="a"/>
    <w:link w:val="a6"/>
    <w:rsid w:val="007501C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501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2018-03-27T09:40:00Z</cp:lastPrinted>
  <dcterms:created xsi:type="dcterms:W3CDTF">2017-06-22T07:08:00Z</dcterms:created>
  <dcterms:modified xsi:type="dcterms:W3CDTF">2018-03-27T09:41:00Z</dcterms:modified>
</cp:coreProperties>
</file>