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2B" w:rsidRPr="00DD24E7" w:rsidRDefault="00A2392B" w:rsidP="00A2392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A2392B" w:rsidRPr="00DD24E7" w:rsidRDefault="00A2392B" w:rsidP="00A2392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СЕМИДЕСЯТСКОГО СЕЛЬСКОГО ПОСЕЛЕНИЯ</w:t>
      </w:r>
    </w:p>
    <w:p w:rsidR="00A2392B" w:rsidRPr="00DD24E7" w:rsidRDefault="00A2392B" w:rsidP="00A2392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ХОХОЛЬСКОГО МУНИЦИПАЛЬНОГО  РАЙОНА</w:t>
      </w:r>
    </w:p>
    <w:p w:rsidR="00A2392B" w:rsidRPr="00DD24E7" w:rsidRDefault="00A2392B" w:rsidP="00A2392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A2392B" w:rsidRPr="00DD24E7" w:rsidRDefault="00A2392B" w:rsidP="00A2392B">
      <w:pPr>
        <w:pStyle w:val="6"/>
        <w:tabs>
          <w:tab w:val="left" w:pos="63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24E7">
        <w:rPr>
          <w:rFonts w:ascii="Times New Roman" w:hAnsi="Times New Roman"/>
          <w:sz w:val="24"/>
          <w:szCs w:val="24"/>
        </w:rPr>
        <w:tab/>
      </w: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DD24E7">
        <w:rPr>
          <w:rFonts w:ascii="Times New Roman" w:hAnsi="Times New Roman"/>
          <w:b w:val="0"/>
          <w:bCs w:val="0"/>
          <w:sz w:val="24"/>
          <w:szCs w:val="24"/>
        </w:rPr>
        <w:t>Р</w:t>
      </w:r>
      <w:proofErr w:type="gramEnd"/>
      <w:r w:rsidRPr="00DD24E7">
        <w:rPr>
          <w:rFonts w:ascii="Times New Roman" w:hAnsi="Times New Roman"/>
          <w:b w:val="0"/>
          <w:bCs w:val="0"/>
          <w:sz w:val="24"/>
          <w:szCs w:val="24"/>
        </w:rPr>
        <w:t xml:space="preserve"> Е Ш Е Н И Е</w:t>
      </w:r>
    </w:p>
    <w:p w:rsidR="00A2392B" w:rsidRPr="00DD24E7" w:rsidRDefault="00A2392B" w:rsidP="00A2392B"/>
    <w:p w:rsidR="00A2392B" w:rsidRPr="00DD24E7" w:rsidRDefault="00A2392B" w:rsidP="00A2392B">
      <w:pPr>
        <w:pStyle w:val="1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 xml:space="preserve">от 01.04.2020 года № 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A2392B" w:rsidRPr="00DD24E7" w:rsidRDefault="00A2392B" w:rsidP="00A2392B">
      <w:pPr>
        <w:pStyle w:val="1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DD24E7">
        <w:rPr>
          <w:rFonts w:ascii="Times New Roman" w:hAnsi="Times New Roman"/>
          <w:b/>
          <w:sz w:val="24"/>
          <w:szCs w:val="24"/>
        </w:rPr>
        <w:t>Семидесятное</w:t>
      </w:r>
      <w:proofErr w:type="spellEnd"/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jc w:val="center"/>
      </w:pPr>
      <w:r w:rsidRPr="00DD24E7">
        <w:t xml:space="preserve">О внесении изменений и дополнений в решение Совета народных депутатов от 03.11.2017 № 27 «Об утверждении Программы комплексного развития социальной инфраструктуры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муниципального района Воронежской области на 2017-2030гг.»</w:t>
      </w:r>
    </w:p>
    <w:p w:rsidR="00A2392B" w:rsidRPr="00DD24E7" w:rsidRDefault="00A2392B" w:rsidP="00A2392B">
      <w:pPr>
        <w:jc w:val="center"/>
      </w:pPr>
    </w:p>
    <w:p w:rsidR="00A2392B" w:rsidRPr="00DD24E7" w:rsidRDefault="00A2392B" w:rsidP="00A2392B">
      <w:pPr>
        <w:jc w:val="both"/>
      </w:pPr>
      <w:proofErr w:type="gramStart"/>
      <w:r w:rsidRPr="00DD24E7">
        <w:t xml:space="preserve">В соответствии с пунктом 19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30.11.2011 г. №361-ФЗ «О внесении изменений в отдельные законодательные акты Российской Федерации», на основании Устава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муниципального района Воронежской области, Совет народных депутатов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муниципального района</w:t>
      </w:r>
      <w:proofErr w:type="gramEnd"/>
    </w:p>
    <w:p w:rsidR="00A2392B" w:rsidRPr="00DD24E7" w:rsidRDefault="00A2392B" w:rsidP="00A2392B">
      <w:pPr>
        <w:jc w:val="center"/>
      </w:pPr>
      <w:proofErr w:type="gramStart"/>
      <w:r w:rsidRPr="00DD24E7">
        <w:t>Р</w:t>
      </w:r>
      <w:proofErr w:type="gramEnd"/>
      <w:r w:rsidRPr="00DD24E7">
        <w:t xml:space="preserve"> Е Ш И Л:</w:t>
      </w:r>
    </w:p>
    <w:p w:rsidR="00A2392B" w:rsidRPr="00DD24E7" w:rsidRDefault="00A2392B" w:rsidP="00A2392B">
      <w:r w:rsidRPr="00DD24E7">
        <w:t xml:space="preserve">1. </w:t>
      </w:r>
      <w:proofErr w:type="gramStart"/>
      <w:r w:rsidRPr="00DD24E7">
        <w:t xml:space="preserve">Внести в Программу комплексного развития социальной инфраструктуры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муниципального района Воронежской области, утвержденную Решением Совета народных депутатов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муниципального района Воронежской области от 03.11.2017 № 27  «Об утверждении Программы комплексного развития социальной  инфраструктуры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муниципального района Воронежской области на 2017-2030гг.» следующие изменения и дополнения:</w:t>
      </w:r>
      <w:proofErr w:type="gramEnd"/>
    </w:p>
    <w:p w:rsidR="00A2392B" w:rsidRPr="00DD24E7" w:rsidRDefault="00A2392B" w:rsidP="00A2392B">
      <w:pPr>
        <w:jc w:val="both"/>
      </w:pPr>
      <w:r w:rsidRPr="00DD24E7">
        <w:t xml:space="preserve">Приложение к решению изложить в новой редакции, </w:t>
      </w:r>
      <w:proofErr w:type="gramStart"/>
      <w:r w:rsidRPr="00DD24E7">
        <w:t>согласно приложения</w:t>
      </w:r>
      <w:proofErr w:type="gramEnd"/>
      <w:r w:rsidRPr="00DD24E7">
        <w:t xml:space="preserve"> к настоящему решению.</w:t>
      </w:r>
    </w:p>
    <w:p w:rsidR="00A2392B" w:rsidRPr="00DD24E7" w:rsidRDefault="00A2392B" w:rsidP="00A2392B">
      <w:pPr>
        <w:jc w:val="both"/>
        <w:rPr>
          <w:lang w:eastAsia="en-US"/>
        </w:rPr>
      </w:pPr>
      <w:r w:rsidRPr="00DD24E7">
        <w:rPr>
          <w:lang w:eastAsia="en-US"/>
        </w:rPr>
        <w:t xml:space="preserve">2. Опубликовать настоящее решение в официальном периодическом издании «Вестник муниципальных правовых актов </w:t>
      </w:r>
      <w:proofErr w:type="spellStart"/>
      <w:r w:rsidRPr="00DD24E7">
        <w:t>Семидесятского</w:t>
      </w:r>
      <w:proofErr w:type="spellEnd"/>
      <w:r w:rsidRPr="00DD24E7">
        <w:rPr>
          <w:lang w:eastAsia="en-US"/>
        </w:rPr>
        <w:t xml:space="preserve"> сельского поселения Хохольского муниципального района Воронежской области». </w:t>
      </w:r>
    </w:p>
    <w:p w:rsidR="00A2392B" w:rsidRPr="00DD24E7" w:rsidRDefault="00A2392B" w:rsidP="00A2392B">
      <w:pPr>
        <w:jc w:val="both"/>
        <w:rPr>
          <w:lang w:eastAsia="en-US"/>
        </w:rPr>
      </w:pPr>
      <w:r w:rsidRPr="00DD24E7">
        <w:rPr>
          <w:lang w:eastAsia="en-US"/>
        </w:rPr>
        <w:t>3. Настоящее решение вступает в силу с момента его официального опубликования.</w:t>
      </w:r>
    </w:p>
    <w:p w:rsidR="00A2392B" w:rsidRPr="00DD24E7" w:rsidRDefault="00A2392B" w:rsidP="00A2392B">
      <w:pPr>
        <w:jc w:val="both"/>
        <w:rPr>
          <w:lang w:eastAsia="en-US"/>
        </w:rPr>
      </w:pPr>
    </w:p>
    <w:p w:rsidR="00A2392B" w:rsidRPr="00DD24E7" w:rsidRDefault="00A2392B" w:rsidP="00A2392B">
      <w:pPr>
        <w:jc w:val="both"/>
      </w:pPr>
    </w:p>
    <w:p w:rsidR="00A2392B" w:rsidRPr="00DD24E7" w:rsidRDefault="00A2392B" w:rsidP="00A2392B">
      <w:pPr>
        <w:autoSpaceDE w:val="0"/>
        <w:autoSpaceDN w:val="0"/>
        <w:adjustRightInd w:val="0"/>
        <w:jc w:val="both"/>
      </w:pP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DD24E7">
        <w:rPr>
          <w:rFonts w:ascii="Times New Roman" w:hAnsi="Times New Roman"/>
          <w:sz w:val="24"/>
          <w:szCs w:val="24"/>
        </w:rPr>
        <w:t>Глава поселения                                      П.И. Капустин</w:t>
      </w: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pStyle w:val="ConsPlusNormal"/>
        <w:ind w:left="2124" w:firstLine="708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A2392B" w:rsidRPr="00DD24E7" w:rsidRDefault="00A2392B" w:rsidP="00A2392B">
      <w:pPr>
        <w:rPr>
          <w:b/>
        </w:rPr>
      </w:pPr>
    </w:p>
    <w:p w:rsidR="00A2392B" w:rsidRPr="00DD24E7" w:rsidRDefault="00A2392B" w:rsidP="00A2392B">
      <w:pPr>
        <w:ind w:left="708"/>
        <w:jc w:val="center"/>
        <w:rPr>
          <w:b/>
        </w:rPr>
      </w:pPr>
      <w:r w:rsidRPr="00DD24E7">
        <w:rPr>
          <w:b/>
        </w:rPr>
        <w:t>Программа</w:t>
      </w:r>
    </w:p>
    <w:p w:rsidR="00A2392B" w:rsidRPr="00DD24E7" w:rsidRDefault="00A2392B" w:rsidP="00A2392B">
      <w:pPr>
        <w:ind w:left="708"/>
        <w:jc w:val="center"/>
        <w:rPr>
          <w:b/>
        </w:rPr>
      </w:pP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  <w:r w:rsidRPr="00DD24E7">
        <w:rPr>
          <w:rFonts w:ascii="Times New Roman" w:hAnsi="Times New Roman"/>
          <w:sz w:val="24"/>
          <w:szCs w:val="24"/>
        </w:rPr>
        <w:t>«</w:t>
      </w:r>
      <w:proofErr w:type="gramStart"/>
      <w:r w:rsidRPr="00DD24E7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DD24E7">
        <w:rPr>
          <w:rFonts w:ascii="Times New Roman" w:hAnsi="Times New Roman"/>
          <w:sz w:val="24"/>
          <w:szCs w:val="24"/>
        </w:rPr>
        <w:t xml:space="preserve"> развития социальной инфраструктуры</w:t>
      </w: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D24E7">
        <w:rPr>
          <w:rFonts w:ascii="Times New Roman" w:hAnsi="Times New Roman"/>
          <w:sz w:val="24"/>
          <w:szCs w:val="24"/>
        </w:rPr>
        <w:t>Семидесятского</w:t>
      </w:r>
      <w:proofErr w:type="spellEnd"/>
      <w:r w:rsidRPr="00DD24E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  <w:r w:rsidRPr="00DD24E7">
        <w:rPr>
          <w:rFonts w:ascii="Times New Roman" w:hAnsi="Times New Roman"/>
          <w:sz w:val="24"/>
          <w:szCs w:val="24"/>
        </w:rPr>
        <w:t>Хохольского района Воронежской  области</w:t>
      </w: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5"/>
        <w:jc w:val="center"/>
        <w:rPr>
          <w:rFonts w:ascii="Times New Roman" w:hAnsi="Times New Roman"/>
          <w:sz w:val="24"/>
          <w:szCs w:val="24"/>
        </w:rPr>
      </w:pPr>
      <w:r w:rsidRPr="00DD24E7">
        <w:rPr>
          <w:rFonts w:ascii="Times New Roman" w:hAnsi="Times New Roman"/>
          <w:sz w:val="24"/>
          <w:szCs w:val="24"/>
        </w:rPr>
        <w:t>на 2017- 2030  годы»</w:t>
      </w:r>
    </w:p>
    <w:p w:rsidR="00A2392B" w:rsidRPr="00DD24E7" w:rsidRDefault="00A2392B" w:rsidP="00A2392B">
      <w:pPr>
        <w:pStyle w:val="5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pStyle w:val="5"/>
        <w:rPr>
          <w:rFonts w:ascii="Times New Roman" w:hAnsi="Times New Roman"/>
          <w:sz w:val="24"/>
          <w:szCs w:val="24"/>
        </w:rPr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  <w:r w:rsidRPr="00DD24E7">
        <w:t>2017год</w:t>
      </w: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</w:pPr>
    </w:p>
    <w:p w:rsidR="00A2392B" w:rsidRDefault="00A2392B" w:rsidP="00A2392B">
      <w:pPr>
        <w:spacing w:after="120"/>
        <w:jc w:val="center"/>
      </w:pPr>
    </w:p>
    <w:p w:rsidR="00BB1A6D" w:rsidRPr="00DD24E7" w:rsidRDefault="00BB1A6D" w:rsidP="00A2392B">
      <w:pPr>
        <w:spacing w:after="120"/>
        <w:jc w:val="center"/>
      </w:pPr>
    </w:p>
    <w:p w:rsidR="00A2392B" w:rsidRPr="00DD24E7" w:rsidRDefault="00A2392B" w:rsidP="00A2392B">
      <w:pPr>
        <w:spacing w:after="120"/>
        <w:jc w:val="center"/>
        <w:rPr>
          <w:b/>
        </w:rPr>
      </w:pPr>
      <w:r w:rsidRPr="00DD24E7">
        <w:rPr>
          <w:b/>
        </w:rPr>
        <w:lastRenderedPageBreak/>
        <w:t xml:space="preserve"> Паспорт</w:t>
      </w:r>
    </w:p>
    <w:p w:rsidR="00A2392B" w:rsidRPr="00DD24E7" w:rsidRDefault="00A2392B" w:rsidP="00A2392B">
      <w:pPr>
        <w:jc w:val="center"/>
        <w:rPr>
          <w:b/>
        </w:rPr>
      </w:pPr>
      <w:r w:rsidRPr="00DD24E7">
        <w:rPr>
          <w:b/>
        </w:rPr>
        <w:t xml:space="preserve">Программы </w:t>
      </w:r>
      <w:proofErr w:type="gramStart"/>
      <w:r w:rsidRPr="00DD24E7">
        <w:rPr>
          <w:b/>
        </w:rPr>
        <w:t>комплексного</w:t>
      </w:r>
      <w:proofErr w:type="gramEnd"/>
      <w:r w:rsidRPr="00DD24E7">
        <w:rPr>
          <w:b/>
        </w:rPr>
        <w:t xml:space="preserve"> развития социальной инфраструктуры</w:t>
      </w:r>
    </w:p>
    <w:p w:rsidR="00A2392B" w:rsidRPr="00DD24E7" w:rsidRDefault="00A2392B" w:rsidP="00A2392B">
      <w:pPr>
        <w:jc w:val="center"/>
        <w:rPr>
          <w:b/>
        </w:rPr>
      </w:pPr>
      <w:proofErr w:type="spellStart"/>
      <w:r w:rsidRPr="00DD24E7">
        <w:rPr>
          <w:b/>
        </w:rPr>
        <w:t>Семидесятского</w:t>
      </w:r>
      <w:proofErr w:type="spellEnd"/>
      <w:r w:rsidRPr="00DD24E7">
        <w:rPr>
          <w:b/>
        </w:rPr>
        <w:t xml:space="preserve"> сельского поселения Хохольского района Воронежской области на 2017- 2030  годы</w:t>
      </w: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  <w:rPr>
                <w:b/>
                <w:lang w:val="en-US"/>
              </w:rPr>
            </w:pPr>
            <w:r w:rsidRPr="00DD24E7">
              <w:rPr>
                <w:b/>
              </w:rPr>
              <w:t>Наименование</w:t>
            </w:r>
            <w:r w:rsidRPr="00DD24E7">
              <w:rPr>
                <w:b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jc w:val="both"/>
            </w:pPr>
            <w:r w:rsidRPr="00DD24E7">
              <w:t xml:space="preserve"> Программа комплексного развития социальной инфраструктуры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 Хохольского района Воронежской области (далее - Программа)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  <w:jc w:val="center"/>
              <w:rPr>
                <w:b/>
                <w:lang w:val="en-US"/>
              </w:rPr>
            </w:pPr>
            <w:r w:rsidRPr="00DD24E7">
              <w:rPr>
                <w:b/>
              </w:rPr>
              <w:t>Основание разработки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r w:rsidRPr="00DD24E7">
              <w:t>- Федеральный закон «Об общих принципах организации местного самоуправления в Российской Федерации» № 131 от 06.10.2003 года;</w:t>
            </w:r>
          </w:p>
          <w:p w:rsidR="00A2392B" w:rsidRPr="00DD24E7" w:rsidRDefault="00A2392B" w:rsidP="005F1D5D">
            <w:r w:rsidRPr="00DD24E7">
              <w:t>- Градостроительный кодекс Российской Федерации от 29 декабря 2004 года №190-ФЗ;</w:t>
            </w:r>
          </w:p>
          <w:p w:rsidR="00A2392B" w:rsidRPr="00DD24E7" w:rsidRDefault="00A2392B" w:rsidP="005F1D5D">
            <w:r w:rsidRPr="00DD24E7">
              <w:t xml:space="preserve">- Устав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 Хохольского муниципального района Воронежской области;</w:t>
            </w:r>
          </w:p>
          <w:p w:rsidR="00A2392B" w:rsidRPr="00DD24E7" w:rsidRDefault="00A2392B" w:rsidP="005F1D5D">
            <w:r w:rsidRPr="00DD24E7">
              <w:t>- 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2392B" w:rsidRPr="00DD24E7" w:rsidRDefault="00A2392B" w:rsidP="005F1D5D">
            <w:r w:rsidRPr="00DD24E7">
              <w:t xml:space="preserve">- Генеральный план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 Хохольского муниципального района Воронежской области от 06.10.2011г. №24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  <w:jc w:val="center"/>
              <w:rPr>
                <w:b/>
                <w:lang w:val="en-US"/>
              </w:rPr>
            </w:pPr>
            <w:r w:rsidRPr="00DD24E7">
              <w:rPr>
                <w:b/>
              </w:rPr>
              <w:t>Заказчик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jc w:val="both"/>
            </w:pPr>
            <w:r w:rsidRPr="00DD24E7">
              <w:t xml:space="preserve"> Администрация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 Хохольского района Воронежской  области </w:t>
            </w:r>
          </w:p>
          <w:p w:rsidR="00A2392B" w:rsidRPr="00DD24E7" w:rsidRDefault="00A2392B" w:rsidP="005F1D5D">
            <w:pPr>
              <w:jc w:val="both"/>
            </w:pPr>
            <w:r w:rsidRPr="00DD24E7">
              <w:t xml:space="preserve">(396854, Воронежская  область, Хохольский  район, с. </w:t>
            </w:r>
            <w:proofErr w:type="spellStart"/>
            <w:r w:rsidRPr="00DD24E7">
              <w:t>Семидесятное</w:t>
            </w:r>
            <w:proofErr w:type="spellEnd"/>
            <w:r w:rsidRPr="00DD24E7">
              <w:t>, ул</w:t>
            </w:r>
            <w:proofErr w:type="gramStart"/>
            <w:r w:rsidRPr="00DD24E7">
              <w:t>.Б</w:t>
            </w:r>
            <w:proofErr w:type="gramEnd"/>
            <w:r w:rsidRPr="00DD24E7">
              <w:t>абенко, 18)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  <w:jc w:val="center"/>
              <w:rPr>
                <w:b/>
              </w:rPr>
            </w:pPr>
            <w:r w:rsidRPr="00DD24E7">
              <w:rPr>
                <w:b/>
              </w:rPr>
              <w:t>Исполнители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t xml:space="preserve">Администрация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 Хохольского района Воронежской  области </w:t>
            </w:r>
            <w:proofErr w:type="gramStart"/>
            <w:r w:rsidRPr="00DD24E7">
              <w:t xml:space="preserve">( </w:t>
            </w:r>
            <w:proofErr w:type="gramEnd"/>
            <w:r w:rsidRPr="00DD24E7">
              <w:t xml:space="preserve">396854, Воронежская  область, Хохольский  район, с. </w:t>
            </w:r>
            <w:proofErr w:type="spellStart"/>
            <w:r w:rsidRPr="00DD24E7">
              <w:t>Семидесятное</w:t>
            </w:r>
            <w:proofErr w:type="spellEnd"/>
            <w:r w:rsidRPr="00DD24E7">
              <w:t>, ул. Бабенко, 18)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  <w:jc w:val="center"/>
              <w:rPr>
                <w:b/>
                <w:lang w:val="en-US"/>
              </w:rPr>
            </w:pPr>
            <w:r w:rsidRPr="00DD24E7">
              <w:rPr>
                <w:b/>
              </w:rPr>
              <w:t>Основная цель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392B" w:rsidRPr="00DD24E7" w:rsidRDefault="00A2392B" w:rsidP="005F1D5D">
            <w:pPr>
              <w:spacing w:before="100" w:beforeAutospacing="1" w:after="100" w:afterAutospacing="1"/>
              <w:jc w:val="center"/>
            </w:pPr>
            <w:r w:rsidRPr="00DD24E7">
              <w:t xml:space="preserve">Комплексное развитие социальной инфраструктуры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  <w:jc w:val="center"/>
              <w:rPr>
                <w:b/>
              </w:rPr>
            </w:pPr>
            <w:r w:rsidRPr="00DD24E7">
              <w:rPr>
                <w:b/>
              </w:rPr>
              <w:t>Задачи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before="100" w:beforeAutospacing="1" w:after="100" w:afterAutospacing="1"/>
            </w:pPr>
            <w:r w:rsidRPr="00DD24E7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A2392B" w:rsidRPr="00DD24E7" w:rsidRDefault="00A2392B" w:rsidP="005F1D5D">
            <w:pPr>
              <w:spacing w:before="100" w:beforeAutospacing="1" w:after="100" w:afterAutospacing="1"/>
            </w:pPr>
            <w:r w:rsidRPr="00DD24E7">
      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A2392B" w:rsidRPr="00DD24E7" w:rsidRDefault="00A2392B" w:rsidP="005F1D5D">
            <w:pPr>
              <w:spacing w:before="100" w:beforeAutospacing="1" w:after="100" w:afterAutospacing="1"/>
            </w:pPr>
            <w:r w:rsidRPr="00DD24E7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BB1A6D" w:rsidRPr="00BB1A6D" w:rsidRDefault="00A2392B" w:rsidP="00BB1A6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B1A6D">
              <w:rPr>
                <w:sz w:val="22"/>
                <w:szCs w:val="22"/>
              </w:rPr>
              <w:t xml:space="preserve">г) достижение расчетного уровня обеспеченности населения поселения, 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</w:t>
            </w:r>
            <w:proofErr w:type="spellStart"/>
            <w:r w:rsidRPr="00BB1A6D">
              <w:rPr>
                <w:sz w:val="22"/>
                <w:szCs w:val="22"/>
              </w:rPr>
              <w:t>поселения;</w:t>
            </w:r>
            <w:proofErr w:type="spellEnd"/>
          </w:p>
          <w:p w:rsidR="00A2392B" w:rsidRPr="00DD24E7" w:rsidRDefault="00A2392B" w:rsidP="00BB1A6D">
            <w:pPr>
              <w:spacing w:before="100" w:beforeAutospacing="1" w:after="100" w:afterAutospacing="1"/>
            </w:pPr>
            <w:proofErr w:type="spellStart"/>
            <w:r w:rsidRPr="00DD24E7">
              <w:t>д</w:t>
            </w:r>
            <w:proofErr w:type="spellEnd"/>
            <w:r w:rsidRPr="00DD24E7">
              <w:t>) эффективность функционирования действующей социальной инфраструктуры.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t xml:space="preserve">Целевые показатели (индикаторы) обеспеченности </w:t>
            </w:r>
            <w:r w:rsidRPr="00DD24E7">
              <w:lastRenderedPageBreak/>
              <w:t xml:space="preserve">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A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Целевыми показателями (индикаторами) обеспеченности населения объектами социальной инфраструктуры, станут:</w:t>
            </w:r>
            <w:r w:rsidRPr="00BB1A6D">
              <w:rPr>
                <w:rFonts w:ascii="Times New Roman" w:hAnsi="Times New Roman" w:cs="Times New Roman"/>
                <w:sz w:val="22"/>
                <w:szCs w:val="22"/>
              </w:rPr>
              <w:br/>
              <w:t>- показатели ежегодного сокращения миграционного оттока населения;</w:t>
            </w:r>
            <w:r w:rsidRPr="00BB1A6D">
              <w:rPr>
                <w:rFonts w:ascii="Times New Roman" w:hAnsi="Times New Roman" w:cs="Times New Roman"/>
                <w:sz w:val="22"/>
                <w:szCs w:val="22"/>
              </w:rPr>
              <w:br/>
              <w:t>- улучшение качества услуг, предоставляемых учреждениями культуры</w:t>
            </w:r>
            <w:r w:rsidRPr="00DD24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Семидесятского</w:t>
            </w:r>
            <w:proofErr w:type="spellEnd"/>
            <w:r w:rsidRPr="00DD24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A2392B" w:rsidRPr="00DD24E7" w:rsidRDefault="00A2392B" w:rsidP="005F1D5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4E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DD24E7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A2392B" w:rsidRPr="00DD24E7" w:rsidRDefault="00A2392B" w:rsidP="005F1D5D">
            <w:r w:rsidRPr="00DD24E7">
              <w:t>- развитие транспортной инфраструктуры.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r w:rsidRPr="00DD24E7">
              <w:t>1. Проектирование и строительство зоны отдыха.</w:t>
            </w:r>
          </w:p>
          <w:p w:rsidR="00A2392B" w:rsidRPr="00DD24E7" w:rsidRDefault="00A2392B" w:rsidP="005F1D5D">
            <w:r w:rsidRPr="00DD24E7">
              <w:t>2. Проектирование и строительство дома культуры</w:t>
            </w:r>
          </w:p>
          <w:p w:rsidR="00A2392B" w:rsidRPr="00DD24E7" w:rsidRDefault="00A2392B" w:rsidP="005F1D5D">
            <w:r w:rsidRPr="00DD24E7">
              <w:t>3. Проектирование и строительство помещений для физкультурных занятий и тренировок;</w:t>
            </w:r>
          </w:p>
          <w:p w:rsidR="00A2392B" w:rsidRPr="00DD24E7" w:rsidRDefault="00A2392B" w:rsidP="005F1D5D">
            <w:r w:rsidRPr="00DD24E7">
              <w:t>4. Капитальный ремонт и ремонт автомобильных дорог местного значения;</w:t>
            </w:r>
          </w:p>
          <w:p w:rsidR="00A2392B" w:rsidRPr="00DD24E7" w:rsidRDefault="00A2392B" w:rsidP="005F1D5D">
            <w:r w:rsidRPr="00DD24E7">
              <w:t>5. Строительство и реконструкция объектов водоснабжения;</w:t>
            </w:r>
          </w:p>
          <w:p w:rsidR="00A2392B" w:rsidRPr="00DD24E7" w:rsidRDefault="00A2392B" w:rsidP="005F1D5D">
            <w:r w:rsidRPr="00DD24E7">
              <w:t>6. Строительство объектов газоснабжения.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r w:rsidRPr="00DD24E7">
              <w:t>Срок реализации Программы 2017-2030 годы, в 2 этапа</w:t>
            </w:r>
          </w:p>
          <w:p w:rsidR="00A2392B" w:rsidRPr="00DD24E7" w:rsidRDefault="00A2392B" w:rsidP="005F1D5D">
            <w:r w:rsidRPr="00DD24E7">
              <w:t>1 этап – с 2017 по 2020 годы</w:t>
            </w:r>
          </w:p>
          <w:p w:rsidR="00A2392B" w:rsidRPr="00DD24E7" w:rsidRDefault="00A2392B" w:rsidP="005F1D5D">
            <w:r w:rsidRPr="00DD24E7">
              <w:t>2 этап – с 2021 по 2030 годы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120"/>
              <w:jc w:val="both"/>
            </w:pPr>
            <w:r w:rsidRPr="00DD24E7">
              <w:t xml:space="preserve">Прогнозный общий объем финансирования Программы на период 2017-2030 </w:t>
            </w:r>
            <w:proofErr w:type="gramStart"/>
            <w:r w:rsidRPr="00DD24E7">
              <w:t>годов</w:t>
            </w:r>
            <w:proofErr w:type="gramEnd"/>
            <w:r w:rsidRPr="00DD24E7">
              <w:t xml:space="preserve">  в том числе по годам:</w:t>
            </w:r>
          </w:p>
          <w:p w:rsidR="00A2392B" w:rsidRPr="00DD24E7" w:rsidRDefault="00A2392B" w:rsidP="005F1D5D">
            <w:pPr>
              <w:spacing w:after="120"/>
              <w:jc w:val="both"/>
            </w:pPr>
            <w:r w:rsidRPr="00DD24E7">
              <w:t>2017 год -   4300,0 тыс. рублей;</w:t>
            </w:r>
          </w:p>
          <w:p w:rsidR="00A2392B" w:rsidRPr="00DD24E7" w:rsidRDefault="00A2392B" w:rsidP="005F1D5D">
            <w:pPr>
              <w:spacing w:after="120"/>
              <w:jc w:val="both"/>
            </w:pPr>
            <w:r w:rsidRPr="00DD24E7">
              <w:t xml:space="preserve">2017 год -   1300,0 тыс. рублей; </w:t>
            </w:r>
          </w:p>
          <w:p w:rsidR="00A2392B" w:rsidRPr="00DD24E7" w:rsidRDefault="00A2392B" w:rsidP="005F1D5D">
            <w:pPr>
              <w:spacing w:after="120"/>
              <w:jc w:val="both"/>
            </w:pPr>
            <w:r w:rsidRPr="00DD24E7">
              <w:t>2018 год -    650,0 тыс</w:t>
            </w:r>
            <w:proofErr w:type="gramStart"/>
            <w:r w:rsidRPr="00DD24E7">
              <w:t>.р</w:t>
            </w:r>
            <w:proofErr w:type="gramEnd"/>
            <w:r w:rsidRPr="00DD24E7">
              <w:t xml:space="preserve">ублей; </w:t>
            </w:r>
          </w:p>
          <w:p w:rsidR="00A2392B" w:rsidRPr="00DD24E7" w:rsidRDefault="00A2392B" w:rsidP="005F1D5D">
            <w:pPr>
              <w:spacing w:after="120"/>
              <w:jc w:val="both"/>
            </w:pPr>
            <w:r w:rsidRPr="00DD24E7">
              <w:t>2019 год -    750.0 тыс</w:t>
            </w:r>
            <w:proofErr w:type="gramStart"/>
            <w:r w:rsidRPr="00DD24E7">
              <w:t>.р</w:t>
            </w:r>
            <w:proofErr w:type="gramEnd"/>
            <w:r w:rsidRPr="00DD24E7">
              <w:t>ублей;</w:t>
            </w:r>
          </w:p>
          <w:p w:rsidR="00A2392B" w:rsidRPr="00DD24E7" w:rsidRDefault="00A2392B" w:rsidP="005F1D5D">
            <w:pPr>
              <w:spacing w:after="120"/>
              <w:jc w:val="both"/>
            </w:pPr>
            <w:r w:rsidRPr="00DD24E7">
              <w:t>2020 год -   787, 5 тыс</w:t>
            </w:r>
            <w:proofErr w:type="gramStart"/>
            <w:r w:rsidRPr="00DD24E7">
              <w:t>.р</w:t>
            </w:r>
            <w:proofErr w:type="gramEnd"/>
            <w:r w:rsidRPr="00DD24E7">
              <w:t>ублей</w:t>
            </w:r>
          </w:p>
          <w:p w:rsidR="00A2392B" w:rsidRPr="00DD24E7" w:rsidRDefault="00A2392B" w:rsidP="005F1D5D">
            <w:pPr>
              <w:spacing w:after="120"/>
              <w:jc w:val="both"/>
            </w:pPr>
            <w:r w:rsidRPr="00DD24E7">
              <w:t>2021-2030 годы -    48 000,0 тыс</w:t>
            </w:r>
            <w:proofErr w:type="gramStart"/>
            <w:r w:rsidRPr="00DD24E7">
              <w:t>.р</w:t>
            </w:r>
            <w:proofErr w:type="gramEnd"/>
            <w:r w:rsidRPr="00DD24E7">
              <w:t>ублей</w:t>
            </w:r>
          </w:p>
          <w:p w:rsidR="00A2392B" w:rsidRPr="00DD24E7" w:rsidRDefault="00A2392B" w:rsidP="005F1D5D">
            <w:r w:rsidRPr="00DD24E7"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Хохольского  муниципального района, бюджета   </w:t>
            </w:r>
            <w:proofErr w:type="spellStart"/>
            <w:r w:rsidRPr="00DD24E7">
              <w:t>Семидесятского</w:t>
            </w:r>
            <w:proofErr w:type="spellEnd"/>
            <w:r w:rsidRPr="00DD24E7">
              <w:t xml:space="preserve"> сельского поселения </w:t>
            </w:r>
          </w:p>
        </w:tc>
      </w:tr>
      <w:tr w:rsidR="00A2392B" w:rsidRPr="00DD24E7" w:rsidTr="005F1D5D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392B" w:rsidRPr="00DD24E7" w:rsidRDefault="00A2392B" w:rsidP="005F1D5D">
            <w:pPr>
              <w:spacing w:after="283"/>
            </w:pPr>
            <w:r w:rsidRPr="00DD24E7"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spacing w:before="240" w:after="120"/>
        <w:jc w:val="center"/>
        <w:rPr>
          <w:b/>
          <w:bCs/>
        </w:rPr>
      </w:pPr>
      <w:r w:rsidRPr="00DD24E7">
        <w:rPr>
          <w:b/>
          <w:bCs/>
        </w:rPr>
        <w:t>Раздел 1. Характеристика существующего состояния социальной инфраструктуры</w:t>
      </w:r>
    </w:p>
    <w:p w:rsidR="00A2392B" w:rsidRPr="00DD24E7" w:rsidRDefault="00A2392B" w:rsidP="00A2392B">
      <w:pPr>
        <w:spacing w:before="240" w:after="120"/>
        <w:jc w:val="both"/>
        <w:rPr>
          <w:b/>
          <w:bCs/>
        </w:rPr>
      </w:pPr>
      <w:r w:rsidRPr="00DD24E7">
        <w:rPr>
          <w:b/>
          <w:bCs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A2392B" w:rsidRPr="00DD24E7" w:rsidRDefault="00A2392B" w:rsidP="00A2392B">
      <w:pPr>
        <w:tabs>
          <w:tab w:val="left" w:pos="700"/>
        </w:tabs>
        <w:ind w:firstLine="680"/>
        <w:jc w:val="both"/>
        <w:rPr>
          <w:bCs/>
          <w:iCs/>
          <w:kern w:val="1"/>
          <w:shd w:val="clear" w:color="auto" w:fill="FFFFFF"/>
        </w:rPr>
      </w:pPr>
      <w:r w:rsidRPr="00DD24E7">
        <w:t xml:space="preserve">     </w:t>
      </w:r>
      <w:r w:rsidRPr="00DD24E7">
        <w:rPr>
          <w:bCs/>
          <w:iCs/>
          <w:kern w:val="1"/>
        </w:rPr>
        <w:t xml:space="preserve">На территории </w:t>
      </w:r>
      <w:proofErr w:type="spellStart"/>
      <w:r w:rsidRPr="00DD24E7">
        <w:rPr>
          <w:bCs/>
          <w:iCs/>
          <w:kern w:val="1"/>
        </w:rPr>
        <w:t>Семидесятского</w:t>
      </w:r>
      <w:proofErr w:type="spellEnd"/>
      <w:r w:rsidRPr="00DD24E7">
        <w:rPr>
          <w:bCs/>
          <w:iCs/>
          <w:kern w:val="1"/>
        </w:rPr>
        <w:t xml:space="preserve"> поселения расположен один населенный пункт - село </w:t>
      </w:r>
      <w:proofErr w:type="spellStart"/>
      <w:r w:rsidRPr="00DD24E7">
        <w:rPr>
          <w:bCs/>
          <w:iCs/>
          <w:kern w:val="1"/>
        </w:rPr>
        <w:t>Семидесятное</w:t>
      </w:r>
      <w:proofErr w:type="spellEnd"/>
      <w:r w:rsidRPr="00DD24E7">
        <w:rPr>
          <w:bCs/>
          <w:iCs/>
          <w:kern w:val="1"/>
        </w:rPr>
        <w:t xml:space="preserve"> - административный центр поселения. </w:t>
      </w:r>
    </w:p>
    <w:p w:rsidR="00A2392B" w:rsidRPr="00DD24E7" w:rsidRDefault="00A2392B" w:rsidP="00A2392B">
      <w:pPr>
        <w:tabs>
          <w:tab w:val="left" w:pos="700"/>
        </w:tabs>
        <w:ind w:firstLine="738"/>
        <w:jc w:val="both"/>
        <w:rPr>
          <w:bCs/>
          <w:color w:val="FF0000"/>
          <w:kern w:val="1"/>
        </w:rPr>
      </w:pPr>
      <w:r w:rsidRPr="00DD24E7">
        <w:rPr>
          <w:bCs/>
          <w:kern w:val="1"/>
        </w:rPr>
        <w:t xml:space="preserve">Семидесятское сельское поселение находится в юго-западной части  Хохольского муниципального района, </w:t>
      </w:r>
      <w:proofErr w:type="gramStart"/>
      <w:r w:rsidRPr="00DD24E7">
        <w:rPr>
          <w:bCs/>
          <w:kern w:val="1"/>
        </w:rPr>
        <w:t>расположенного</w:t>
      </w:r>
      <w:proofErr w:type="gramEnd"/>
      <w:r w:rsidRPr="00DD24E7">
        <w:rPr>
          <w:bCs/>
          <w:kern w:val="1"/>
        </w:rPr>
        <w:t xml:space="preserve"> на северо-востоке Воронежской области.</w:t>
      </w:r>
      <w:r w:rsidRPr="00DD24E7">
        <w:rPr>
          <w:bCs/>
          <w:color w:val="FF0000"/>
          <w:kern w:val="1"/>
        </w:rPr>
        <w:t xml:space="preserve"> </w:t>
      </w:r>
      <w:r w:rsidRPr="00DD24E7">
        <w:rPr>
          <w:bCs/>
          <w:kern w:val="1"/>
        </w:rPr>
        <w:lastRenderedPageBreak/>
        <w:t xml:space="preserve">Территория </w:t>
      </w:r>
      <w:proofErr w:type="spellStart"/>
      <w:r w:rsidRPr="00DD24E7">
        <w:rPr>
          <w:bCs/>
          <w:kern w:val="1"/>
        </w:rPr>
        <w:t>Семидесятского</w:t>
      </w:r>
      <w:proofErr w:type="spellEnd"/>
      <w:r w:rsidRPr="00DD24E7">
        <w:rPr>
          <w:bCs/>
          <w:kern w:val="1"/>
        </w:rPr>
        <w:t xml:space="preserve"> сельского поселения граничит на севере со </w:t>
      </w:r>
      <w:proofErr w:type="spellStart"/>
      <w:r w:rsidRPr="00DD24E7">
        <w:rPr>
          <w:bCs/>
          <w:kern w:val="1"/>
        </w:rPr>
        <w:t>Староникольским</w:t>
      </w:r>
      <w:proofErr w:type="spellEnd"/>
      <w:r w:rsidRPr="00DD24E7">
        <w:rPr>
          <w:bCs/>
          <w:kern w:val="1"/>
        </w:rPr>
        <w:t xml:space="preserve"> сельским поселением, на востоке - с </w:t>
      </w:r>
      <w:proofErr w:type="spellStart"/>
      <w:r w:rsidRPr="00DD24E7">
        <w:rPr>
          <w:bCs/>
          <w:kern w:val="1"/>
        </w:rPr>
        <w:t>Кочетовским</w:t>
      </w:r>
      <w:proofErr w:type="spellEnd"/>
      <w:r w:rsidRPr="00DD24E7">
        <w:rPr>
          <w:bCs/>
          <w:kern w:val="1"/>
        </w:rPr>
        <w:t xml:space="preserve"> сельским поселением Хохольского муниципального района, на юге - с </w:t>
      </w:r>
      <w:proofErr w:type="spellStart"/>
      <w:r w:rsidRPr="00DD24E7">
        <w:rPr>
          <w:bCs/>
          <w:kern w:val="1"/>
        </w:rPr>
        <w:t>Репьевским</w:t>
      </w:r>
      <w:proofErr w:type="spellEnd"/>
      <w:r w:rsidRPr="00DD24E7">
        <w:rPr>
          <w:bCs/>
          <w:kern w:val="1"/>
        </w:rPr>
        <w:t xml:space="preserve">, на западе - с </w:t>
      </w:r>
      <w:proofErr w:type="spellStart"/>
      <w:r w:rsidRPr="00DD24E7">
        <w:rPr>
          <w:bCs/>
          <w:kern w:val="1"/>
        </w:rPr>
        <w:t>Нижнедевицким</w:t>
      </w:r>
      <w:proofErr w:type="spellEnd"/>
      <w:r w:rsidRPr="00DD24E7">
        <w:rPr>
          <w:bCs/>
          <w:kern w:val="1"/>
        </w:rPr>
        <w:t xml:space="preserve"> муниципальным районом.</w:t>
      </w:r>
    </w:p>
    <w:p w:rsidR="00A2392B" w:rsidRPr="00DD24E7" w:rsidRDefault="00A2392B" w:rsidP="00A2392B">
      <w:pPr>
        <w:ind w:firstLine="567"/>
        <w:jc w:val="both"/>
      </w:pPr>
      <w:r w:rsidRPr="00DD24E7">
        <w:t xml:space="preserve">Численность постоянного населения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на 01.01.2017 года составляет 640 человек. </w:t>
      </w:r>
    </w:p>
    <w:p w:rsidR="00A2392B" w:rsidRPr="00DD24E7" w:rsidRDefault="00A2392B" w:rsidP="00A2392B">
      <w:pPr>
        <w:pStyle w:val="21"/>
        <w:suppressAutoHyphens/>
        <w:spacing w:line="20" w:lineRule="atLeast"/>
        <w:ind w:firstLine="709"/>
        <w:contextualSpacing/>
      </w:pPr>
      <w:r w:rsidRPr="00DD24E7">
        <w:rPr>
          <w:bCs/>
        </w:rPr>
        <w:t>Необходимо отметить, что миграционная составляющая испытывает значи</w:t>
      </w:r>
      <w:r w:rsidRPr="00DD24E7">
        <w:rPr>
          <w:bCs/>
        </w:rPr>
        <w:softHyphen/>
        <w:t xml:space="preserve">тельные колебания из года в год, и прогнозировать миграцию очень сложно. </w:t>
      </w:r>
      <w:r w:rsidRPr="00DD24E7">
        <w:t>Механический прирост населения за последние годы изменялся в пределах от 10,8 до 15,0 человек на 1000 жителей.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A2392B" w:rsidRPr="00DD24E7" w:rsidRDefault="00A2392B" w:rsidP="00A2392B">
      <w:pPr>
        <w:ind w:firstLine="567"/>
        <w:jc w:val="both"/>
      </w:pPr>
      <w:r w:rsidRPr="00DD24E7">
        <w:t xml:space="preserve">В настоящее время в </w:t>
      </w:r>
      <w:proofErr w:type="spellStart"/>
      <w:r w:rsidRPr="00DD24E7">
        <w:t>Семидесятском</w:t>
      </w:r>
      <w:proofErr w:type="spellEnd"/>
      <w:r w:rsidRPr="00DD24E7">
        <w:t xml:space="preserve">  сельском поселении сложилась следующая демографическая ситуация:</w:t>
      </w:r>
    </w:p>
    <w:p w:rsidR="00A2392B" w:rsidRPr="00DD24E7" w:rsidRDefault="00A2392B" w:rsidP="00A2392B">
      <w:pPr>
        <w:ind w:firstLine="708"/>
        <w:jc w:val="both"/>
      </w:pPr>
      <w:r w:rsidRPr="00DD24E7">
        <w:t>Мужчин 270, женщин 290 и 80 несовершеннолетних детей.</w:t>
      </w:r>
    </w:p>
    <w:p w:rsidR="00A2392B" w:rsidRPr="00DD24E7" w:rsidRDefault="00A2392B" w:rsidP="00A2392B">
      <w:pPr>
        <w:ind w:firstLine="708"/>
        <w:jc w:val="both"/>
      </w:pPr>
      <w:r w:rsidRPr="00DD24E7">
        <w:t>На территории поселения проживает:</w:t>
      </w:r>
    </w:p>
    <w:p w:rsidR="00A2392B" w:rsidRPr="00DD24E7" w:rsidRDefault="00A2392B" w:rsidP="00A2392B">
      <w:pPr>
        <w:jc w:val="both"/>
      </w:pPr>
      <w:r w:rsidRPr="00DD24E7">
        <w:t xml:space="preserve">          - пенсионеров                                                                    - 280 чел.</w:t>
      </w:r>
    </w:p>
    <w:p w:rsidR="00A2392B" w:rsidRPr="00DD24E7" w:rsidRDefault="00A2392B" w:rsidP="00A2392B">
      <w:pPr>
        <w:jc w:val="both"/>
      </w:pPr>
      <w:r w:rsidRPr="00DD24E7">
        <w:t xml:space="preserve">          - инвалидов 1-2-3 группы                                                 - 40 чел.</w:t>
      </w:r>
    </w:p>
    <w:p w:rsidR="00A2392B" w:rsidRPr="00DD24E7" w:rsidRDefault="00A2392B" w:rsidP="00A2392B">
      <w:pPr>
        <w:jc w:val="both"/>
      </w:pPr>
      <w:r w:rsidRPr="00DD24E7">
        <w:t xml:space="preserve">          - детей инвалидов                                                              - 2 чел.</w:t>
      </w:r>
    </w:p>
    <w:p w:rsidR="00A2392B" w:rsidRPr="00DD24E7" w:rsidRDefault="00A2392B" w:rsidP="00A2392B">
      <w:pPr>
        <w:jc w:val="both"/>
      </w:pPr>
      <w:r w:rsidRPr="00DD24E7">
        <w:t xml:space="preserve">          - многодетных семей                                                         - 6 семей</w:t>
      </w:r>
    </w:p>
    <w:p w:rsidR="00A2392B" w:rsidRPr="00DD24E7" w:rsidRDefault="00A2392B" w:rsidP="00A2392B">
      <w:pPr>
        <w:jc w:val="both"/>
      </w:pPr>
      <w:r w:rsidRPr="00DD24E7">
        <w:t xml:space="preserve">          - матерей одиночек                                                            - 5 чел.</w:t>
      </w:r>
    </w:p>
    <w:p w:rsidR="00A2392B" w:rsidRPr="00DD24E7" w:rsidRDefault="00A2392B" w:rsidP="00A2392B">
      <w:pPr>
        <w:jc w:val="both"/>
      </w:pPr>
      <w:r w:rsidRPr="00DD24E7">
        <w:t xml:space="preserve">          - узники концлагерей</w:t>
      </w:r>
      <w:r w:rsidRPr="00DD24E7">
        <w:tab/>
      </w:r>
      <w:r w:rsidRPr="00DD24E7">
        <w:tab/>
      </w:r>
      <w:r w:rsidRPr="00DD24E7">
        <w:tab/>
      </w:r>
      <w:r w:rsidRPr="00DD24E7">
        <w:tab/>
      </w:r>
      <w:r w:rsidRPr="00DD24E7">
        <w:tab/>
      </w:r>
      <w:r w:rsidRPr="00DD24E7">
        <w:tab/>
        <w:t xml:space="preserve">        - 83 чел.</w:t>
      </w:r>
    </w:p>
    <w:p w:rsidR="00A2392B" w:rsidRPr="00DD24E7" w:rsidRDefault="00A2392B" w:rsidP="00A2392B">
      <w:pPr>
        <w:ind w:firstLine="708"/>
        <w:jc w:val="both"/>
      </w:pPr>
    </w:p>
    <w:p w:rsidR="00A2392B" w:rsidRPr="00DD24E7" w:rsidRDefault="00A2392B" w:rsidP="00A2392B">
      <w:pPr>
        <w:ind w:firstLine="567"/>
        <w:jc w:val="both"/>
      </w:pPr>
      <w:r w:rsidRPr="00DD24E7"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</w:t>
      </w:r>
      <w:proofErr w:type="gramStart"/>
      <w:r w:rsidRPr="00DD24E7">
        <w:t>повысит демографическую нагрузку на население и негативно скажется</w:t>
      </w:r>
      <w:proofErr w:type="gramEnd"/>
      <w:r w:rsidRPr="00DD24E7">
        <w:t xml:space="preserve"> на формировании трудовых ресурсов. </w:t>
      </w:r>
    </w:p>
    <w:p w:rsidR="00A2392B" w:rsidRPr="00DD24E7" w:rsidRDefault="00A2392B" w:rsidP="00A2392B">
      <w:pPr>
        <w:ind w:firstLine="567"/>
        <w:jc w:val="both"/>
      </w:pPr>
      <w:r w:rsidRPr="00DD24E7"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A2392B" w:rsidRPr="00DD24E7" w:rsidRDefault="00A2392B" w:rsidP="00A2392B">
      <w:pPr>
        <w:ind w:firstLine="567"/>
        <w:jc w:val="both"/>
      </w:pPr>
      <w:r w:rsidRPr="00DD24E7">
        <w:t xml:space="preserve">В целом демографическая ситуация в </w:t>
      </w:r>
      <w:proofErr w:type="spellStart"/>
      <w:r w:rsidRPr="00DD24E7">
        <w:t>Семидесятском</w:t>
      </w:r>
      <w:proofErr w:type="spellEnd"/>
      <w:r w:rsidRPr="00DD24E7">
        <w:t xml:space="preserve"> сельском поселении повторяет районные и краевые проблемы и обстановку большинства регионов. </w:t>
      </w:r>
    </w:p>
    <w:p w:rsidR="00A2392B" w:rsidRPr="00DD24E7" w:rsidRDefault="00A2392B" w:rsidP="00A2392B">
      <w:pPr>
        <w:ind w:firstLine="567"/>
        <w:jc w:val="both"/>
      </w:pPr>
      <w:r w:rsidRPr="00DD24E7"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A2392B" w:rsidRPr="00DD24E7" w:rsidRDefault="00A2392B" w:rsidP="00A2392B">
      <w:pPr>
        <w:tabs>
          <w:tab w:val="left" w:pos="709"/>
        </w:tabs>
        <w:ind w:firstLine="567"/>
        <w:jc w:val="both"/>
      </w:pPr>
      <w:r w:rsidRPr="00DD24E7"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A2392B" w:rsidRPr="00DD24E7" w:rsidRDefault="00A2392B" w:rsidP="00A2392B">
      <w:pPr>
        <w:tabs>
          <w:tab w:val="left" w:pos="709"/>
        </w:tabs>
        <w:ind w:firstLine="567"/>
        <w:jc w:val="both"/>
      </w:pPr>
      <w:r w:rsidRPr="00DD24E7"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A2392B" w:rsidRPr="00DD24E7" w:rsidRDefault="00A2392B" w:rsidP="00A2392B">
      <w:pPr>
        <w:ind w:firstLine="709"/>
        <w:jc w:val="both"/>
      </w:pPr>
      <w:r w:rsidRPr="00DD24E7">
        <w:t xml:space="preserve">Современный уровень развития сферы социально-культурного обслуживания в </w:t>
      </w:r>
      <w:proofErr w:type="spellStart"/>
      <w:r w:rsidRPr="00DD24E7">
        <w:t>Семидесятском</w:t>
      </w:r>
      <w:proofErr w:type="spellEnd"/>
      <w:r w:rsidRPr="00DD24E7">
        <w:t xml:space="preserve"> 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2392B" w:rsidRPr="00DD24E7" w:rsidRDefault="00A2392B" w:rsidP="00A2392B">
      <w:pPr>
        <w:ind w:firstLine="709"/>
        <w:jc w:val="both"/>
      </w:pPr>
      <w:r w:rsidRPr="00DD24E7">
        <w:t xml:space="preserve">Правовым актом территориального планирования муниципального уровня является генеральный план. Генеральный план 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Хохольского района Воронежской области утвержден решением Совета народных депутатов </w:t>
      </w:r>
      <w:proofErr w:type="spellStart"/>
      <w:r w:rsidRPr="00DD24E7">
        <w:lastRenderedPageBreak/>
        <w:t>Семидесятского</w:t>
      </w:r>
      <w:proofErr w:type="spellEnd"/>
      <w:r w:rsidRPr="00DD24E7">
        <w:t xml:space="preserve">  сельского поселения от 06 октября  2011 года № 24, согласно которому </w:t>
      </w:r>
      <w:proofErr w:type="gramStart"/>
      <w:r w:rsidRPr="00DD24E7">
        <w:t>установлены и утверждены</w:t>
      </w:r>
      <w:proofErr w:type="gramEnd"/>
      <w:r w:rsidRPr="00DD24E7">
        <w:t>:</w:t>
      </w:r>
    </w:p>
    <w:p w:rsidR="00A2392B" w:rsidRPr="00DD24E7" w:rsidRDefault="00A2392B" w:rsidP="00A2392B">
      <w:pPr>
        <w:ind w:firstLine="709"/>
        <w:jc w:val="both"/>
      </w:pPr>
      <w:r w:rsidRPr="00DD24E7">
        <w:t>- территориальная организация и планировочная структура территории поселения;</w:t>
      </w:r>
    </w:p>
    <w:p w:rsidR="00A2392B" w:rsidRPr="00DD24E7" w:rsidRDefault="00A2392B" w:rsidP="00A2392B">
      <w:pPr>
        <w:ind w:firstLine="709"/>
        <w:jc w:val="both"/>
      </w:pPr>
      <w:r w:rsidRPr="00DD24E7">
        <w:t>- функциональное зонирование территории поселения;</w:t>
      </w:r>
    </w:p>
    <w:p w:rsidR="00A2392B" w:rsidRPr="00DD24E7" w:rsidRDefault="00A2392B" w:rsidP="00A2392B">
      <w:pPr>
        <w:ind w:firstLine="709"/>
        <w:jc w:val="both"/>
      </w:pPr>
      <w:r w:rsidRPr="00DD24E7">
        <w:t>- границы зон планируемого размещения объектов капитального строительства муниципального уровня.</w:t>
      </w:r>
    </w:p>
    <w:p w:rsidR="00A2392B" w:rsidRPr="00DD24E7" w:rsidRDefault="00A2392B" w:rsidP="00A2392B">
      <w:pPr>
        <w:ind w:firstLine="709"/>
        <w:jc w:val="both"/>
      </w:pPr>
      <w:r w:rsidRPr="00DD24E7">
        <w:t xml:space="preserve">На основании генерального плана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A2392B" w:rsidRPr="00DD24E7" w:rsidRDefault="00A2392B" w:rsidP="00A2392B">
      <w:pPr>
        <w:ind w:firstLine="709"/>
        <w:jc w:val="both"/>
      </w:pPr>
      <w:r w:rsidRPr="00DD24E7">
        <w:t xml:space="preserve">- решением Совета народных депутатов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от 08 декабря 2011 года № 29б утверждены правила землепользования и застройки 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поселения, в которые решением Совета народных депутатов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от 01 ноября 2016  года № 22 внесены изменения;</w:t>
      </w:r>
    </w:p>
    <w:p w:rsidR="00A2392B" w:rsidRPr="00DD24E7" w:rsidRDefault="00A2392B" w:rsidP="00A2392B">
      <w:pPr>
        <w:ind w:firstLine="708"/>
        <w:jc w:val="both"/>
      </w:pPr>
      <w:r w:rsidRPr="00DD24E7">
        <w:t xml:space="preserve">-  решением Совета народных депутатов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от 04 июня 2014 года № 18 у</w:t>
      </w:r>
      <w:r w:rsidRPr="00DD24E7">
        <w:rPr>
          <w:rFonts w:eastAsia="Times New Roman"/>
        </w:rPr>
        <w:t xml:space="preserve">тверждена Программа комплексного развития систем коммунальной инфраструктуры </w:t>
      </w:r>
      <w:r w:rsidRPr="00DD24E7">
        <w:t xml:space="preserve">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на период с 2015-2025 года</w:t>
      </w:r>
    </w:p>
    <w:p w:rsidR="00A2392B" w:rsidRPr="00DD24E7" w:rsidRDefault="00A2392B" w:rsidP="00A2392B">
      <w:pPr>
        <w:ind w:firstLine="709"/>
        <w:jc w:val="both"/>
        <w:rPr>
          <w:rFonts w:eastAsia="Times New Roman"/>
        </w:rPr>
      </w:pPr>
      <w:r w:rsidRPr="00DD24E7">
        <w:rPr>
          <w:rFonts w:eastAsia="Times New Roman"/>
        </w:rPr>
        <w:t xml:space="preserve">-   </w:t>
      </w:r>
      <w:r w:rsidRPr="00DD24E7">
        <w:t xml:space="preserve">постановлением администрации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</w:t>
      </w:r>
      <w:r w:rsidRPr="00DD24E7">
        <w:rPr>
          <w:rFonts w:eastAsia="Times New Roman"/>
        </w:rPr>
        <w:t xml:space="preserve">от 02 июня 2014 года № 27 утверждены схемы водоснабжения и водоотведения </w:t>
      </w:r>
      <w:r w:rsidRPr="00DD24E7">
        <w:t xml:space="preserve">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</w:t>
      </w:r>
      <w:r w:rsidRPr="00DD24E7">
        <w:rPr>
          <w:rFonts w:eastAsia="Times New Roman"/>
        </w:rPr>
        <w:t>;</w:t>
      </w:r>
    </w:p>
    <w:p w:rsidR="00A2392B" w:rsidRPr="00DD24E7" w:rsidRDefault="00A2392B" w:rsidP="00A2392B">
      <w:pPr>
        <w:ind w:firstLine="709"/>
        <w:jc w:val="center"/>
        <w:rPr>
          <w:b/>
        </w:rPr>
      </w:pPr>
      <w:r w:rsidRPr="00DD24E7">
        <w:rPr>
          <w:b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A2392B" w:rsidRPr="00DD24E7" w:rsidRDefault="00A2392B" w:rsidP="00A2392B">
      <w:pPr>
        <w:ind w:firstLine="709"/>
        <w:jc w:val="center"/>
        <w:rPr>
          <w:b/>
        </w:rPr>
      </w:pPr>
    </w:p>
    <w:p w:rsidR="00A2392B" w:rsidRPr="00DD24E7" w:rsidRDefault="00A2392B" w:rsidP="00A2392B">
      <w:pPr>
        <w:ind w:firstLine="709"/>
        <w:jc w:val="both"/>
        <w:rPr>
          <w:rFonts w:eastAsia="Arial Unicode MS"/>
        </w:rPr>
      </w:pPr>
      <w:r w:rsidRPr="00DD24E7">
        <w:rPr>
          <w:b/>
          <w:spacing w:val="-4"/>
        </w:rPr>
        <w:t>Образование</w:t>
      </w:r>
      <w:r w:rsidRPr="00DD24E7">
        <w:rPr>
          <w:spacing w:val="-4"/>
        </w:rPr>
        <w:t xml:space="preserve">. </w:t>
      </w:r>
      <w:r w:rsidRPr="00DD24E7">
        <w:rPr>
          <w:rFonts w:eastAsia="Arial Unicode MS"/>
        </w:rPr>
        <w:t xml:space="preserve">Сеть образовательных учреждений </w:t>
      </w:r>
      <w:proofErr w:type="spellStart"/>
      <w:r w:rsidRPr="00DD24E7">
        <w:rPr>
          <w:rFonts w:eastAsia="Arial Unicode MS"/>
        </w:rPr>
        <w:t>С</w:t>
      </w:r>
      <w:r w:rsidRPr="00DD24E7">
        <w:t>емидесятского</w:t>
      </w:r>
      <w:proofErr w:type="spellEnd"/>
      <w:r w:rsidRPr="00DD24E7">
        <w:t xml:space="preserve"> сельского поселения</w:t>
      </w:r>
      <w:r w:rsidRPr="00DD24E7">
        <w:rPr>
          <w:rFonts w:eastAsia="Arial Unicode MS"/>
        </w:rPr>
        <w:t xml:space="preserve"> представлена одним образовательным учреждением - общеобразовательная школа, в которой в настоящее время обучается 43 человека. </w:t>
      </w:r>
    </w:p>
    <w:p w:rsidR="00A2392B" w:rsidRPr="00DD24E7" w:rsidRDefault="00A2392B" w:rsidP="00A2392B">
      <w:pPr>
        <w:ind w:firstLine="709"/>
        <w:jc w:val="both"/>
      </w:pPr>
      <w:r w:rsidRPr="00DD24E7">
        <w:t>Обеспеченность населения образовательными учреждениями соответствует минимальным нормативам обеспеченности, достаточна для полноценного обеспечения населения образовательными услугами</w:t>
      </w:r>
    </w:p>
    <w:p w:rsidR="00A2392B" w:rsidRPr="00DD24E7" w:rsidRDefault="00A2392B" w:rsidP="00A2392B">
      <w:pPr>
        <w:ind w:firstLine="709"/>
        <w:jc w:val="both"/>
        <w:rPr>
          <w:lang w:eastAsia="en-US"/>
        </w:rPr>
      </w:pPr>
      <w:r w:rsidRPr="00DD24E7">
        <w:rPr>
          <w:b/>
          <w:lang w:eastAsia="en-US"/>
        </w:rPr>
        <w:t>Здравоохранение.</w:t>
      </w:r>
      <w:r w:rsidRPr="00DD24E7">
        <w:rPr>
          <w:b/>
          <w:i/>
          <w:lang w:eastAsia="en-US"/>
        </w:rPr>
        <w:t xml:space="preserve"> </w:t>
      </w:r>
      <w:r w:rsidRPr="00DD24E7">
        <w:rPr>
          <w:lang w:eastAsia="en-US"/>
        </w:rPr>
        <w:t xml:space="preserve">На территории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</w:t>
      </w:r>
      <w:r w:rsidRPr="00DD24E7">
        <w:rPr>
          <w:lang w:eastAsia="en-US"/>
        </w:rPr>
        <w:t>работает амбулатория, и ФАП за прошедший год было принято 520 человек.</w:t>
      </w:r>
    </w:p>
    <w:p w:rsidR="00A2392B" w:rsidRPr="00DD24E7" w:rsidRDefault="00A2392B" w:rsidP="00A2392B">
      <w:pPr>
        <w:ind w:firstLine="708"/>
        <w:jc w:val="both"/>
        <w:rPr>
          <w:lang w:eastAsia="ar-SA"/>
        </w:rPr>
      </w:pPr>
      <w:r w:rsidRPr="00DD24E7">
        <w:rPr>
          <w:b/>
          <w:lang w:eastAsia="ar-SA"/>
        </w:rPr>
        <w:t xml:space="preserve">Социальное обслуживание. </w:t>
      </w:r>
      <w:r w:rsidRPr="00DD24E7">
        <w:rPr>
          <w:lang w:eastAsia="ar-SA"/>
        </w:rPr>
        <w:t>В настоящее время на территории поселения работают восемь работника социального обслуживания на дому граждан пожилого возраста и инвалидов, которые обслуживают 58 человек.</w:t>
      </w:r>
    </w:p>
    <w:p w:rsidR="00A2392B" w:rsidRPr="00DD24E7" w:rsidRDefault="00A2392B" w:rsidP="00A2392B">
      <w:pPr>
        <w:suppressAutoHyphens/>
        <w:ind w:firstLine="709"/>
        <w:jc w:val="both"/>
        <w:rPr>
          <w:b/>
          <w:lang w:eastAsia="en-US"/>
        </w:rPr>
      </w:pPr>
      <w:r w:rsidRPr="00DD24E7">
        <w:rPr>
          <w:b/>
          <w:lang w:eastAsia="en-US"/>
        </w:rPr>
        <w:t>Спортивные и игровые объекты</w:t>
      </w:r>
      <w:proofErr w:type="gramStart"/>
      <w:r w:rsidRPr="00DD24E7">
        <w:rPr>
          <w:b/>
          <w:lang w:eastAsia="en-US"/>
        </w:rPr>
        <w:t xml:space="preserve"> .</w:t>
      </w:r>
      <w:proofErr w:type="gramEnd"/>
    </w:p>
    <w:p w:rsidR="00A2392B" w:rsidRPr="00DD24E7" w:rsidRDefault="00A2392B" w:rsidP="00A2392B">
      <w:pPr>
        <w:suppressAutoHyphens/>
        <w:ind w:firstLine="709"/>
        <w:jc w:val="both"/>
        <w:rPr>
          <w:lang w:eastAsia="en-US"/>
        </w:rPr>
      </w:pPr>
      <w:r w:rsidRPr="00DD24E7">
        <w:rPr>
          <w:b/>
          <w:lang w:eastAsia="en-US"/>
        </w:rPr>
        <w:t xml:space="preserve">-  </w:t>
      </w:r>
      <w:r w:rsidRPr="00DD24E7">
        <w:rPr>
          <w:lang w:eastAsia="en-US"/>
        </w:rPr>
        <w:t xml:space="preserve">Спортивна площадка в центре села </w:t>
      </w:r>
      <w:proofErr w:type="spellStart"/>
      <w:r w:rsidRPr="00DD24E7">
        <w:rPr>
          <w:lang w:eastAsia="en-US"/>
        </w:rPr>
        <w:t>Семидесятное</w:t>
      </w:r>
      <w:proofErr w:type="spellEnd"/>
    </w:p>
    <w:p w:rsidR="00A2392B" w:rsidRPr="00DD24E7" w:rsidRDefault="00A2392B" w:rsidP="00A2392B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lang w:eastAsia="en-US"/>
        </w:rPr>
      </w:pPr>
      <w:r w:rsidRPr="00DD24E7">
        <w:rPr>
          <w:lang w:eastAsia="en-US"/>
        </w:rPr>
        <w:t>Спортивная площадка при школе;</w:t>
      </w:r>
    </w:p>
    <w:p w:rsidR="00A2392B" w:rsidRPr="00DD24E7" w:rsidRDefault="00A2392B" w:rsidP="00A2392B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lang w:eastAsia="en-US"/>
        </w:rPr>
      </w:pPr>
      <w:r w:rsidRPr="00DD24E7">
        <w:rPr>
          <w:lang w:eastAsia="en-US"/>
        </w:rPr>
        <w:t>1 детская игровая площадка при школе.</w:t>
      </w:r>
    </w:p>
    <w:p w:rsidR="00A2392B" w:rsidRPr="00DD24E7" w:rsidRDefault="00A2392B" w:rsidP="00A2392B">
      <w:pPr>
        <w:suppressAutoHyphens/>
        <w:ind w:firstLine="708"/>
        <w:jc w:val="both"/>
        <w:rPr>
          <w:lang w:eastAsia="en-US"/>
        </w:rPr>
      </w:pPr>
      <w:r w:rsidRPr="00DD24E7">
        <w:rPr>
          <w:b/>
          <w:lang w:eastAsia="en-US"/>
        </w:rPr>
        <w:t xml:space="preserve">Учреждения культуры и искусства. </w:t>
      </w:r>
      <w:r w:rsidRPr="00DD24E7">
        <w:rPr>
          <w:lang w:eastAsia="en-US"/>
        </w:rPr>
        <w:t>Учреждения культуры территории поселения представлены Домом культуры, сельской библиотекой.</w:t>
      </w:r>
    </w:p>
    <w:p w:rsidR="00A2392B" w:rsidRPr="00DD24E7" w:rsidRDefault="00A2392B" w:rsidP="00A2392B">
      <w:pPr>
        <w:ind w:firstLine="567"/>
        <w:jc w:val="both"/>
      </w:pPr>
      <w:r w:rsidRPr="00DD24E7"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DD24E7">
        <w:t>на</w:t>
      </w:r>
      <w:proofErr w:type="gramEnd"/>
      <w:r w:rsidRPr="00DD24E7">
        <w:t>:</w:t>
      </w:r>
    </w:p>
    <w:p w:rsidR="00A2392B" w:rsidRPr="00DD24E7" w:rsidRDefault="00A2392B" w:rsidP="00A2392B">
      <w:pPr>
        <w:numPr>
          <w:ilvl w:val="0"/>
          <w:numId w:val="2"/>
        </w:numPr>
        <w:ind w:left="0" w:firstLine="567"/>
        <w:jc w:val="both"/>
      </w:pPr>
      <w:r w:rsidRPr="00DD24E7">
        <w:t xml:space="preserve">объекты повседневного пользования </w:t>
      </w:r>
      <w:proofErr w:type="gramStart"/>
      <w:r w:rsidRPr="00DD24E7">
        <w:t>–ш</w:t>
      </w:r>
      <w:proofErr w:type="gramEnd"/>
      <w:r w:rsidRPr="00DD24E7">
        <w:t>кола, магазины повседневного спроса;</w:t>
      </w:r>
    </w:p>
    <w:p w:rsidR="00A2392B" w:rsidRPr="00DD24E7" w:rsidRDefault="00A2392B" w:rsidP="00A2392B">
      <w:pPr>
        <w:numPr>
          <w:ilvl w:val="0"/>
          <w:numId w:val="2"/>
        </w:numPr>
        <w:ind w:left="0" w:firstLine="567"/>
        <w:jc w:val="both"/>
      </w:pPr>
      <w:r w:rsidRPr="00DD24E7">
        <w:t>объекты периодического пользования – сельский Дом культуры,</w:t>
      </w:r>
      <w:proofErr w:type="gramStart"/>
      <w:r w:rsidRPr="00DD24E7">
        <w:t xml:space="preserve"> ,</w:t>
      </w:r>
      <w:proofErr w:type="gramEnd"/>
      <w:r w:rsidRPr="00DD24E7">
        <w:t xml:space="preserve"> учреждения торговли, спортивные площадки;</w:t>
      </w:r>
    </w:p>
    <w:p w:rsidR="00A2392B" w:rsidRPr="00DD24E7" w:rsidRDefault="00A2392B" w:rsidP="00A2392B">
      <w:pPr>
        <w:numPr>
          <w:ilvl w:val="0"/>
          <w:numId w:val="2"/>
        </w:numPr>
        <w:ind w:left="0" w:firstLine="567"/>
        <w:jc w:val="both"/>
      </w:pPr>
      <w:r w:rsidRPr="00DD24E7">
        <w:t>объекты эпизодического пользования – административные учреждения местного</w:t>
      </w:r>
      <w:r w:rsidRPr="00DD24E7">
        <w:rPr>
          <w:color w:val="FF0000"/>
        </w:rPr>
        <w:t xml:space="preserve"> </w:t>
      </w:r>
      <w:r w:rsidRPr="00DD24E7">
        <w:t>значения.</w:t>
      </w:r>
    </w:p>
    <w:p w:rsidR="00A2392B" w:rsidRPr="00DD24E7" w:rsidRDefault="00A2392B" w:rsidP="00A2392B">
      <w:pPr>
        <w:jc w:val="both"/>
      </w:pPr>
      <w:r w:rsidRPr="00DD24E7"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села </w:t>
      </w:r>
      <w:proofErr w:type="spellStart"/>
      <w:r w:rsidRPr="00DD24E7">
        <w:lastRenderedPageBreak/>
        <w:t>Семидестное</w:t>
      </w:r>
      <w:proofErr w:type="spellEnd"/>
      <w:r w:rsidRPr="00DD24E7">
        <w:t xml:space="preserve"> на 40% обеспечены центральным водопроводом, на 30% обеспечены центральным газопроводом.</w:t>
      </w:r>
    </w:p>
    <w:p w:rsidR="00A2392B" w:rsidRPr="00DD24E7" w:rsidRDefault="00A2392B" w:rsidP="00A2392B">
      <w:pPr>
        <w:jc w:val="both"/>
      </w:pPr>
    </w:p>
    <w:p w:rsidR="00A2392B" w:rsidRPr="00DD24E7" w:rsidRDefault="00A2392B" w:rsidP="00A2392B">
      <w:pPr>
        <w:jc w:val="center"/>
        <w:rPr>
          <w:b/>
        </w:rPr>
      </w:pPr>
      <w:r w:rsidRPr="00DD24E7">
        <w:rPr>
          <w:b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A2392B" w:rsidRPr="00DD24E7" w:rsidRDefault="00A2392B" w:rsidP="00A2392B">
      <w:pPr>
        <w:jc w:val="center"/>
        <w:rPr>
          <w:b/>
        </w:rPr>
      </w:pP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proofErr w:type="spellStart"/>
      <w:r w:rsidRPr="00BC4B22">
        <w:rPr>
          <w:rStyle w:val="a3"/>
        </w:rPr>
        <w:t>СНиП</w:t>
      </w:r>
      <w:proofErr w:type="spellEnd"/>
      <w:r w:rsidRPr="00BC4B22">
        <w:rPr>
          <w:rStyle w:val="a3"/>
        </w:rPr>
        <w:t xml:space="preserve"> 2.07.01-89* «Градостроительство. Плани</w:t>
      </w:r>
      <w:r w:rsidRPr="00BC4B22">
        <w:rPr>
          <w:rStyle w:val="a3"/>
        </w:rPr>
        <w:softHyphen/>
        <w:t>ровка и застройка городских и сельских поселений» составляет 12-35 чел/</w:t>
      </w:r>
      <w:proofErr w:type="gramStart"/>
      <w:r w:rsidRPr="00BC4B22">
        <w:rPr>
          <w:rStyle w:val="a3"/>
        </w:rPr>
        <w:t>га</w:t>
      </w:r>
      <w:proofErr w:type="gramEnd"/>
      <w:r w:rsidRPr="00BC4B22">
        <w:rPr>
          <w:rStyle w:val="a3"/>
        </w:rPr>
        <w:t>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Выбор предельных параметров градостроительного развития поселения</w:t>
      </w:r>
      <w:r w:rsidRPr="00BC4B22">
        <w:rPr>
          <w:rStyle w:val="a3"/>
        </w:rPr>
        <w:br/>
        <w:t>определялся по результатам оценки вариантов развития на 2030 год. Все</w:t>
      </w:r>
      <w:r w:rsidRPr="00BC4B22">
        <w:rPr>
          <w:rStyle w:val="a3"/>
        </w:rPr>
        <w:br/>
        <w:t>варианты базировались на одной социально - экономической гипотезе,</w:t>
      </w:r>
      <w:r w:rsidRPr="00BC4B22">
        <w:rPr>
          <w:rStyle w:val="a3"/>
        </w:rPr>
        <w:br/>
        <w:t xml:space="preserve">соответствующей сценарию </w:t>
      </w:r>
      <w:proofErr w:type="gramStart"/>
      <w:r w:rsidRPr="00BC4B22">
        <w:rPr>
          <w:rStyle w:val="a3"/>
        </w:rPr>
        <w:t>комплексного</w:t>
      </w:r>
      <w:proofErr w:type="gramEnd"/>
      <w:r w:rsidRPr="00BC4B22">
        <w:rPr>
          <w:rStyle w:val="a3"/>
        </w:rPr>
        <w:t xml:space="preserve"> развития Стратегии, связанному с</w:t>
      </w:r>
      <w:r w:rsidRPr="00BC4B22">
        <w:rPr>
          <w:rStyle w:val="a3"/>
        </w:rPr>
        <w:br/>
        <w:t xml:space="preserve">наибольшим масштабом градостроительных преобразований. </w:t>
      </w:r>
      <w:proofErr w:type="gramStart"/>
      <w:r w:rsidRPr="00BC4B22">
        <w:rPr>
          <w:rStyle w:val="a3"/>
        </w:rPr>
        <w:t>Программа комплексного развития социальной инфраструктуры ориентирована на компромисс, предусматривающий сохранение</w:t>
      </w:r>
      <w:r w:rsidRPr="00BC4B22">
        <w:rPr>
          <w:rStyle w:val="a3"/>
        </w:rPr>
        <w:br/>
        <w:t>застроенных территорий, при освоении новых территорий, при этом около</w:t>
      </w:r>
      <w:r w:rsidRPr="00BC4B22">
        <w:rPr>
          <w:rStyle w:val="a3"/>
        </w:rPr>
        <w:br/>
        <w:t>100% жилищного строительства на новых территориях составляют</w:t>
      </w:r>
      <w:r w:rsidRPr="00BC4B22">
        <w:rPr>
          <w:rStyle w:val="a3"/>
        </w:rPr>
        <w:br/>
        <w:t>индивидуальные жилые дома.</w:t>
      </w:r>
      <w:proofErr w:type="gramEnd"/>
      <w:r w:rsidRPr="00BC4B22">
        <w:rPr>
          <w:rStyle w:val="a3"/>
        </w:rPr>
        <w:t xml:space="preserve"> В градостроительном </w:t>
      </w:r>
      <w:proofErr w:type="gramStart"/>
      <w:r w:rsidRPr="00BC4B22">
        <w:rPr>
          <w:rStyle w:val="a3"/>
        </w:rPr>
        <w:t>аспекте</w:t>
      </w:r>
      <w:proofErr w:type="gramEnd"/>
      <w:r w:rsidRPr="00BC4B22">
        <w:rPr>
          <w:rStyle w:val="a3"/>
        </w:rPr>
        <w:t xml:space="preserve"> варианты</w:t>
      </w:r>
      <w:r w:rsidRPr="00BC4B22">
        <w:rPr>
          <w:rStyle w:val="a3"/>
        </w:rPr>
        <w:br/>
        <w:t>соотношения долей нового строительства и долей индивидуального жилья в</w:t>
      </w:r>
      <w:r w:rsidRPr="00BC4B22">
        <w:rPr>
          <w:rStyle w:val="a3"/>
        </w:rPr>
        <w:br/>
        <w:t>общем объеме жилищного строительства.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Проблема демографической ситуации носит общероссийский характер,</w:t>
      </w:r>
      <w:r w:rsidRPr="00BC4B22">
        <w:rPr>
          <w:rStyle w:val="a3"/>
        </w:rPr>
        <w:br/>
        <w:t>степень остроты ее в Воронежской области меньшая в сравнении с другими</w:t>
      </w:r>
      <w:r w:rsidRPr="00BC4B22">
        <w:rPr>
          <w:rStyle w:val="a3"/>
        </w:rPr>
        <w:br/>
        <w:t>регионами страны. Надежды на решение демографических проблем мерами</w:t>
      </w:r>
      <w:r w:rsidRPr="00BC4B22">
        <w:rPr>
          <w:rStyle w:val="a3"/>
        </w:rPr>
        <w:br/>
        <w:t>по стимулированию рождаемости недостаточны, даже не смотря на</w:t>
      </w:r>
      <w:r w:rsidRPr="00BC4B22">
        <w:rPr>
          <w:rStyle w:val="a3"/>
        </w:rPr>
        <w:br/>
        <w:t>принимаемые в последнее время мероприятия (предоставление материнского</w:t>
      </w:r>
      <w:r w:rsidRPr="00BC4B22">
        <w:rPr>
          <w:rStyle w:val="a3"/>
        </w:rPr>
        <w:br/>
        <w:t>капитала и пр.). В настоящее время в области принимаются активные шаги</w:t>
      </w:r>
      <w:r w:rsidRPr="00BC4B22">
        <w:rPr>
          <w:rStyle w:val="a3"/>
        </w:rPr>
        <w:br/>
        <w:t>по улучшению основных показателей воспроизводства населения,</w:t>
      </w:r>
      <w:r w:rsidRPr="00BC4B22">
        <w:rPr>
          <w:rStyle w:val="a3"/>
        </w:rPr>
        <w:br/>
        <w:t>оптимизации его половой и возрастной структуры, улучшения состояния</w:t>
      </w:r>
      <w:r w:rsidRPr="00BC4B22">
        <w:rPr>
          <w:rStyle w:val="a3"/>
        </w:rPr>
        <w:br/>
        <w:t xml:space="preserve">здоровья, роста продолжительности жизни. Схемой территориального </w:t>
      </w:r>
      <w:proofErr w:type="spellStart"/>
      <w:r w:rsidRPr="00BC4B22">
        <w:rPr>
          <w:rStyle w:val="a3"/>
        </w:rPr>
        <w:t>план</w:t>
      </w:r>
      <w:proofErr w:type="gramStart"/>
      <w:r w:rsidRPr="00BC4B22">
        <w:rPr>
          <w:rStyle w:val="a3"/>
        </w:rPr>
        <w:t>и</w:t>
      </w:r>
      <w:proofErr w:type="spellEnd"/>
      <w:r w:rsidRPr="00BC4B22">
        <w:rPr>
          <w:rStyle w:val="a3"/>
        </w:rPr>
        <w:t>-</w:t>
      </w:r>
      <w:proofErr w:type="gramEnd"/>
      <w:r w:rsidRPr="00BC4B22">
        <w:rPr>
          <w:rStyle w:val="a3"/>
        </w:rPr>
        <w:br/>
      </w:r>
      <w:proofErr w:type="spellStart"/>
      <w:r w:rsidRPr="00BC4B22">
        <w:rPr>
          <w:rStyle w:val="a3"/>
        </w:rPr>
        <w:t>рования</w:t>
      </w:r>
      <w:proofErr w:type="spellEnd"/>
      <w:r w:rsidRPr="00BC4B22">
        <w:rPr>
          <w:rStyle w:val="a3"/>
        </w:rPr>
        <w:t xml:space="preserve"> Воронежской области предусматривается необходимость</w:t>
      </w:r>
      <w:r w:rsidRPr="00BC4B22">
        <w:rPr>
          <w:rStyle w:val="a3"/>
        </w:rPr>
        <w:br/>
        <w:t>дальнейшей разработки, и реализации комплекса мер, направленных на</w:t>
      </w:r>
      <w:r w:rsidRPr="00BC4B22">
        <w:rPr>
          <w:rStyle w:val="a3"/>
        </w:rPr>
        <w:br/>
        <w:t>улучшение демографической ситуации в регионе. Необходимо проведение</w:t>
      </w:r>
      <w:r w:rsidRPr="00BC4B22">
        <w:rPr>
          <w:rStyle w:val="a3"/>
        </w:rPr>
        <w:br/>
        <w:t>продуманной федеральной и региональной демографической и</w:t>
      </w:r>
      <w:r w:rsidRPr="00BC4B22">
        <w:rPr>
          <w:rStyle w:val="a3"/>
        </w:rPr>
        <w:br/>
        <w:t>миграционной политики, направленной на преломление общероссийской</w:t>
      </w:r>
      <w:r w:rsidRPr="00BC4B22">
        <w:rPr>
          <w:rStyle w:val="a3"/>
        </w:rPr>
        <w:br/>
        <w:t xml:space="preserve">тенденции </w:t>
      </w:r>
      <w:proofErr w:type="spellStart"/>
      <w:r w:rsidRPr="00BC4B22">
        <w:rPr>
          <w:rStyle w:val="a3"/>
        </w:rPr>
        <w:t>депопуляции</w:t>
      </w:r>
      <w:proofErr w:type="spellEnd"/>
      <w:r w:rsidRPr="00BC4B22">
        <w:rPr>
          <w:rStyle w:val="a3"/>
        </w:rPr>
        <w:t xml:space="preserve"> населения. «Стратегия социально-экономического</w:t>
      </w:r>
      <w:r w:rsidRPr="00BC4B22">
        <w:rPr>
          <w:rStyle w:val="a3"/>
        </w:rPr>
        <w:br/>
        <w:t>развития Воронежской области до 2025 года» ставит целью преодолеть</w:t>
      </w:r>
      <w:r w:rsidRPr="00BC4B22">
        <w:rPr>
          <w:rStyle w:val="a3"/>
        </w:rPr>
        <w:br/>
        <w:t>разрыв между смертностью и рождаемостью на 14, 3 чел. на 1000 чел.</w:t>
      </w:r>
    </w:p>
    <w:p w:rsidR="00A2392B" w:rsidRPr="00BC4B22" w:rsidRDefault="00A2392B" w:rsidP="00A2392B">
      <w:pPr>
        <w:rPr>
          <w:rStyle w:val="a3"/>
        </w:rPr>
      </w:pP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 xml:space="preserve">     Стабилизация численности населения будет достигнута как за счет</w:t>
      </w:r>
      <w:r w:rsidRPr="00BC4B22">
        <w:rPr>
          <w:rStyle w:val="a3"/>
        </w:rPr>
        <w:br/>
        <w:t>улучшения демографической ситуации (в рамках проводимой</w:t>
      </w:r>
      <w:r w:rsidRPr="00BC4B22">
        <w:rPr>
          <w:rStyle w:val="a3"/>
        </w:rPr>
        <w:br/>
        <w:t>демографической политики на федеральном и региональном уровнях) так и</w:t>
      </w:r>
      <w:r w:rsidRPr="00BC4B22">
        <w:rPr>
          <w:rStyle w:val="a3"/>
        </w:rPr>
        <w:br/>
        <w:t>за счет проведения Администрацией Воронежской области эффективной</w:t>
      </w:r>
      <w:r w:rsidRPr="00BC4B22">
        <w:rPr>
          <w:rStyle w:val="a3"/>
        </w:rPr>
        <w:br/>
        <w:t>миграционной политики.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lastRenderedPageBreak/>
        <w:t>Миграционная ситуация характеризуется притоком населения.</w:t>
      </w:r>
      <w:r w:rsidRPr="00BC4B22">
        <w:rPr>
          <w:rStyle w:val="a3"/>
        </w:rPr>
        <w:br/>
        <w:t>Основную часть мигрантов составляют люди трудоспособного возраста.</w:t>
      </w:r>
      <w:r w:rsidRPr="00BC4B22">
        <w:rPr>
          <w:rStyle w:val="a3"/>
        </w:rPr>
        <w:br/>
        <w:t>Численность населения проживающего в пределах поселения зависит от</w:t>
      </w:r>
      <w:r w:rsidRPr="00BC4B22">
        <w:rPr>
          <w:rStyle w:val="a3"/>
        </w:rPr>
        <w:br/>
        <w:t>времени года. В летний период численность населения поселения</w:t>
      </w:r>
      <w:r w:rsidRPr="00BC4B22">
        <w:rPr>
          <w:rStyle w:val="a3"/>
        </w:rPr>
        <w:br/>
        <w:t>увеличивается за счет приезжих</w:t>
      </w:r>
      <w:proofErr w:type="gramStart"/>
      <w:r w:rsidRPr="00BC4B22">
        <w:rPr>
          <w:rStyle w:val="a3"/>
        </w:rPr>
        <w:t xml:space="preserve"> .</w:t>
      </w:r>
      <w:proofErr w:type="gramEnd"/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Таким образом, общий прирост населения поселения будет выше</w:t>
      </w:r>
      <w:r w:rsidRPr="00BC4B22">
        <w:rPr>
          <w:rStyle w:val="a3"/>
        </w:rPr>
        <w:br/>
        <w:t>темпов его естественного роста.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Для расчета численности населения (демографической ёмкости) в</w:t>
      </w:r>
      <w:r w:rsidRPr="00BC4B22">
        <w:rPr>
          <w:rStyle w:val="a3"/>
        </w:rPr>
        <w:br/>
        <w:t>пределах населенных пунктов: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устанавливается предельная (максимальная) численность</w:t>
      </w:r>
      <w:r w:rsidRPr="00BC4B22">
        <w:rPr>
          <w:rStyle w:val="a3"/>
        </w:rPr>
        <w:br/>
        <w:t>размещаемого в населенном пункте населения, соответствующая</w:t>
      </w:r>
      <w:r w:rsidRPr="00BC4B22">
        <w:rPr>
          <w:rStyle w:val="a3"/>
        </w:rPr>
        <w:br/>
        <w:t xml:space="preserve">укрупненному показателю (не более </w:t>
      </w:r>
      <w:smartTag w:uri="urn:schemas-microsoft-com:office:smarttags" w:element="metricconverter">
        <w:smartTagPr>
          <w:attr w:name="ProductID" w:val="40 га"/>
        </w:smartTagPr>
        <w:r w:rsidRPr="00BC4B22">
          <w:rPr>
            <w:rStyle w:val="a3"/>
          </w:rPr>
          <w:t>40 га</w:t>
        </w:r>
      </w:smartTag>
      <w:r w:rsidRPr="00BC4B22">
        <w:rPr>
          <w:rStyle w:val="a3"/>
        </w:rPr>
        <w:t>./1000 человек);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устанавливаются показатели использования территории, численности и</w:t>
      </w:r>
      <w:r w:rsidRPr="00BC4B22">
        <w:rPr>
          <w:rStyle w:val="a3"/>
        </w:rPr>
        <w:br/>
        <w:t>плотности   населения   на   территории   каждого   населенного   пункта,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сохраняющего таким образом исторический уклад жизни и ведения</w:t>
      </w:r>
      <w:r w:rsidRPr="00BC4B22">
        <w:rPr>
          <w:rStyle w:val="a3"/>
        </w:rPr>
        <w:br/>
        <w:t>хозяйства населением;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определяется потребность в территории и места размещения</w:t>
      </w:r>
      <w:r w:rsidRPr="00BC4B22">
        <w:rPr>
          <w:rStyle w:val="a3"/>
        </w:rPr>
        <w:br/>
        <w:t>инвестиционных проектов и объектов инфраструктуры;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исходя из нормируемой расчетной плотности населения в кварталах с</w:t>
      </w:r>
      <w:r w:rsidRPr="00BC4B22">
        <w:rPr>
          <w:rStyle w:val="a3"/>
        </w:rPr>
        <w:br/>
        <w:t>низкой ценностью селитебных территорий (в пределах 14 - 220 чел./</w:t>
      </w:r>
      <w:proofErr w:type="gramStart"/>
      <w:r w:rsidRPr="00BC4B22">
        <w:rPr>
          <w:rStyle w:val="a3"/>
        </w:rPr>
        <w:t>га</w:t>
      </w:r>
      <w:proofErr w:type="gramEnd"/>
      <w:r w:rsidRPr="00BC4B22">
        <w:rPr>
          <w:rStyle w:val="a3"/>
        </w:rPr>
        <w:t xml:space="preserve"> в</w:t>
      </w:r>
      <w:r w:rsidRPr="00BC4B22">
        <w:rPr>
          <w:rStyle w:val="a3"/>
        </w:rPr>
        <w:br/>
        <w:t>зависимости от типа жилой застройки) и размера предполагаемых жилых зон населенного пункта определяется нормативная численность населения на дополнительно осваиваемых (застраиваемых) территориях населенного пункта.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Выявленные пространственные ресурсы территории поселения,</w:t>
      </w:r>
      <w:r w:rsidRPr="00BC4B22">
        <w:rPr>
          <w:rStyle w:val="a3"/>
        </w:rPr>
        <w:br/>
        <w:t xml:space="preserve">которые могут, а в случае с улучшением социально-экономической ситуации и должны быть включены в состав населенных пунктов (незастроенные территории, </w:t>
      </w:r>
      <w:proofErr w:type="spellStart"/>
      <w:r w:rsidRPr="00BC4B22">
        <w:rPr>
          <w:rStyle w:val="a3"/>
        </w:rPr>
        <w:t>неудобья</w:t>
      </w:r>
      <w:proofErr w:type="spellEnd"/>
      <w:r w:rsidRPr="00BC4B22">
        <w:rPr>
          <w:rStyle w:val="a3"/>
        </w:rPr>
        <w:t xml:space="preserve">, выпаса и сельскохозяйственные угодья) за пределами существующей границы застройки (административные границы населенных пунктов на местности не устанавливались) составляют около </w:t>
      </w:r>
      <w:smartTag w:uri="urn:schemas-microsoft-com:office:smarttags" w:element="metricconverter">
        <w:smartTagPr>
          <w:attr w:name="ProductID" w:val="121 га"/>
        </w:smartTagPr>
        <w:r w:rsidRPr="00BC4B22">
          <w:rPr>
            <w:rStyle w:val="a3"/>
          </w:rPr>
          <w:t>121 га</w:t>
        </w:r>
      </w:smartTag>
      <w:r w:rsidRPr="00BC4B22">
        <w:rPr>
          <w:rStyle w:val="a3"/>
        </w:rPr>
        <w:t>. Они позволят обеспечить расселение населения в расчетном 2030 году минимальной численностью 1200 человек. Полученная численность</w:t>
      </w:r>
      <w:r w:rsidRPr="00BC4B22">
        <w:rPr>
          <w:rStyle w:val="a3"/>
        </w:rPr>
        <w:br/>
        <w:t>населения является минимально возможной исходя из существующего</w:t>
      </w:r>
      <w:r w:rsidRPr="00BC4B22">
        <w:rPr>
          <w:rStyle w:val="a3"/>
        </w:rPr>
        <w:br/>
        <w:t>показателя обеспеченности населения жилой площадью и существующих показателей размеров жилых зон (при сохранении ведения личных подсобных хозяйств, появлении индивидуальных жилых домов, дачных некоммерческих партнерств) - как обязательное условие сохранения облика существующих населенных пунктов.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Численность населения (демографическая емкость) поселения в</w:t>
      </w:r>
      <w:r w:rsidRPr="00BC4B22">
        <w:rPr>
          <w:rStyle w:val="a3"/>
        </w:rPr>
        <w:br/>
        <w:t>условиях отсутствия инвестиционных и инфраструктурных проектов в</w:t>
      </w:r>
      <w:r w:rsidRPr="00BC4B22">
        <w:rPr>
          <w:rStyle w:val="a3"/>
        </w:rPr>
        <w:br/>
        <w:t>установленных таким образом границах населенного пункта может быть</w:t>
      </w:r>
      <w:r w:rsidRPr="00BC4B22">
        <w:rPr>
          <w:rStyle w:val="a3"/>
        </w:rPr>
        <w:br/>
        <w:t>запланирована в размере 350 человек. Для обеспечения прогнозируемой</w:t>
      </w:r>
      <w:r w:rsidRPr="00DD24E7">
        <w:rPr>
          <w:rStyle w:val="FontStyle11"/>
        </w:rPr>
        <w:t xml:space="preserve"> динамики роста </w:t>
      </w:r>
      <w:r w:rsidRPr="00BC4B22">
        <w:rPr>
          <w:rStyle w:val="a3"/>
        </w:rPr>
        <w:t>численности населения поселения, такого резерва территории более чем достаточно. Однако при благоприятном социально-экономическом сценарии развития поселения достижение этих показателей численности населения вполне возможно и ранее, и значительно позднее расчетного срока действия генерального плана.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>Дополнительные территории в установленных границах населенных</w:t>
      </w:r>
      <w:r w:rsidRPr="00BC4B22">
        <w:rPr>
          <w:rStyle w:val="a3"/>
        </w:rPr>
        <w:br/>
        <w:t>пунктов планируются к застройке индивидуальными жилыми домами со средними размерами земельных участков до 50 соток. Получаем дополнительное количество индивидуальных жилых домов - 690 (с размером семьи 2,0 - 3,5 человека).</w:t>
      </w:r>
    </w:p>
    <w:p w:rsidR="00A2392B" w:rsidRPr="00BC4B22" w:rsidRDefault="00A2392B" w:rsidP="00A2392B">
      <w:pPr>
        <w:rPr>
          <w:rStyle w:val="a3"/>
        </w:rPr>
      </w:pPr>
      <w:r w:rsidRPr="00BC4B22">
        <w:rPr>
          <w:rStyle w:val="a3"/>
        </w:rPr>
        <w:t xml:space="preserve">В </w:t>
      </w:r>
      <w:proofErr w:type="gramStart"/>
      <w:r w:rsidRPr="00BC4B22">
        <w:rPr>
          <w:rStyle w:val="a3"/>
        </w:rPr>
        <w:t>соответствии</w:t>
      </w:r>
      <w:proofErr w:type="gramEnd"/>
      <w:r w:rsidRPr="00BC4B22">
        <w:rPr>
          <w:rStyle w:val="a3"/>
        </w:rPr>
        <w:t xml:space="preserve"> с численностью населения устанавливаются и иные</w:t>
      </w:r>
      <w:r w:rsidRPr="00BC4B22">
        <w:rPr>
          <w:rStyle w:val="a3"/>
        </w:rPr>
        <w:br/>
        <w:t>параметры развития населенных пунктов поселения на расчетный период.</w:t>
      </w:r>
    </w:p>
    <w:p w:rsidR="00A2392B" w:rsidRPr="00DD24E7" w:rsidRDefault="00A2392B" w:rsidP="00A2392B">
      <w:pPr>
        <w:rPr>
          <w:b/>
        </w:rPr>
      </w:pPr>
    </w:p>
    <w:p w:rsidR="00A2392B" w:rsidRPr="00DD24E7" w:rsidRDefault="00A2392B" w:rsidP="00A2392B">
      <w:pPr>
        <w:rPr>
          <w:rStyle w:val="FontStyle12"/>
        </w:rPr>
      </w:pPr>
      <w:r w:rsidRPr="00DD24E7">
        <w:rPr>
          <w:rStyle w:val="FontStyle12"/>
        </w:rPr>
        <w:t xml:space="preserve">                             </w:t>
      </w:r>
      <w:r w:rsidRPr="00DD24E7">
        <w:rPr>
          <w:b/>
        </w:rPr>
        <w:t xml:space="preserve">Таблица 1. </w:t>
      </w:r>
      <w:r w:rsidRPr="00DD24E7">
        <w:rPr>
          <w:rStyle w:val="FontStyle12"/>
        </w:rPr>
        <w:t xml:space="preserve">     </w:t>
      </w:r>
      <w:r w:rsidRPr="00DD24E7">
        <w:rPr>
          <w:rStyle w:val="FontStyle12"/>
          <w:b/>
        </w:rPr>
        <w:t xml:space="preserve">Параметры развития с. </w:t>
      </w:r>
      <w:proofErr w:type="spellStart"/>
      <w:r w:rsidRPr="00DD24E7">
        <w:rPr>
          <w:rStyle w:val="FontStyle12"/>
          <w:b/>
        </w:rPr>
        <w:t>Семидесятное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598"/>
        <w:gridCol w:w="1022"/>
        <w:gridCol w:w="1310"/>
        <w:gridCol w:w="1445"/>
        <w:gridCol w:w="1701"/>
        <w:gridCol w:w="1276"/>
      </w:tblGrid>
      <w:tr w:rsidR="00A2392B" w:rsidRPr="00DD24E7" w:rsidTr="005F1D5D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</w:rPr>
            </w:pPr>
            <w:r w:rsidRPr="00DD24E7">
              <w:rPr>
                <w:rStyle w:val="FontStyle13"/>
              </w:rPr>
              <w:t>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92B" w:rsidRPr="00DD24E7" w:rsidRDefault="00A2392B" w:rsidP="005F1D5D"/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92B" w:rsidRPr="00DD24E7" w:rsidRDefault="00A2392B" w:rsidP="005F1D5D"/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92B" w:rsidRPr="00DD24E7" w:rsidRDefault="00A2392B" w:rsidP="005F1D5D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Дополнит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392B" w:rsidRPr="00DD24E7" w:rsidRDefault="00A2392B" w:rsidP="005F1D5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92B" w:rsidRPr="00DD24E7" w:rsidRDefault="00A2392B" w:rsidP="005F1D5D"/>
        </w:tc>
      </w:tr>
      <w:tr w:rsidR="00A2392B" w:rsidRPr="00DD24E7" w:rsidTr="005F1D5D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proofErr w:type="spellStart"/>
            <w:proofErr w:type="gramStart"/>
            <w:r w:rsidRPr="00DD24E7">
              <w:rPr>
                <w:rStyle w:val="FontStyle14"/>
              </w:rPr>
              <w:lastRenderedPageBreak/>
              <w:t>п</w:t>
            </w:r>
            <w:proofErr w:type="spellEnd"/>
            <w:proofErr w:type="gramEnd"/>
            <w:r w:rsidRPr="00DD24E7">
              <w:rPr>
                <w:rStyle w:val="FontStyle14"/>
              </w:rPr>
              <w:t>/</w:t>
            </w:r>
            <w:proofErr w:type="spellStart"/>
            <w:r w:rsidRPr="00DD24E7">
              <w:rPr>
                <w:rStyle w:val="FontStyle14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Период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Площадь</w:t>
            </w:r>
            <w:r w:rsidRPr="00DD24E7">
              <w:rPr>
                <w:rStyle w:val="FontStyle14"/>
              </w:rPr>
              <w:br/>
              <w:t>села,</w:t>
            </w:r>
            <w:r w:rsidRPr="00DD24E7">
              <w:rPr>
                <w:rStyle w:val="FontStyle14"/>
              </w:rPr>
              <w:br/>
            </w:r>
            <w:proofErr w:type="gramStart"/>
            <w:r w:rsidRPr="00DD24E7">
              <w:rPr>
                <w:rStyle w:val="FontStyle14"/>
              </w:rPr>
              <w:t>га</w:t>
            </w:r>
            <w:proofErr w:type="gramEnd"/>
            <w:r w:rsidRPr="00DD24E7">
              <w:rPr>
                <w:rStyle w:val="FontStyle14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Численность</w:t>
            </w:r>
            <w:r w:rsidRPr="00DD24E7">
              <w:rPr>
                <w:rStyle w:val="FontStyle14"/>
              </w:rPr>
              <w:br/>
              <w:t>населения,</w:t>
            </w:r>
            <w:r w:rsidRPr="00DD24E7">
              <w:rPr>
                <w:rStyle w:val="FontStyle14"/>
              </w:rPr>
              <w:br/>
              <w:t>чел.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proofErr w:type="spellStart"/>
            <w:r w:rsidRPr="00DD24E7">
              <w:rPr>
                <w:rStyle w:val="FontStyle14"/>
              </w:rPr>
              <w:t>ельная</w:t>
            </w:r>
            <w:proofErr w:type="spellEnd"/>
            <w:r w:rsidRPr="00DD24E7">
              <w:rPr>
                <w:rStyle w:val="FontStyle14"/>
              </w:rPr>
              <w:br/>
              <w:t>площадь</w:t>
            </w:r>
            <w:r w:rsidRPr="00DD24E7">
              <w:rPr>
                <w:rStyle w:val="FontStyle14"/>
              </w:rPr>
              <w:br/>
            </w:r>
            <w:proofErr w:type="gramStart"/>
            <w:r w:rsidRPr="00DD24E7">
              <w:rPr>
                <w:rStyle w:val="FontStyle14"/>
              </w:rPr>
              <w:t>жилых</w:t>
            </w:r>
            <w:proofErr w:type="gramEnd"/>
          </w:p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зон</w:t>
            </w:r>
            <w:r w:rsidRPr="00DD24E7">
              <w:rPr>
                <w:rStyle w:val="FontStyle14"/>
              </w:rPr>
              <w:br/>
            </w:r>
            <w:proofErr w:type="spellStart"/>
            <w:r w:rsidRPr="00DD24E7">
              <w:rPr>
                <w:rStyle w:val="FontStyle14"/>
              </w:rPr>
              <w:t>населенн</w:t>
            </w:r>
            <w:proofErr w:type="spellEnd"/>
          </w:p>
          <w:p w:rsidR="00A2392B" w:rsidRPr="00DD24E7" w:rsidRDefault="00A2392B" w:rsidP="005F1D5D">
            <w:pPr>
              <w:rPr>
                <w:rStyle w:val="FontStyle14"/>
              </w:rPr>
            </w:pPr>
            <w:proofErr w:type="gramStart"/>
            <w:r w:rsidRPr="00DD24E7">
              <w:rPr>
                <w:rStyle w:val="FontStyle14"/>
              </w:rPr>
              <w:t>ого</w:t>
            </w:r>
            <w:proofErr w:type="gramEnd"/>
            <w:r w:rsidRPr="00DD24E7">
              <w:rPr>
                <w:rStyle w:val="FontStyle14"/>
              </w:rPr>
              <w:br/>
              <w:t>пункта,</w:t>
            </w:r>
            <w:r w:rsidRPr="00DD24E7">
              <w:rPr>
                <w:rStyle w:val="FontStyle14"/>
              </w:rPr>
              <w:br/>
              <w:t>га.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proofErr w:type="spellStart"/>
            <w:proofErr w:type="gramStart"/>
            <w:r w:rsidRPr="00DD24E7">
              <w:rPr>
                <w:rStyle w:val="FontStyle14"/>
              </w:rPr>
              <w:t>Обеспече</w:t>
            </w:r>
            <w:proofErr w:type="spellEnd"/>
            <w:r w:rsidRPr="00DD24E7">
              <w:rPr>
                <w:rStyle w:val="FontStyle14"/>
              </w:rPr>
              <w:br/>
            </w:r>
            <w:proofErr w:type="spellStart"/>
            <w:r w:rsidRPr="00DD24E7">
              <w:rPr>
                <w:rStyle w:val="FontStyle14"/>
              </w:rPr>
              <w:t>нность</w:t>
            </w:r>
            <w:proofErr w:type="spellEnd"/>
            <w:proofErr w:type="gramEnd"/>
          </w:p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человека</w:t>
            </w:r>
            <w:r w:rsidRPr="00DD24E7">
              <w:rPr>
                <w:rStyle w:val="FontStyle14"/>
              </w:rPr>
              <w:br/>
              <w:t>жилой</w:t>
            </w:r>
          </w:p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площадь</w:t>
            </w:r>
          </w:p>
          <w:p w:rsidR="00A2392B" w:rsidRPr="00DD24E7" w:rsidRDefault="00A2392B" w:rsidP="005F1D5D">
            <w:pPr>
              <w:rPr>
                <w:rStyle w:val="FontStyle14"/>
              </w:rPr>
            </w:pPr>
            <w:proofErr w:type="spellStart"/>
            <w:r w:rsidRPr="00DD24E7">
              <w:rPr>
                <w:rStyle w:val="FontStyle14"/>
              </w:rPr>
              <w:t>ю</w:t>
            </w:r>
            <w:proofErr w:type="spellEnd"/>
            <w:r w:rsidRPr="00DD24E7">
              <w:rPr>
                <w:rStyle w:val="FontStyle14"/>
              </w:rPr>
              <w:t>, кв.м.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proofErr w:type="spellStart"/>
            <w:proofErr w:type="gramStart"/>
            <w:r w:rsidRPr="00DD24E7">
              <w:rPr>
                <w:rStyle w:val="FontStyle14"/>
              </w:rPr>
              <w:t>Укрупненн</w:t>
            </w:r>
            <w:proofErr w:type="spellEnd"/>
            <w:r w:rsidRPr="00DD24E7">
              <w:rPr>
                <w:rStyle w:val="FontStyle14"/>
              </w:rPr>
              <w:br/>
            </w:r>
            <w:proofErr w:type="spellStart"/>
            <w:r w:rsidRPr="00DD24E7">
              <w:rPr>
                <w:rStyle w:val="FontStyle14"/>
              </w:rPr>
              <w:t>ые</w:t>
            </w:r>
            <w:proofErr w:type="spellEnd"/>
            <w:proofErr w:type="gramEnd"/>
          </w:p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показатели</w:t>
            </w:r>
            <w:r w:rsidRPr="00DD24E7">
              <w:rPr>
                <w:rStyle w:val="FontStyle14"/>
              </w:rPr>
              <w:br/>
              <w:t>размеров</w:t>
            </w:r>
          </w:p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жилых зон,</w:t>
            </w:r>
            <w:r w:rsidRPr="00DD24E7">
              <w:rPr>
                <w:rStyle w:val="FontStyle14"/>
              </w:rPr>
              <w:br/>
            </w:r>
            <w:proofErr w:type="gramStart"/>
            <w:r w:rsidRPr="00DD24E7">
              <w:rPr>
                <w:rStyle w:val="FontStyle14"/>
              </w:rPr>
              <w:t>га</w:t>
            </w:r>
            <w:proofErr w:type="gramEnd"/>
            <w:r w:rsidRPr="00DD24E7">
              <w:rPr>
                <w:rStyle w:val="FontStyle14"/>
              </w:rPr>
              <w:t>./1000</w:t>
            </w:r>
            <w:r w:rsidRPr="00DD24E7">
              <w:rPr>
                <w:rStyle w:val="FontStyle14"/>
              </w:rPr>
              <w:br/>
              <w:t>чел.</w:t>
            </w:r>
          </w:p>
        </w:tc>
      </w:tr>
      <w:tr w:rsidR="00A2392B" w:rsidRPr="00DD24E7" w:rsidTr="005F1D5D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Существующий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>
              <w:rPr>
                <w:rStyle w:val="FontStyle14"/>
              </w:rPr>
              <w:t>672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5"/>
              </w:rPr>
            </w:pPr>
            <w:r w:rsidRPr="00DD24E7">
              <w:rPr>
                <w:rStyle w:val="FontStyle15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636595" w:rsidRDefault="00A2392B" w:rsidP="005F1D5D">
            <w:pPr>
              <w:rPr>
                <w:rStyle w:val="FontStyle16"/>
                <w:sz w:val="24"/>
                <w:szCs w:val="24"/>
              </w:rPr>
            </w:pPr>
            <w:r w:rsidRPr="00DD24E7">
              <w:rPr>
                <w:rStyle w:val="FontStyle14"/>
              </w:rPr>
              <w:t>1</w:t>
            </w:r>
            <w:r>
              <w:rPr>
                <w:rStyle w:val="FontStyle1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40</w:t>
            </w:r>
          </w:p>
        </w:tc>
      </w:tr>
      <w:tr w:rsidR="00A2392B" w:rsidRPr="00DD24E7" w:rsidTr="005F1D5D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2023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12267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6</w:t>
            </w:r>
            <w:r>
              <w:rPr>
                <w:rStyle w:val="FontStyle14"/>
              </w:rPr>
              <w:t>80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20</w:t>
            </w:r>
          </w:p>
        </w:tc>
      </w:tr>
      <w:tr w:rsidR="00A2392B" w:rsidRPr="00DD24E7" w:rsidTr="005F1D5D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2030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12267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6</w:t>
            </w:r>
            <w:r>
              <w:rPr>
                <w:rStyle w:val="FontStyle14"/>
              </w:rPr>
              <w:t>80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4"/>
              </w:rPr>
            </w:pPr>
            <w:r w:rsidRPr="00DD24E7">
              <w:rPr>
                <w:rStyle w:val="FontStyle14"/>
              </w:rPr>
              <w:t>14</w:t>
            </w:r>
          </w:p>
        </w:tc>
      </w:tr>
    </w:tbl>
    <w:p w:rsidR="00A2392B" w:rsidRPr="00DD24E7" w:rsidRDefault="00A2392B" w:rsidP="00A2392B"/>
    <w:p w:rsidR="00A2392B" w:rsidRPr="00DD24E7" w:rsidRDefault="00A2392B" w:rsidP="00A2392B">
      <w:pPr>
        <w:rPr>
          <w:rStyle w:val="FontStyle11"/>
          <w:b w:val="0"/>
        </w:rPr>
      </w:pPr>
      <w:proofErr w:type="gramStart"/>
      <w:r w:rsidRPr="00DD24E7">
        <w:rPr>
          <w:rStyle w:val="FontStyle11"/>
        </w:rPr>
        <w:t>Среди аспектов инфраструктурного развития поселения, оказывающим наибольшее влияние на градообразующую базу в</w:t>
      </w:r>
      <w:r w:rsidRPr="00DD24E7">
        <w:rPr>
          <w:rStyle w:val="FontStyle11"/>
        </w:rPr>
        <w:br/>
        <w:t>целом выделяются: обеспеченность основными</w:t>
      </w:r>
      <w:r w:rsidRPr="00DD24E7">
        <w:rPr>
          <w:rStyle w:val="FontStyle11"/>
        </w:rPr>
        <w:br/>
        <w:t>ресурсами градостроительного развития (инвестиции, территория, трудовые и инженерно - энергетические ресурсы), перспективы поставок сырья, ситуация с доступностью рынков сбыта.</w:t>
      </w:r>
      <w:proofErr w:type="gramEnd"/>
      <w:r w:rsidRPr="00DD24E7">
        <w:rPr>
          <w:rStyle w:val="FontStyle11"/>
        </w:rPr>
        <w:t xml:space="preserve"> В </w:t>
      </w:r>
      <w:proofErr w:type="gramStart"/>
      <w:r w:rsidRPr="00DD24E7">
        <w:rPr>
          <w:rStyle w:val="FontStyle11"/>
        </w:rPr>
        <w:t>будущем</w:t>
      </w:r>
      <w:proofErr w:type="gramEnd"/>
      <w:r w:rsidRPr="00DD24E7">
        <w:rPr>
          <w:rStyle w:val="FontStyle11"/>
        </w:rPr>
        <w:t xml:space="preserve"> источники территориального развития поселка обусловлены: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-</w:t>
      </w:r>
      <w:r w:rsidRPr="00DD24E7">
        <w:rPr>
          <w:rStyle w:val="FontStyle11"/>
        </w:rPr>
        <w:tab/>
        <w:t>ростом производства сельскохозяйственной продукции, ведущим к</w:t>
      </w:r>
      <w:r w:rsidRPr="00DD24E7">
        <w:rPr>
          <w:rStyle w:val="FontStyle11"/>
        </w:rPr>
        <w:br/>
        <w:t>увеличению соответствующих экологически чистых перерабатывающих</w:t>
      </w:r>
      <w:r w:rsidRPr="00DD24E7">
        <w:rPr>
          <w:rStyle w:val="FontStyle11"/>
        </w:rPr>
        <w:br/>
        <w:t>производственных объектов;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-</w:t>
      </w:r>
      <w:r w:rsidRPr="00DD24E7">
        <w:rPr>
          <w:rStyle w:val="FontStyle11"/>
        </w:rPr>
        <w:tab/>
        <w:t>возрастанием жилищного строительства в поселении,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размещение придорожных сервисных объектов в непосредственном</w:t>
      </w:r>
      <w:r w:rsidRPr="00DD24E7">
        <w:rPr>
          <w:rStyle w:val="FontStyle11"/>
        </w:rPr>
        <w:br/>
        <w:t>приближении к региональным автомобильным дорогам и центрам</w:t>
      </w:r>
      <w:r w:rsidRPr="00DD24E7">
        <w:rPr>
          <w:rStyle w:val="FontStyle11"/>
        </w:rPr>
        <w:br/>
        <w:t>населенных пунктов;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системой общественных центров поселения - местных общественн</w:t>
      </w:r>
      <w:proofErr w:type="gramStart"/>
      <w:r w:rsidRPr="00DD24E7">
        <w:rPr>
          <w:rStyle w:val="FontStyle11"/>
        </w:rPr>
        <w:t>о-</w:t>
      </w:r>
      <w:proofErr w:type="gramEnd"/>
      <w:r w:rsidRPr="00DD24E7">
        <w:rPr>
          <w:rStyle w:val="FontStyle11"/>
        </w:rPr>
        <w:br/>
        <w:t>деловых центров путем выделения нескольких фрагментов территории под размещение торговых, деловых, других коммерческих учреждений вдоль основных планировочных осей и на пересечениях улиц;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-</w:t>
      </w:r>
      <w:r w:rsidRPr="00DD24E7">
        <w:rPr>
          <w:rStyle w:val="FontStyle11"/>
        </w:rPr>
        <w:tab/>
        <w:t>сохранением жилого фонда (охраняя конституционные права</w:t>
      </w:r>
      <w:r w:rsidRPr="00DD24E7">
        <w:rPr>
          <w:rStyle w:val="FontStyle11"/>
        </w:rPr>
        <w:br/>
        <w:t>граждан), новым жилищным строительством на свободных территориях в основном за счет индивидуальной жилой застройки;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сохранением территории действующих кладбищ, закреплением их в</w:t>
      </w:r>
      <w:r w:rsidRPr="00DD24E7">
        <w:rPr>
          <w:rStyle w:val="FontStyle11"/>
        </w:rPr>
        <w:br/>
        <w:t>новых границах;</w:t>
      </w:r>
    </w:p>
    <w:p w:rsidR="00A2392B" w:rsidRPr="00DD24E7" w:rsidRDefault="00A2392B" w:rsidP="00A2392B">
      <w:pPr>
        <w:rPr>
          <w:rStyle w:val="FontStyle11"/>
          <w:b w:val="0"/>
        </w:rPr>
      </w:pPr>
      <w:r w:rsidRPr="00DD24E7">
        <w:rPr>
          <w:rStyle w:val="FontStyle11"/>
        </w:rPr>
        <w:t>необходимостью сформировать непрерывную систему озелененных</w:t>
      </w:r>
      <w:r w:rsidRPr="00DD24E7">
        <w:rPr>
          <w:rStyle w:val="FontStyle11"/>
        </w:rPr>
        <w:br/>
        <w:t>территорий в определенном территориально-градостроительном виде,</w:t>
      </w:r>
      <w:r w:rsidRPr="00DD24E7">
        <w:rPr>
          <w:rStyle w:val="FontStyle11"/>
        </w:rPr>
        <w:br/>
        <w:t>представляющая собой совокупность ландшафтных объектов, территорий и зон отдыха.</w:t>
      </w:r>
    </w:p>
    <w:p w:rsidR="00A2392B" w:rsidRPr="00DD24E7" w:rsidRDefault="00A2392B" w:rsidP="00A2392B">
      <w:pPr>
        <w:rPr>
          <w:rStyle w:val="FontStyle17"/>
          <w:i w:val="0"/>
        </w:rPr>
      </w:pPr>
      <w:r w:rsidRPr="00DD24E7">
        <w:rPr>
          <w:rStyle w:val="FontStyle17"/>
        </w:rPr>
        <w:t>Жилищный фонд, вероятно, будет расти незначительными темпами.</w:t>
      </w:r>
      <w:r w:rsidRPr="00DD24E7">
        <w:rPr>
          <w:rStyle w:val="FontStyle17"/>
        </w:rPr>
        <w:br/>
        <w:t xml:space="preserve">Средняя обеспеченность на 1 жителя по поселению </w:t>
      </w:r>
      <w:smartTag w:uri="urn:schemas-microsoft-com:office:smarttags" w:element="metricconverter">
        <w:smartTagPr>
          <w:attr w:name="ProductID" w:val="13,33 м2"/>
        </w:smartTagPr>
        <w:r w:rsidRPr="00DD24E7">
          <w:rPr>
            <w:rStyle w:val="FontStyle17"/>
          </w:rPr>
          <w:t>13,33 м</w:t>
        </w:r>
        <w:proofErr w:type="gramStart"/>
        <w:r w:rsidRPr="00DD24E7">
          <w:rPr>
            <w:rStyle w:val="FontStyle17"/>
          </w:rPr>
          <w:t>2</w:t>
        </w:r>
      </w:smartTag>
      <w:proofErr w:type="gramEnd"/>
      <w:r w:rsidRPr="00DD24E7">
        <w:rPr>
          <w:rStyle w:val="FontStyle17"/>
        </w:rPr>
        <w:t>. Стратегией</w:t>
      </w:r>
      <w:r w:rsidRPr="00DD24E7">
        <w:rPr>
          <w:rStyle w:val="FontStyle17"/>
        </w:rPr>
        <w:br/>
        <w:t>социального и экономического развития Воронежской области намечено</w:t>
      </w:r>
      <w:r w:rsidRPr="00DD24E7">
        <w:rPr>
          <w:rStyle w:val="FontStyle17"/>
        </w:rPr>
        <w:br/>
        <w:t>довести этот показатель до 26-</w:t>
      </w:r>
      <w:smartTag w:uri="urn:schemas-microsoft-com:office:smarttags" w:element="metricconverter">
        <w:smartTagPr>
          <w:attr w:name="ProductID" w:val="27 м2"/>
        </w:smartTagPr>
        <w:r w:rsidRPr="00DD24E7">
          <w:rPr>
            <w:rStyle w:val="FontStyle17"/>
          </w:rPr>
          <w:t>27 м</w:t>
        </w:r>
        <w:proofErr w:type="gramStart"/>
        <w:r w:rsidRPr="00DD24E7">
          <w:rPr>
            <w:rStyle w:val="FontStyle17"/>
          </w:rPr>
          <w:t>2</w:t>
        </w:r>
      </w:smartTag>
      <w:proofErr w:type="gramEnd"/>
      <w:r w:rsidRPr="00DD24E7">
        <w:rPr>
          <w:rStyle w:val="FontStyle17"/>
        </w:rPr>
        <w:t xml:space="preserve">. в 2025 году. К расчетному сроку (2030год) этот показатель должен составить </w:t>
      </w:r>
      <w:smartTag w:uri="urn:schemas-microsoft-com:office:smarttags" w:element="metricconverter">
        <w:smartTagPr>
          <w:attr w:name="ProductID" w:val="30 м2"/>
        </w:smartTagPr>
        <w:r w:rsidRPr="00DD24E7">
          <w:rPr>
            <w:rStyle w:val="FontStyle17"/>
          </w:rPr>
          <w:t>30 м</w:t>
        </w:r>
        <w:proofErr w:type="gramStart"/>
        <w:r w:rsidRPr="00DD24E7">
          <w:rPr>
            <w:rStyle w:val="FontStyle17"/>
          </w:rPr>
          <w:t>2</w:t>
        </w:r>
      </w:smartTag>
      <w:proofErr w:type="gramEnd"/>
      <w:r w:rsidRPr="00DD24E7">
        <w:rPr>
          <w:rStyle w:val="FontStyle17"/>
        </w:rPr>
        <w:t>.</w:t>
      </w:r>
    </w:p>
    <w:p w:rsidR="00A2392B" w:rsidRPr="00DD24E7" w:rsidRDefault="00A2392B" w:rsidP="00A2392B">
      <w:pPr>
        <w:rPr>
          <w:rStyle w:val="FontStyle11"/>
        </w:rPr>
      </w:pPr>
      <w:r w:rsidRPr="00DD24E7">
        <w:rPr>
          <w:b/>
        </w:rPr>
        <w:t>Таблица 2.</w:t>
      </w:r>
      <w:r w:rsidRPr="00DD24E7">
        <w:t xml:space="preserve"> </w:t>
      </w:r>
      <w:r w:rsidRPr="00DD24E7">
        <w:rPr>
          <w:rStyle w:val="FontStyle11"/>
        </w:rPr>
        <w:t>Динамика жилищного фонда</w:t>
      </w:r>
    </w:p>
    <w:p w:rsidR="00A2392B" w:rsidRPr="00DD24E7" w:rsidRDefault="00A2392B" w:rsidP="00A2392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A2392B" w:rsidRPr="00DD24E7" w:rsidTr="005F1D5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№№</w:t>
            </w:r>
            <w:r w:rsidRPr="00DD24E7">
              <w:rPr>
                <w:rStyle w:val="FontStyle13"/>
              </w:rPr>
              <w:br/>
            </w:r>
            <w:proofErr w:type="spellStart"/>
            <w:r w:rsidRPr="00DD24E7">
              <w:rPr>
                <w:rStyle w:val="FontStyle13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Жилищный фонд, м</w:t>
            </w:r>
            <w:proofErr w:type="gramStart"/>
            <w:r w:rsidRPr="00DD24E7">
              <w:rPr>
                <w:rStyle w:val="FontStyle13"/>
              </w:rPr>
              <w:t>2</w:t>
            </w:r>
            <w:proofErr w:type="gramEnd"/>
          </w:p>
        </w:tc>
      </w:tr>
      <w:tr w:rsidR="00A2392B" w:rsidRPr="00DD24E7" w:rsidTr="005F1D5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7"/>
                <w:i w:val="0"/>
              </w:rPr>
            </w:pPr>
            <w:r w:rsidRPr="00DD24E7">
              <w:rPr>
                <w:rStyle w:val="FontStyle17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>
              <w:rPr>
                <w:rStyle w:val="FontStyle13"/>
              </w:rPr>
              <w:t>30640</w:t>
            </w:r>
          </w:p>
        </w:tc>
      </w:tr>
      <w:tr w:rsidR="00A2392B" w:rsidRPr="00DD24E7" w:rsidTr="005F1D5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7"/>
                <w:i w:val="0"/>
              </w:rPr>
            </w:pPr>
            <w:r w:rsidRPr="00DD24E7">
              <w:rPr>
                <w:rStyle w:val="FontStyle17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r>
              <w:rPr>
                <w:rStyle w:val="FontStyle13"/>
              </w:rPr>
              <w:t>30640</w:t>
            </w:r>
          </w:p>
        </w:tc>
      </w:tr>
      <w:tr w:rsidR="00A2392B" w:rsidRPr="00DD24E7" w:rsidTr="005F1D5D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3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pPr>
              <w:rPr>
                <w:rStyle w:val="FontStyle13"/>
                <w:i w:val="0"/>
              </w:rPr>
            </w:pPr>
            <w:r w:rsidRPr="00DD24E7">
              <w:rPr>
                <w:rStyle w:val="FontStyle13"/>
              </w:rPr>
              <w:t>2030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2B" w:rsidRPr="00DD24E7" w:rsidRDefault="00A2392B" w:rsidP="005F1D5D">
            <w:r>
              <w:rPr>
                <w:rStyle w:val="FontStyle13"/>
              </w:rPr>
              <w:t>30640</w:t>
            </w:r>
          </w:p>
        </w:tc>
      </w:tr>
    </w:tbl>
    <w:p w:rsidR="00A2392B" w:rsidRPr="00DD24E7" w:rsidRDefault="00A2392B" w:rsidP="00A2392B">
      <w:pPr>
        <w:rPr>
          <w:rStyle w:val="FontStyle14"/>
        </w:rPr>
      </w:pPr>
      <w:r w:rsidRPr="00DD24E7">
        <w:rPr>
          <w:rStyle w:val="FontStyle14"/>
        </w:rPr>
        <w:t>Жилая застройка</w:t>
      </w:r>
    </w:p>
    <w:p w:rsidR="00A2392B" w:rsidRPr="00DD24E7" w:rsidRDefault="00A2392B" w:rsidP="00A2392B">
      <w:pPr>
        <w:rPr>
          <w:rStyle w:val="FontStyle17"/>
          <w:i w:val="0"/>
        </w:rPr>
      </w:pPr>
      <w:r w:rsidRPr="00DD24E7">
        <w:rPr>
          <w:rStyle w:val="FontStyle17"/>
        </w:rPr>
        <w:t>Жилищное строительство является приоритетным направлением</w:t>
      </w:r>
      <w:r w:rsidRPr="00DD24E7">
        <w:rPr>
          <w:rStyle w:val="FontStyle17"/>
        </w:rPr>
        <w:br/>
        <w:t>социально-экономической стратегии развития области. Жилая застройка</w:t>
      </w:r>
      <w:r w:rsidRPr="00DD24E7">
        <w:rPr>
          <w:rStyle w:val="FontStyle17"/>
        </w:rPr>
        <w:br/>
        <w:t>будет изменяться качественно. При обеспеченности жильем на расчетный</w:t>
      </w:r>
      <w:r w:rsidRPr="00DD24E7">
        <w:rPr>
          <w:rStyle w:val="FontStyle17"/>
        </w:rPr>
        <w:br/>
        <w:t>срок 30 кв.м. в пересчете на одного жителя должно возрасти качество</w:t>
      </w:r>
      <w:r w:rsidRPr="00DD24E7">
        <w:rPr>
          <w:rStyle w:val="FontStyle17"/>
        </w:rPr>
        <w:br/>
        <w:t>планировочных решений. Оно будет иным. Будут соответствовать</w:t>
      </w:r>
      <w:r w:rsidRPr="00DD24E7">
        <w:rPr>
          <w:rStyle w:val="FontStyle17"/>
        </w:rPr>
        <w:br/>
        <w:t xml:space="preserve">нормативным показателям обеспеченность водой и энергоносителями. </w:t>
      </w:r>
      <w:proofErr w:type="gramStart"/>
      <w:r w:rsidRPr="00DD24E7">
        <w:rPr>
          <w:rStyle w:val="FontStyle17"/>
        </w:rPr>
        <w:t>В</w:t>
      </w:r>
      <w:r w:rsidRPr="00DD24E7">
        <w:rPr>
          <w:rStyle w:val="FontStyle17"/>
        </w:rPr>
        <w:br/>
        <w:t>результате мировых тенденций и изменений в качественном составе в</w:t>
      </w:r>
      <w:r w:rsidRPr="00DD24E7">
        <w:rPr>
          <w:rStyle w:val="FontStyle17"/>
        </w:rPr>
        <w:br/>
        <w:t>жилищном фонде будут жить достаточно мобильные семьи с относительно высокой долей членов в трудоспособном возрасте и значительным числом</w:t>
      </w:r>
      <w:r w:rsidRPr="00DD24E7">
        <w:rPr>
          <w:rStyle w:val="FontStyle17"/>
        </w:rPr>
        <w:br/>
        <w:t>близлежащих центров обслуживания населения и мест приложения труда,</w:t>
      </w:r>
      <w:r w:rsidRPr="00DD24E7">
        <w:rPr>
          <w:rStyle w:val="FontStyle17"/>
        </w:rPr>
        <w:br/>
        <w:t>расположенных на этой и сопредельных территориях.</w:t>
      </w:r>
      <w:proofErr w:type="gramEnd"/>
    </w:p>
    <w:p w:rsidR="00A2392B" w:rsidRPr="00DD24E7" w:rsidRDefault="00A2392B" w:rsidP="00A2392B">
      <w:pPr>
        <w:rPr>
          <w:rStyle w:val="FontStyle17"/>
          <w:i w:val="0"/>
        </w:rPr>
      </w:pPr>
      <w:r w:rsidRPr="00DD24E7">
        <w:rPr>
          <w:rStyle w:val="FontStyle17"/>
        </w:rPr>
        <w:t>Прирост жилищного фонда поселения должен произойти за счет</w:t>
      </w:r>
      <w:r w:rsidRPr="00DD24E7">
        <w:rPr>
          <w:rStyle w:val="FontStyle17"/>
        </w:rPr>
        <w:br/>
        <w:t>большей части вновь осваиваемых территорий. Он будет состоять в</w:t>
      </w:r>
      <w:r w:rsidRPr="00DD24E7">
        <w:rPr>
          <w:rStyle w:val="FontStyle17"/>
        </w:rPr>
        <w:br/>
        <w:t>основном из одноквартирного жилья (индивидуальных домов).</w:t>
      </w:r>
    </w:p>
    <w:p w:rsidR="00A2392B" w:rsidRPr="00DD24E7" w:rsidRDefault="00A2392B" w:rsidP="00A2392B">
      <w:pPr>
        <w:rPr>
          <w:rStyle w:val="FontStyle17"/>
          <w:i w:val="0"/>
        </w:rPr>
      </w:pPr>
      <w:proofErr w:type="gramStart"/>
      <w:r w:rsidRPr="00DD24E7">
        <w:rPr>
          <w:rStyle w:val="FontStyle17"/>
        </w:rPr>
        <w:lastRenderedPageBreak/>
        <w:t>В целях увеличения темпов жилищного строительства государством</w:t>
      </w:r>
      <w:r w:rsidRPr="00DD24E7">
        <w:rPr>
          <w:rStyle w:val="FontStyle17"/>
        </w:rPr>
        <w:br/>
        <w:t>предлагается активное привлечение средств областного и федерального</w:t>
      </w:r>
      <w:r w:rsidRPr="00DD24E7">
        <w:rPr>
          <w:rStyle w:val="FontStyle17"/>
        </w:rPr>
        <w:br/>
        <w:t>бюджетов, активное участие в реализации федеральной и региональной</w:t>
      </w:r>
      <w:r w:rsidRPr="00DD24E7">
        <w:rPr>
          <w:rStyle w:val="FontStyle17"/>
        </w:rPr>
        <w:br/>
        <w:t>программ «Жилье», обеспечение жильем отдельных категорий граждан</w:t>
      </w:r>
      <w:r w:rsidRPr="00DD24E7">
        <w:rPr>
          <w:rStyle w:val="FontStyle17"/>
        </w:rPr>
        <w:br/>
        <w:t>(ветеранов войн и т.п.), внедрение ипотечного кредитования.</w:t>
      </w:r>
      <w:proofErr w:type="gramEnd"/>
    </w:p>
    <w:p w:rsidR="00A2392B" w:rsidRPr="00DD24E7" w:rsidRDefault="00A2392B" w:rsidP="00A2392B"/>
    <w:p w:rsidR="00A2392B" w:rsidRPr="00DD24E7" w:rsidRDefault="00A2392B" w:rsidP="00A2392B">
      <w:pPr>
        <w:rPr>
          <w:b/>
        </w:rPr>
      </w:pPr>
      <w:r w:rsidRPr="00DD24E7">
        <w:rPr>
          <w:b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A2392B" w:rsidRPr="00DD24E7" w:rsidRDefault="00A2392B" w:rsidP="00A2392B">
      <w:r w:rsidRPr="00DD24E7">
        <w:t xml:space="preserve">Программа комплексного развития социальной инфраструктуры  </w:t>
      </w:r>
      <w:proofErr w:type="spellStart"/>
      <w:r w:rsidRPr="00DD24E7">
        <w:t>Семидесятского</w:t>
      </w:r>
      <w:proofErr w:type="spellEnd"/>
      <w:r w:rsidRPr="00DD24E7">
        <w:t xml:space="preserve">  сельского поселения Хохольского района разработана на основании и с учётом следующих правовых актов:</w:t>
      </w:r>
    </w:p>
    <w:p w:rsidR="00A2392B" w:rsidRPr="00DD24E7" w:rsidRDefault="00A2392B" w:rsidP="00A2392B">
      <w:r w:rsidRPr="00DD24E7">
        <w:t>Градостроительный кодекс Российской Федерации от 29 декабря 2004 года №190-ФЗ.</w:t>
      </w:r>
    </w:p>
    <w:p w:rsidR="00A2392B" w:rsidRPr="00DD24E7" w:rsidRDefault="00A2392B" w:rsidP="00A2392B">
      <w:r w:rsidRPr="00DD24E7"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A2392B" w:rsidRPr="00DD24E7" w:rsidRDefault="00A2392B" w:rsidP="00A2392B">
      <w:r w:rsidRPr="00DD24E7">
        <w:rPr>
          <w:b/>
        </w:rPr>
        <w:t xml:space="preserve">  </w:t>
      </w:r>
      <w:r w:rsidRPr="00DD24E7">
        <w:t xml:space="preserve"> Генеральный план</w:t>
      </w:r>
      <w:r w:rsidRPr="00DD24E7">
        <w:rPr>
          <w:bCs/>
        </w:rPr>
        <w:t xml:space="preserve">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rPr>
          <w:bCs/>
        </w:rPr>
        <w:t xml:space="preserve"> сельского поселения Хохольского муниципального района  утвержденный решением Совета народных депутатов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rPr>
          <w:bCs/>
        </w:rPr>
        <w:t xml:space="preserve"> сельского поселения</w:t>
      </w:r>
      <w:r w:rsidRPr="00DD24E7">
        <w:t xml:space="preserve">  № 24 от 06.10.2011 года.</w:t>
      </w:r>
    </w:p>
    <w:p w:rsidR="00A2392B" w:rsidRPr="00DD24E7" w:rsidRDefault="00A2392B" w:rsidP="00A2392B">
      <w:r w:rsidRPr="00DD24E7">
        <w:t xml:space="preserve">     Реализация мероприятий настоящей программы позволит обеспечить развитие социальной инфраструктуры 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A2392B" w:rsidRPr="00DD24E7" w:rsidRDefault="00A2392B" w:rsidP="00A2392B">
      <w:r w:rsidRPr="00DD24E7">
        <w:t xml:space="preserve">      Программный метод, а именно разработка  программы комплексного развития социальной инфраструктуры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rPr>
          <w:bCs/>
        </w:rPr>
        <w:t xml:space="preserve"> </w:t>
      </w:r>
      <w:r w:rsidRPr="00DD24E7">
        <w:t>сельского поселения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A2392B" w:rsidRPr="00DD24E7" w:rsidRDefault="00A2392B" w:rsidP="00A2392B">
      <w:pPr>
        <w:rPr>
          <w:b/>
          <w:bCs/>
        </w:rPr>
      </w:pPr>
    </w:p>
    <w:p w:rsidR="00A2392B" w:rsidRPr="00DD24E7" w:rsidRDefault="00A2392B" w:rsidP="00A2392B">
      <w:pPr>
        <w:rPr>
          <w:b/>
          <w:bCs/>
        </w:rPr>
      </w:pPr>
      <w:r w:rsidRPr="00DD24E7">
        <w:rPr>
          <w:b/>
          <w:bCs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A2392B" w:rsidRPr="00DD24E7" w:rsidRDefault="00A2392B" w:rsidP="00A2392B">
      <w:r w:rsidRPr="00DD24E7">
        <w:t xml:space="preserve">    Цель Программы:</w:t>
      </w:r>
    </w:p>
    <w:p w:rsidR="00A2392B" w:rsidRPr="00DD24E7" w:rsidRDefault="00A2392B" w:rsidP="00A2392B">
      <w:r w:rsidRPr="00DD24E7">
        <w:t xml:space="preserve">- обеспечение развития социальной инфраструктуры 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t xml:space="preserve"> сельского поселения  для закрепления населения, повышения уровня его жизни.</w:t>
      </w:r>
    </w:p>
    <w:p w:rsidR="00A2392B" w:rsidRPr="00DD24E7" w:rsidRDefault="00A2392B" w:rsidP="00A2392B">
      <w:r w:rsidRPr="00DD24E7">
        <w:t xml:space="preserve">   Задачи Программы:</w:t>
      </w:r>
    </w:p>
    <w:p w:rsidR="00A2392B" w:rsidRPr="00DD24E7" w:rsidRDefault="00A2392B" w:rsidP="00A2392B">
      <w:r w:rsidRPr="00DD24E7">
        <w:t>- развитие системы образования и культуры за счет строительства, реконструкции и ремонта   данных учреждений;</w:t>
      </w:r>
    </w:p>
    <w:p w:rsidR="00A2392B" w:rsidRPr="00DD24E7" w:rsidRDefault="00A2392B" w:rsidP="00A2392B">
      <w:r w:rsidRPr="00DD24E7"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A2392B" w:rsidRPr="00DD24E7" w:rsidRDefault="00A2392B" w:rsidP="00A2392B">
      <w:r w:rsidRPr="00DD24E7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A2392B" w:rsidRPr="00DD24E7" w:rsidRDefault="00A2392B" w:rsidP="00A2392B">
      <w:r w:rsidRPr="00DD24E7">
        <w:t xml:space="preserve">- развитие социальной инфраструктуры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A2392B" w:rsidRPr="00DD24E7" w:rsidRDefault="00A2392B" w:rsidP="00A2392B">
      <w:r w:rsidRPr="00DD24E7">
        <w:t xml:space="preserve">     Программа реализуется в период 2017-2030 годы в 2 этапа.</w:t>
      </w:r>
    </w:p>
    <w:p w:rsidR="00A2392B" w:rsidRPr="00DD24E7" w:rsidRDefault="00A2392B" w:rsidP="00A2392B">
      <w:r w:rsidRPr="00DD24E7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</w:t>
      </w:r>
      <w:r w:rsidRPr="00DD24E7">
        <w:lastRenderedPageBreak/>
        <w:t xml:space="preserve">реконструкции объектов социальной инфраструктуры </w:t>
      </w:r>
      <w:r w:rsidRPr="00DD24E7">
        <w:rPr>
          <w:bCs/>
        </w:rPr>
        <w:t xml:space="preserve"> </w:t>
      </w:r>
      <w:proofErr w:type="spellStart"/>
      <w:r w:rsidRPr="00DD24E7">
        <w:rPr>
          <w:bCs/>
        </w:rPr>
        <w:t>Семидесятского</w:t>
      </w:r>
      <w:proofErr w:type="spellEnd"/>
      <w:r w:rsidRPr="00DD24E7">
        <w:t xml:space="preserve"> сельского поселения:</w:t>
      </w:r>
    </w:p>
    <w:p w:rsidR="00A2392B" w:rsidRPr="00DD24E7" w:rsidRDefault="00A2392B" w:rsidP="00A2392B">
      <w:r w:rsidRPr="00DD24E7">
        <w:t>1. Проектирование и строительство помещений для физкультурных занятий и тренировок;</w:t>
      </w:r>
    </w:p>
    <w:p w:rsidR="00A2392B" w:rsidRPr="00DD24E7" w:rsidRDefault="00A2392B" w:rsidP="00A2392B">
      <w:r w:rsidRPr="00DD24E7">
        <w:t>2. Капитальный ремонт и ремонт автомобильных дорог местного значения;</w:t>
      </w:r>
    </w:p>
    <w:p w:rsidR="00A2392B" w:rsidRPr="00DD24E7" w:rsidRDefault="00A2392B" w:rsidP="00A2392B">
      <w:r w:rsidRPr="00DD24E7">
        <w:t>3. Строительство и реконструкция объектов водоснабжения;</w:t>
      </w:r>
    </w:p>
    <w:p w:rsidR="00A2392B" w:rsidRPr="00DD24E7" w:rsidRDefault="00A2392B" w:rsidP="00A2392B">
      <w:r w:rsidRPr="00DD24E7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A2392B" w:rsidRPr="00DD24E7" w:rsidRDefault="00A2392B" w:rsidP="00A2392B">
      <w:pPr>
        <w:rPr>
          <w:b/>
          <w:bCs/>
        </w:rPr>
      </w:pPr>
    </w:p>
    <w:p w:rsidR="00A2392B" w:rsidRPr="00DD24E7" w:rsidRDefault="00A2392B" w:rsidP="00A2392B">
      <w:pPr>
        <w:rPr>
          <w:b/>
          <w:bCs/>
        </w:rPr>
      </w:pPr>
      <w:r w:rsidRPr="00DD24E7">
        <w:rPr>
          <w:b/>
          <w:bCs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2392B" w:rsidRPr="00DD24E7" w:rsidRDefault="00A2392B" w:rsidP="00A2392B">
      <w:r w:rsidRPr="00DD24E7">
        <w:t xml:space="preserve">Финансирование входящих в Программу мероприятий осуществляется за счет средств бюджета Воронежской области, бюджета Хохольского муниципального района, бюджета  </w:t>
      </w:r>
      <w:proofErr w:type="spellStart"/>
      <w:r w:rsidRPr="00DD24E7">
        <w:t>Семидесятского</w:t>
      </w:r>
      <w:proofErr w:type="spellEnd"/>
      <w:r w:rsidRPr="00DD24E7">
        <w:t xml:space="preserve"> сельского поселения </w:t>
      </w:r>
    </w:p>
    <w:p w:rsidR="00A2392B" w:rsidRPr="00DD24E7" w:rsidRDefault="00A2392B" w:rsidP="00A2392B">
      <w:r w:rsidRPr="00DD24E7">
        <w:t xml:space="preserve">Прогнозный общий объем финансирования Программы на период 2017-2030 годов составляет </w:t>
      </w:r>
      <w:r>
        <w:rPr>
          <w:bCs/>
        </w:rPr>
        <w:t>55420,6</w:t>
      </w:r>
      <w:r w:rsidRPr="00DD24E7">
        <w:t>тыс. руб., в том числе по годам:</w:t>
      </w:r>
    </w:p>
    <w:p w:rsidR="00A2392B" w:rsidRPr="00DD24E7" w:rsidRDefault="00A2392B" w:rsidP="00A2392B">
      <w:r w:rsidRPr="00DD24E7">
        <w:t xml:space="preserve">2017 год -   5587,0 тыс. рублей; </w:t>
      </w:r>
    </w:p>
    <w:p w:rsidR="00A2392B" w:rsidRPr="00DD24E7" w:rsidRDefault="00A2392B" w:rsidP="00A2392B">
      <w:r w:rsidRPr="00DD24E7">
        <w:t xml:space="preserve">2018 год -    </w:t>
      </w:r>
      <w:r>
        <w:rPr>
          <w:bCs/>
        </w:rPr>
        <w:t>11214</w:t>
      </w:r>
      <w:r w:rsidRPr="00DD24E7">
        <w:rPr>
          <w:bCs/>
        </w:rPr>
        <w:t>,0</w:t>
      </w:r>
      <w:r w:rsidRPr="00DD24E7">
        <w:t>тыс</w:t>
      </w:r>
      <w:proofErr w:type="gramStart"/>
      <w:r w:rsidRPr="00DD24E7">
        <w:t>.р</w:t>
      </w:r>
      <w:proofErr w:type="gramEnd"/>
      <w:r w:rsidRPr="00DD24E7">
        <w:t xml:space="preserve">ублей; </w:t>
      </w:r>
    </w:p>
    <w:p w:rsidR="00A2392B" w:rsidRPr="00DD24E7" w:rsidRDefault="00A2392B" w:rsidP="00A2392B">
      <w:r w:rsidRPr="00DD24E7">
        <w:t xml:space="preserve">2019 год -    </w:t>
      </w:r>
      <w:r w:rsidRPr="00DD24E7">
        <w:rPr>
          <w:bCs/>
        </w:rPr>
        <w:t>3</w:t>
      </w:r>
      <w:r>
        <w:rPr>
          <w:bCs/>
        </w:rPr>
        <w:t>255,1</w:t>
      </w:r>
      <w:r w:rsidRPr="00DD24E7">
        <w:t>тыс</w:t>
      </w:r>
      <w:proofErr w:type="gramStart"/>
      <w:r w:rsidRPr="00DD24E7">
        <w:t>.р</w:t>
      </w:r>
      <w:proofErr w:type="gramEnd"/>
      <w:r w:rsidRPr="00DD24E7">
        <w:t>ублей;</w:t>
      </w:r>
    </w:p>
    <w:p w:rsidR="00A2392B" w:rsidRPr="00DD24E7" w:rsidRDefault="00A2392B" w:rsidP="00A2392B">
      <w:r w:rsidRPr="00DD24E7">
        <w:t xml:space="preserve">2020 год -   </w:t>
      </w:r>
      <w:r w:rsidRPr="00487D66">
        <w:rPr>
          <w:bCs/>
        </w:rPr>
        <w:t>5164,5</w:t>
      </w:r>
      <w:r w:rsidRPr="00DD24E7">
        <w:t>тыс</w:t>
      </w:r>
      <w:proofErr w:type="gramStart"/>
      <w:r w:rsidRPr="00DD24E7">
        <w:t>.р</w:t>
      </w:r>
      <w:proofErr w:type="gramEnd"/>
      <w:r w:rsidRPr="00DD24E7">
        <w:t>ублей</w:t>
      </w:r>
    </w:p>
    <w:p w:rsidR="00A2392B" w:rsidRPr="00DD24E7" w:rsidRDefault="00A2392B" w:rsidP="00A2392B">
      <w:r w:rsidRPr="00DD24E7">
        <w:t>2021-2030 годы -    30 200,0 тыс</w:t>
      </w:r>
      <w:proofErr w:type="gramStart"/>
      <w:r w:rsidRPr="00DD24E7">
        <w:t>.р</w:t>
      </w:r>
      <w:proofErr w:type="gramEnd"/>
      <w:r w:rsidRPr="00DD24E7">
        <w:t>ублей</w:t>
      </w:r>
    </w:p>
    <w:p w:rsidR="00A2392B" w:rsidRPr="00DD24E7" w:rsidRDefault="00A2392B" w:rsidP="00A2392B">
      <w:r w:rsidRPr="00DD24E7">
        <w:t xml:space="preserve">    На реализацию мероприятий могут привлекаться также другие источники.</w:t>
      </w:r>
    </w:p>
    <w:p w:rsidR="00A2392B" w:rsidRPr="00DD24E7" w:rsidRDefault="00A2392B" w:rsidP="00A2392B">
      <w:r w:rsidRPr="00DD24E7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A2392B" w:rsidRPr="00DD24E7" w:rsidRDefault="00A2392B" w:rsidP="00A2392B">
      <w:pPr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2392B" w:rsidRPr="00DD24E7" w:rsidRDefault="00A2392B" w:rsidP="00A2392B">
      <w:pPr>
        <w:spacing w:before="240" w:after="120"/>
        <w:jc w:val="center"/>
        <w:rPr>
          <w:b/>
          <w:bCs/>
        </w:rPr>
      </w:pPr>
    </w:p>
    <w:p w:rsidR="00A2392B" w:rsidRPr="00DD24E7" w:rsidRDefault="00A2392B" w:rsidP="00A2392B">
      <w:pPr>
        <w:jc w:val="both"/>
        <w:sectPr w:rsidR="00A2392B" w:rsidRPr="00DD24E7" w:rsidSect="000F2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251"/>
        <w:gridCol w:w="713"/>
        <w:gridCol w:w="1140"/>
        <w:gridCol w:w="1423"/>
        <w:gridCol w:w="1133"/>
        <w:gridCol w:w="992"/>
        <w:gridCol w:w="1275"/>
        <w:gridCol w:w="1274"/>
        <w:gridCol w:w="1697"/>
        <w:gridCol w:w="1699"/>
      </w:tblGrid>
      <w:tr w:rsidR="00A2392B" w:rsidRPr="00DD24E7" w:rsidTr="005F1D5D">
        <w:trPr>
          <w:trHeight w:val="287"/>
          <w:tblHeader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2392B" w:rsidRPr="00DD24E7" w:rsidRDefault="00A2392B" w:rsidP="005F1D5D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A2392B" w:rsidRPr="00DD24E7" w:rsidRDefault="00A2392B" w:rsidP="005F1D5D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A2392B" w:rsidRPr="00DD24E7" w:rsidRDefault="00A2392B" w:rsidP="005F1D5D">
            <w:pPr>
              <w:tabs>
                <w:tab w:val="left" w:pos="2018"/>
              </w:tabs>
              <w:jc w:val="both"/>
              <w:rPr>
                <w:b/>
              </w:rPr>
            </w:pPr>
            <w:r w:rsidRPr="00DD24E7">
              <w:rPr>
                <w:b/>
              </w:rPr>
              <w:t>Таблица 3. Объемы и источники финансирования мероприятий Программы</w:t>
            </w:r>
          </w:p>
        </w:tc>
      </w:tr>
      <w:tr w:rsidR="00A2392B" w:rsidRPr="00DD24E7" w:rsidTr="005F1D5D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 xml:space="preserve">№ </w:t>
            </w:r>
            <w:proofErr w:type="spellStart"/>
            <w:proofErr w:type="gramStart"/>
            <w:r w:rsidRPr="00DD24E7">
              <w:t>п</w:t>
            </w:r>
            <w:proofErr w:type="spellEnd"/>
            <w:proofErr w:type="gramEnd"/>
            <w:r w:rsidRPr="00DD24E7">
              <w:t>/</w:t>
            </w:r>
            <w:proofErr w:type="spellStart"/>
            <w:r w:rsidRPr="00DD24E7">
              <w:t>п</w:t>
            </w:r>
            <w:proofErr w:type="spellEnd"/>
          </w:p>
        </w:tc>
        <w:tc>
          <w:tcPr>
            <w:tcW w:w="3251" w:type="dxa"/>
            <w:vMerge w:val="restart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Статус</w:t>
            </w:r>
          </w:p>
        </w:tc>
        <w:tc>
          <w:tcPr>
            <w:tcW w:w="1140" w:type="dxa"/>
            <w:vMerge w:val="restart"/>
          </w:tcPr>
          <w:p w:rsidR="00A2392B" w:rsidRPr="00DD24E7" w:rsidRDefault="00A2392B" w:rsidP="005F1D5D">
            <w:pPr>
              <w:jc w:val="center"/>
            </w:pPr>
            <w:r w:rsidRPr="00DD24E7"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</w:p>
          <w:p w:rsidR="00A2392B" w:rsidRPr="00DD24E7" w:rsidRDefault="00A2392B" w:rsidP="005F1D5D">
            <w:pPr>
              <w:jc w:val="center"/>
            </w:pPr>
            <w:r w:rsidRPr="00DD24E7">
              <w:t>Объем финансирования, тыс</w:t>
            </w:r>
            <w:proofErr w:type="gramStart"/>
            <w:r w:rsidRPr="00DD24E7">
              <w:t>.р</w:t>
            </w:r>
            <w:proofErr w:type="gramEnd"/>
            <w:r w:rsidRPr="00DD24E7">
              <w:t>ублей</w:t>
            </w:r>
          </w:p>
        </w:tc>
        <w:tc>
          <w:tcPr>
            <w:tcW w:w="1697" w:type="dxa"/>
            <w:vMerge w:val="restart"/>
          </w:tcPr>
          <w:p w:rsidR="00A2392B" w:rsidRPr="00DD24E7" w:rsidRDefault="00A2392B" w:rsidP="005F1D5D">
            <w:pPr>
              <w:jc w:val="center"/>
            </w:pPr>
            <w:r w:rsidRPr="00DD24E7"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A2392B" w:rsidRPr="00DD24E7" w:rsidRDefault="00A2392B" w:rsidP="005F1D5D">
            <w:pPr>
              <w:tabs>
                <w:tab w:val="left" w:pos="2018"/>
              </w:tabs>
              <w:jc w:val="center"/>
            </w:pPr>
            <w:r w:rsidRPr="00DD24E7">
              <w:t>Заказчик программы</w:t>
            </w:r>
          </w:p>
        </w:tc>
      </w:tr>
      <w:tr w:rsidR="00A2392B" w:rsidRPr="00DD24E7" w:rsidTr="005F1D5D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140" w:type="dxa"/>
            <w:vMerge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Всего</w:t>
            </w:r>
          </w:p>
          <w:p w:rsidR="00A2392B" w:rsidRPr="00DD24E7" w:rsidRDefault="00A2392B" w:rsidP="005F1D5D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</w:tr>
      <w:tr w:rsidR="00A2392B" w:rsidRPr="00DD24E7" w:rsidTr="005F1D5D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140" w:type="dxa"/>
            <w:vMerge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внебюджетные источники</w:t>
            </w:r>
          </w:p>
        </w:tc>
        <w:tc>
          <w:tcPr>
            <w:tcW w:w="1697" w:type="dxa"/>
            <w:vMerge/>
          </w:tcPr>
          <w:p w:rsidR="00A2392B" w:rsidRPr="00DD24E7" w:rsidRDefault="00A2392B" w:rsidP="005F1D5D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A2392B" w:rsidRPr="00DD24E7" w:rsidRDefault="00A2392B" w:rsidP="005F1D5D">
            <w:pPr>
              <w:jc w:val="center"/>
            </w:pPr>
          </w:p>
        </w:tc>
      </w:tr>
      <w:tr w:rsidR="00A2392B" w:rsidRPr="00DD24E7" w:rsidTr="005F1D5D">
        <w:trPr>
          <w:trHeight w:val="315"/>
          <w:tblHeader/>
        </w:trPr>
        <w:tc>
          <w:tcPr>
            <w:tcW w:w="713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1</w:t>
            </w:r>
          </w:p>
        </w:tc>
        <w:tc>
          <w:tcPr>
            <w:tcW w:w="3251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2</w:t>
            </w:r>
          </w:p>
        </w:tc>
        <w:tc>
          <w:tcPr>
            <w:tcW w:w="713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3</w:t>
            </w:r>
          </w:p>
        </w:tc>
        <w:tc>
          <w:tcPr>
            <w:tcW w:w="1140" w:type="dxa"/>
          </w:tcPr>
          <w:p w:rsidR="00A2392B" w:rsidRPr="00DD24E7" w:rsidRDefault="00A2392B" w:rsidP="005F1D5D">
            <w:pPr>
              <w:jc w:val="center"/>
            </w:pPr>
            <w:r w:rsidRPr="00DD24E7">
              <w:t>4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5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6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7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8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9</w:t>
            </w:r>
          </w:p>
        </w:tc>
        <w:tc>
          <w:tcPr>
            <w:tcW w:w="1697" w:type="dxa"/>
          </w:tcPr>
          <w:p w:rsidR="00A2392B" w:rsidRPr="00DD24E7" w:rsidRDefault="00A2392B" w:rsidP="005F1D5D">
            <w:pPr>
              <w:jc w:val="center"/>
            </w:pPr>
            <w:r w:rsidRPr="00DD24E7">
              <w:t>10</w:t>
            </w:r>
          </w:p>
        </w:tc>
        <w:tc>
          <w:tcPr>
            <w:tcW w:w="1699" w:type="dxa"/>
            <w:vAlign w:val="center"/>
          </w:tcPr>
          <w:p w:rsidR="00A2392B" w:rsidRPr="00DD24E7" w:rsidRDefault="00A2392B" w:rsidP="005F1D5D">
            <w:pPr>
              <w:jc w:val="center"/>
            </w:pPr>
            <w:r w:rsidRPr="00DD24E7">
              <w:t>11</w:t>
            </w:r>
          </w:p>
        </w:tc>
      </w:tr>
      <w:tr w:rsidR="00A2392B" w:rsidRPr="00DD24E7" w:rsidTr="005F1D5D">
        <w:trPr>
          <w:trHeight w:val="427"/>
        </w:trPr>
        <w:tc>
          <w:tcPr>
            <w:tcW w:w="713" w:type="dxa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 xml:space="preserve">Программа комплексного развития социальной инфраструктуры  </w:t>
            </w:r>
            <w:proofErr w:type="spellStart"/>
            <w:r w:rsidRPr="00DD24E7">
              <w:rPr>
                <w:bCs/>
              </w:rPr>
              <w:t>Семидесятского</w:t>
            </w:r>
            <w:proofErr w:type="spellEnd"/>
            <w:r w:rsidRPr="00DD24E7">
              <w:rPr>
                <w:bCs/>
              </w:rPr>
              <w:t xml:space="preserve"> сельского поселения Хохольского района на 2016-2030 годы</w:t>
            </w:r>
          </w:p>
        </w:tc>
      </w:tr>
      <w:tr w:rsidR="00A2392B" w:rsidRPr="00DD24E7" w:rsidTr="005F1D5D">
        <w:trPr>
          <w:trHeight w:val="427"/>
        </w:trPr>
        <w:tc>
          <w:tcPr>
            <w:tcW w:w="713" w:type="dxa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>1.1</w:t>
            </w:r>
          </w:p>
        </w:tc>
        <w:tc>
          <w:tcPr>
            <w:tcW w:w="14597" w:type="dxa"/>
            <w:gridSpan w:val="10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 xml:space="preserve">Цель:  </w:t>
            </w:r>
            <w:r w:rsidRPr="00DD24E7">
              <w:t xml:space="preserve">обеспечение развития социальной инфраструктуры </w:t>
            </w:r>
            <w:r w:rsidRPr="00DD24E7">
              <w:rPr>
                <w:bCs/>
              </w:rPr>
              <w:t xml:space="preserve"> </w:t>
            </w:r>
            <w:proofErr w:type="spellStart"/>
            <w:r w:rsidRPr="00DD24E7">
              <w:rPr>
                <w:bCs/>
              </w:rPr>
              <w:t>Семидесятского</w:t>
            </w:r>
            <w:proofErr w:type="spellEnd"/>
            <w:r w:rsidRPr="00DD24E7">
              <w:rPr>
                <w:bCs/>
              </w:rPr>
              <w:t xml:space="preserve"> </w:t>
            </w:r>
            <w:r w:rsidRPr="00DD24E7">
              <w:t>сельского поселения  для закрепления населения, повышения уровня его жизни</w:t>
            </w:r>
          </w:p>
        </w:tc>
      </w:tr>
      <w:tr w:rsidR="00A2392B" w:rsidRPr="00DD24E7" w:rsidTr="005F1D5D">
        <w:trPr>
          <w:trHeight w:val="409"/>
        </w:trPr>
        <w:tc>
          <w:tcPr>
            <w:tcW w:w="713" w:type="dxa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>1.1.1</w:t>
            </w:r>
          </w:p>
        </w:tc>
        <w:tc>
          <w:tcPr>
            <w:tcW w:w="14597" w:type="dxa"/>
            <w:gridSpan w:val="10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 xml:space="preserve">Задача:  </w:t>
            </w:r>
            <w:r w:rsidRPr="00DD24E7"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A2392B" w:rsidRPr="00DD24E7" w:rsidTr="005F1D5D">
        <w:trPr>
          <w:trHeight w:val="480"/>
        </w:trPr>
        <w:tc>
          <w:tcPr>
            <w:tcW w:w="713" w:type="dxa"/>
            <w:vMerge w:val="restart"/>
            <w:vAlign w:val="center"/>
          </w:tcPr>
          <w:p w:rsidR="00A2392B" w:rsidRPr="00DD24E7" w:rsidRDefault="00A2392B" w:rsidP="005F1D5D">
            <w:r w:rsidRPr="00DD24E7">
              <w:t>1.1.1.1</w:t>
            </w:r>
          </w:p>
        </w:tc>
        <w:tc>
          <w:tcPr>
            <w:tcW w:w="3251" w:type="dxa"/>
            <w:vMerge w:val="restart"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  <w:r w:rsidRPr="00DD24E7">
              <w:rPr>
                <w:iCs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2392B" w:rsidRPr="00DD24E7" w:rsidRDefault="00A2392B" w:rsidP="005F1D5D">
            <w:r w:rsidRPr="00DD24E7"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99" w:type="dxa"/>
            <w:vMerge w:val="restart"/>
            <w:vAlign w:val="center"/>
          </w:tcPr>
          <w:p w:rsidR="00A2392B" w:rsidRPr="00DD24E7" w:rsidRDefault="00A2392B" w:rsidP="005F1D5D">
            <w:r>
              <w:rPr>
                <w:bCs/>
              </w:rPr>
              <w:t xml:space="preserve">Администрация </w:t>
            </w:r>
            <w:proofErr w:type="spellStart"/>
            <w:r w:rsidRPr="00DD24E7">
              <w:rPr>
                <w:bCs/>
              </w:rPr>
              <w:t>Семидесятского</w:t>
            </w:r>
            <w:proofErr w:type="spellEnd"/>
            <w:r w:rsidRPr="00DD24E7">
              <w:rPr>
                <w:bCs/>
              </w:rPr>
              <w:t xml:space="preserve"> сельского поселения Хохольского муниципального района</w:t>
            </w:r>
          </w:p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5214,0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5014</w:t>
            </w:r>
            <w:r w:rsidRPr="00DD24E7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DD24E7">
              <w:rPr>
                <w:bCs/>
              </w:rPr>
              <w:t>0,0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3255</w:t>
            </w:r>
            <w:r w:rsidRPr="00DD24E7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1710,8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6B2922">
              <w:rPr>
                <w:bCs/>
              </w:rPr>
              <w:t>1416,3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128</w:t>
            </w:r>
            <w:r w:rsidRPr="00DD24E7">
              <w:rPr>
                <w:bCs/>
              </w:rPr>
              <w:t>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4509</w:t>
            </w:r>
            <w:r w:rsidRPr="00DD24E7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3432,4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6B2922">
              <w:rPr>
                <w:bCs/>
              </w:rPr>
              <w:t>1073,6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17500,0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17000,0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500,0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 w:val="restart"/>
            <w:vAlign w:val="center"/>
          </w:tcPr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30478,6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27157,2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2489,9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831,5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 w:val="restart"/>
            <w:vAlign w:val="center"/>
          </w:tcPr>
          <w:p w:rsidR="00A2392B" w:rsidRPr="00DD24E7" w:rsidRDefault="00A2392B" w:rsidP="005F1D5D">
            <w:r w:rsidRPr="00DD24E7">
              <w:lastRenderedPageBreak/>
              <w:t>1.1.1.2</w:t>
            </w:r>
          </w:p>
        </w:tc>
        <w:tc>
          <w:tcPr>
            <w:tcW w:w="3251" w:type="dxa"/>
            <w:vMerge w:val="restart"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  <w:r w:rsidRPr="00DD24E7">
              <w:rPr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2016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2392B" w:rsidRPr="00DD24E7" w:rsidRDefault="00A2392B" w:rsidP="005F1D5D">
            <w:r w:rsidRPr="00DD24E7">
              <w:rPr>
                <w:lang w:eastAsia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699" w:type="dxa"/>
            <w:vMerge w:val="restart"/>
            <w:vAlign w:val="center"/>
          </w:tcPr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A2392B" w:rsidRPr="00DD24E7" w:rsidRDefault="00A2392B" w:rsidP="005F1D5D">
            <w:pPr>
              <w:rPr>
                <w:bCs/>
              </w:rPr>
            </w:pPr>
            <w:proofErr w:type="spellStart"/>
            <w:r w:rsidRPr="00DD24E7">
              <w:rPr>
                <w:bCs/>
              </w:rPr>
              <w:t>Семидесятского</w:t>
            </w:r>
            <w:proofErr w:type="spellEnd"/>
            <w:r w:rsidRPr="00DD24E7">
              <w:rPr>
                <w:bCs/>
              </w:rPr>
              <w:t xml:space="preserve"> </w:t>
            </w:r>
            <w:proofErr w:type="gramStart"/>
            <w:r w:rsidRPr="00DD24E7">
              <w:rPr>
                <w:bCs/>
              </w:rPr>
              <w:t>сельского</w:t>
            </w:r>
            <w:proofErr w:type="gramEnd"/>
            <w:r w:rsidRPr="00DD24E7">
              <w:rPr>
                <w:bCs/>
              </w:rPr>
              <w:t xml:space="preserve"> поселении Хохольского</w:t>
            </w:r>
          </w:p>
          <w:p w:rsidR="00A2392B" w:rsidRPr="00DD24E7" w:rsidRDefault="00A2392B" w:rsidP="005F1D5D">
            <w:pPr>
              <w:rPr>
                <w:bCs/>
              </w:rPr>
            </w:pPr>
            <w:r w:rsidRPr="00DD24E7">
              <w:rPr>
                <w:bCs/>
              </w:rPr>
              <w:t>района</w:t>
            </w: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>
            <w:pPr>
              <w:rPr>
                <w:bCs/>
              </w:rPr>
            </w:pPr>
          </w:p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6000,0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5900,0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100,0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477F32" w:rsidRDefault="00A2392B" w:rsidP="005F1D5D">
            <w:pPr>
              <w:jc w:val="center"/>
              <w:rPr>
                <w:bCs/>
              </w:rPr>
            </w:pPr>
            <w:r w:rsidRPr="00477F32">
              <w:rPr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A2392B" w:rsidRPr="00477F32" w:rsidRDefault="00A2392B" w:rsidP="005F1D5D">
            <w:pPr>
              <w:ind w:left="-107" w:right="-108"/>
              <w:jc w:val="center"/>
              <w:rPr>
                <w:bCs/>
              </w:rPr>
            </w:pPr>
            <w:r w:rsidRPr="00477F32">
              <w:rPr>
                <w:bCs/>
              </w:rPr>
              <w:t>655</w:t>
            </w:r>
            <w:r>
              <w:rPr>
                <w:bCs/>
              </w:rPr>
              <w:t>,0</w:t>
            </w:r>
          </w:p>
        </w:tc>
        <w:tc>
          <w:tcPr>
            <w:tcW w:w="1133" w:type="dxa"/>
            <w:vAlign w:val="center"/>
          </w:tcPr>
          <w:p w:rsidR="00A2392B" w:rsidRPr="002D24E6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2392B" w:rsidRPr="002D24E6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77F32">
              <w:rPr>
                <w:bCs/>
              </w:rPr>
              <w:t>655,0</w:t>
            </w:r>
          </w:p>
        </w:tc>
        <w:tc>
          <w:tcPr>
            <w:tcW w:w="1275" w:type="dxa"/>
            <w:vAlign w:val="center"/>
          </w:tcPr>
          <w:p w:rsidR="00A2392B" w:rsidRPr="002D24E6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A2392B" w:rsidRPr="002D24E6" w:rsidRDefault="00A2392B" w:rsidP="005F1D5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12700,0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12000,0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700,0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18700,0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17900,0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655,0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 w:rsidRPr="00DD24E7">
              <w:rPr>
                <w:bCs/>
              </w:rPr>
              <w:t>800,0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  <w:r w:rsidRPr="00DD24E7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2017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5587,0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5587,0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2018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11214</w:t>
            </w:r>
            <w:r w:rsidRPr="00DD24E7">
              <w:rPr>
                <w:bCs/>
              </w:rPr>
              <w:t>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10914</w:t>
            </w:r>
            <w:r w:rsidRPr="00DD24E7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300</w:t>
            </w:r>
            <w:r w:rsidRPr="00DD24E7">
              <w:rPr>
                <w:bCs/>
              </w:rPr>
              <w:t>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2019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3</w:t>
            </w:r>
            <w:r>
              <w:rPr>
                <w:bCs/>
              </w:rPr>
              <w:t>255,1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1710,8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487D66">
              <w:rPr>
                <w:bCs/>
              </w:rPr>
              <w:t>1416,3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128,0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2020</w:t>
            </w:r>
          </w:p>
        </w:tc>
        <w:tc>
          <w:tcPr>
            <w:tcW w:w="1423" w:type="dxa"/>
            <w:vAlign w:val="center"/>
          </w:tcPr>
          <w:p w:rsidR="00A2392B" w:rsidRPr="00487D66" w:rsidRDefault="00A2392B" w:rsidP="005F1D5D">
            <w:pPr>
              <w:ind w:left="-107" w:right="-108"/>
              <w:jc w:val="center"/>
              <w:rPr>
                <w:bCs/>
              </w:rPr>
            </w:pPr>
            <w:r w:rsidRPr="00487D66">
              <w:rPr>
                <w:bCs/>
              </w:rPr>
              <w:t>5164,5</w:t>
            </w:r>
          </w:p>
        </w:tc>
        <w:tc>
          <w:tcPr>
            <w:tcW w:w="1133" w:type="dxa"/>
            <w:vAlign w:val="center"/>
          </w:tcPr>
          <w:p w:rsidR="00A2392B" w:rsidRPr="00487D66" w:rsidRDefault="00A2392B" w:rsidP="005F1D5D">
            <w:pPr>
              <w:ind w:left="-107" w:right="-108"/>
              <w:jc w:val="center"/>
              <w:rPr>
                <w:bCs/>
              </w:rPr>
            </w:pPr>
            <w:r w:rsidRPr="00487D66">
              <w:rPr>
                <w:bCs/>
              </w:rPr>
              <w:t>3432,4</w:t>
            </w:r>
          </w:p>
        </w:tc>
        <w:tc>
          <w:tcPr>
            <w:tcW w:w="992" w:type="dxa"/>
            <w:vAlign w:val="center"/>
          </w:tcPr>
          <w:p w:rsidR="00A2392B" w:rsidRPr="00487D66" w:rsidRDefault="00A2392B" w:rsidP="005F1D5D">
            <w:pPr>
              <w:ind w:left="-107" w:right="-108"/>
              <w:jc w:val="center"/>
              <w:rPr>
                <w:bCs/>
              </w:rPr>
            </w:pPr>
            <w:r w:rsidRPr="00487D66">
              <w:rPr>
                <w:bCs/>
              </w:rPr>
              <w:t>1728,6</w:t>
            </w:r>
          </w:p>
        </w:tc>
        <w:tc>
          <w:tcPr>
            <w:tcW w:w="1275" w:type="dxa"/>
            <w:vAlign w:val="center"/>
          </w:tcPr>
          <w:p w:rsidR="00A2392B" w:rsidRPr="00487D66" w:rsidRDefault="00A2392B" w:rsidP="005F1D5D">
            <w:pPr>
              <w:ind w:left="-107" w:right="-108"/>
              <w:jc w:val="center"/>
              <w:rPr>
                <w:bCs/>
              </w:rPr>
            </w:pPr>
            <w:r w:rsidRPr="00487D66">
              <w:rPr>
                <w:bCs/>
              </w:rPr>
              <w:t>3,5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2021-2030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30200,0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29000,0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D24E7">
              <w:rPr>
                <w:bCs/>
              </w:rPr>
              <w:t>1200,0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  <w:tr w:rsidR="00A2392B" w:rsidRPr="00DD24E7" w:rsidTr="005F1D5D">
        <w:trPr>
          <w:trHeight w:val="480"/>
        </w:trPr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3251" w:type="dxa"/>
            <w:vMerge/>
            <w:vAlign w:val="center"/>
          </w:tcPr>
          <w:p w:rsidR="00A2392B" w:rsidRPr="00DD24E7" w:rsidRDefault="00A2392B" w:rsidP="005F1D5D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A2392B" w:rsidRPr="00DD24E7" w:rsidRDefault="00A2392B" w:rsidP="005F1D5D"/>
        </w:tc>
        <w:tc>
          <w:tcPr>
            <w:tcW w:w="1140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  <w:r w:rsidRPr="00DD24E7">
              <w:rPr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55420,6</w:t>
            </w:r>
          </w:p>
        </w:tc>
        <w:tc>
          <w:tcPr>
            <w:tcW w:w="1133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50644,2</w:t>
            </w:r>
          </w:p>
        </w:tc>
        <w:tc>
          <w:tcPr>
            <w:tcW w:w="992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3144,9</w:t>
            </w:r>
          </w:p>
        </w:tc>
        <w:tc>
          <w:tcPr>
            <w:tcW w:w="1275" w:type="dxa"/>
            <w:vAlign w:val="center"/>
          </w:tcPr>
          <w:p w:rsidR="00A2392B" w:rsidRPr="00DD24E7" w:rsidRDefault="00A2392B" w:rsidP="005F1D5D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1631,5</w:t>
            </w:r>
          </w:p>
        </w:tc>
        <w:tc>
          <w:tcPr>
            <w:tcW w:w="1274" w:type="dxa"/>
            <w:vAlign w:val="center"/>
          </w:tcPr>
          <w:p w:rsidR="00A2392B" w:rsidRPr="00DD24E7" w:rsidRDefault="00A2392B" w:rsidP="005F1D5D">
            <w:pPr>
              <w:jc w:val="center"/>
              <w:rPr>
                <w:bCs/>
              </w:rPr>
            </w:pPr>
          </w:p>
        </w:tc>
        <w:tc>
          <w:tcPr>
            <w:tcW w:w="1697" w:type="dxa"/>
            <w:vMerge/>
            <w:vAlign w:val="center"/>
          </w:tcPr>
          <w:p w:rsidR="00A2392B" w:rsidRPr="00DD24E7" w:rsidRDefault="00A2392B" w:rsidP="005F1D5D"/>
        </w:tc>
        <w:tc>
          <w:tcPr>
            <w:tcW w:w="1699" w:type="dxa"/>
            <w:vMerge/>
            <w:vAlign w:val="center"/>
          </w:tcPr>
          <w:p w:rsidR="00A2392B" w:rsidRPr="00DD24E7" w:rsidRDefault="00A2392B" w:rsidP="005F1D5D"/>
        </w:tc>
      </w:tr>
    </w:tbl>
    <w:p w:rsidR="00A2392B" w:rsidRPr="00DD24E7" w:rsidRDefault="00A2392B" w:rsidP="00A2392B">
      <w:pPr>
        <w:jc w:val="center"/>
        <w:rPr>
          <w:b/>
        </w:rPr>
      </w:pPr>
      <w:r w:rsidRPr="00DD24E7">
        <w:rPr>
          <w:b/>
        </w:rPr>
        <w:t>Целевые показатели (индикаторы) обеспеченности населения объектами социальной инфраструктуры</w:t>
      </w:r>
    </w:p>
    <w:p w:rsidR="00A2392B" w:rsidRPr="00DD24E7" w:rsidRDefault="00A2392B" w:rsidP="00A2392B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</w:rPr>
      </w:pPr>
    </w:p>
    <w:tbl>
      <w:tblPr>
        <w:tblW w:w="15443" w:type="dxa"/>
        <w:tblInd w:w="93" w:type="dxa"/>
        <w:tblLook w:val="00A0"/>
      </w:tblPr>
      <w:tblGrid>
        <w:gridCol w:w="646"/>
        <w:gridCol w:w="6279"/>
        <w:gridCol w:w="797"/>
        <w:gridCol w:w="850"/>
        <w:gridCol w:w="851"/>
        <w:gridCol w:w="850"/>
        <w:gridCol w:w="905"/>
        <w:gridCol w:w="850"/>
        <w:gridCol w:w="851"/>
        <w:gridCol w:w="850"/>
        <w:gridCol w:w="863"/>
        <w:gridCol w:w="851"/>
      </w:tblGrid>
      <w:tr w:rsidR="00A2392B" w:rsidRPr="00DD24E7" w:rsidTr="005F1D5D"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№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Ед.</w:t>
            </w:r>
          </w:p>
        </w:tc>
        <w:tc>
          <w:tcPr>
            <w:tcW w:w="7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Значения показателей (год)</w:t>
            </w:r>
          </w:p>
        </w:tc>
      </w:tr>
      <w:tr w:rsidR="00A2392B" w:rsidRPr="00DD24E7" w:rsidTr="005F1D5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24E7">
              <w:rPr>
                <w:color w:val="000000"/>
              </w:rPr>
              <w:t>п</w:t>
            </w:r>
            <w:proofErr w:type="spellEnd"/>
            <w:proofErr w:type="gramEnd"/>
            <w:r w:rsidRPr="00DD24E7">
              <w:rPr>
                <w:color w:val="000000"/>
              </w:rPr>
              <w:t>/</w:t>
            </w:r>
            <w:proofErr w:type="spellStart"/>
            <w:r w:rsidRPr="00DD24E7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B" w:rsidRPr="00DD24E7" w:rsidRDefault="00A2392B" w:rsidP="005F1D5D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proofErr w:type="spellStart"/>
            <w:r w:rsidRPr="00DD24E7">
              <w:rPr>
                <w:color w:val="000000"/>
              </w:rPr>
              <w:t>изм</w:t>
            </w:r>
            <w:proofErr w:type="spellEnd"/>
            <w:r w:rsidRPr="00DD24E7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2025-2030</w:t>
            </w:r>
          </w:p>
        </w:tc>
      </w:tr>
      <w:tr w:rsidR="00A2392B" w:rsidRPr="00DD24E7" w:rsidTr="005F1D5D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12</w:t>
            </w:r>
          </w:p>
        </w:tc>
      </w:tr>
      <w:tr w:rsidR="00A2392B" w:rsidRPr="00DD24E7" w:rsidTr="005F1D5D">
        <w:trPr>
          <w:trHeight w:val="510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DD24E7">
              <w:rPr>
                <w:color w:val="000000"/>
              </w:rPr>
              <w:t>Семидесятского</w:t>
            </w:r>
            <w:proofErr w:type="spellEnd"/>
            <w:r w:rsidRPr="00DD24E7">
              <w:rPr>
                <w:color w:val="000000"/>
              </w:rPr>
              <w:t xml:space="preserve"> сельского поселения Хохольского муниципального района Воронежской области на 2017-2030 годы </w:t>
            </w:r>
          </w:p>
        </w:tc>
      </w:tr>
      <w:tr w:rsidR="00A2392B" w:rsidRPr="00DD24E7" w:rsidTr="005F1D5D">
        <w:trPr>
          <w:trHeight w:val="69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ind w:left="250"/>
            </w:pPr>
          </w:p>
          <w:p w:rsidR="00A2392B" w:rsidRPr="00DD24E7" w:rsidRDefault="00A2392B" w:rsidP="005F1D5D">
            <w:pPr>
              <w:ind w:left="250"/>
            </w:pPr>
            <w:r w:rsidRPr="00DD24E7">
              <w:t>1.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Сокращение миграционного  оттока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</w:p>
          <w:p w:rsidR="00A2392B" w:rsidRPr="00DD24E7" w:rsidRDefault="00A2392B" w:rsidP="005F1D5D">
            <w:r w:rsidRPr="00DD24E7">
              <w:t>5</w:t>
            </w:r>
          </w:p>
        </w:tc>
      </w:tr>
      <w:tr w:rsidR="00A2392B" w:rsidRPr="00DD24E7" w:rsidTr="005F1D5D">
        <w:trPr>
          <w:trHeight w:val="69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200" w:line="276" w:lineRule="auto"/>
              <w:contextualSpacing/>
              <w:rPr>
                <w:bCs/>
              </w:rPr>
            </w:pPr>
            <w:r w:rsidRPr="00DD24E7">
              <w:t>Доля граждан, охваченных мероприятиями в сфере культуры от объема численности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160" w:line="259" w:lineRule="auto"/>
            </w:pPr>
            <w:r w:rsidRPr="00DD24E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t>10</w:t>
            </w:r>
          </w:p>
        </w:tc>
      </w:tr>
      <w:tr w:rsidR="00A2392B" w:rsidRPr="00DD24E7" w:rsidTr="005F1D5D">
        <w:trPr>
          <w:trHeight w:val="69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3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spacing w:after="200" w:line="276" w:lineRule="auto"/>
              <w:contextualSpacing/>
              <w:rPr>
                <w:bCs/>
              </w:rPr>
            </w:pPr>
            <w:r w:rsidRPr="00DD24E7">
              <w:t>Доля граждан,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pPr>
              <w:jc w:val="center"/>
              <w:rPr>
                <w:color w:val="000000"/>
              </w:rPr>
            </w:pPr>
            <w:r w:rsidRPr="00DD24E7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rPr>
                <w:color w:val="00000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2B" w:rsidRPr="00DD24E7" w:rsidRDefault="00A2392B" w:rsidP="005F1D5D">
            <w:r w:rsidRPr="00DD24E7">
              <w:rPr>
                <w:color w:val="000000"/>
              </w:rPr>
              <w:t>4</w:t>
            </w:r>
          </w:p>
        </w:tc>
      </w:tr>
    </w:tbl>
    <w:p w:rsidR="00A2392B" w:rsidRPr="00DD24E7" w:rsidRDefault="00A2392B" w:rsidP="00A2392B">
      <w:pPr>
        <w:pStyle w:val="2"/>
        <w:jc w:val="center"/>
        <w:rPr>
          <w:b/>
          <w:sz w:val="24"/>
        </w:rPr>
      </w:pPr>
    </w:p>
    <w:p w:rsidR="00A2392B" w:rsidRDefault="00A2392B" w:rsidP="00A2392B"/>
    <w:p w:rsidR="005E1CAE" w:rsidRDefault="005E1CAE"/>
    <w:sectPr w:rsidR="005E1CAE" w:rsidSect="00BB1A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392B"/>
    <w:rsid w:val="000F7CB9"/>
    <w:rsid w:val="005E1CAE"/>
    <w:rsid w:val="006A5E15"/>
    <w:rsid w:val="008309ED"/>
    <w:rsid w:val="00987D80"/>
    <w:rsid w:val="00A2392B"/>
    <w:rsid w:val="00BB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92B"/>
    <w:pPr>
      <w:keepNext/>
      <w:jc w:val="right"/>
      <w:outlineLvl w:val="1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9"/>
    <w:qFormat/>
    <w:rsid w:val="00A239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2392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392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392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392B"/>
    <w:rPr>
      <w:rFonts w:ascii="Cambria" w:eastAsia="Times New Roman" w:hAnsi="Cambria" w:cs="Times New Roman"/>
      <w:i/>
      <w:iCs/>
      <w:color w:val="243F6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2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2392B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A2392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2392B"/>
    <w:pPr>
      <w:ind w:right="-5"/>
      <w:jc w:val="both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3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239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rsid w:val="00A2392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rsid w:val="00A2392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rsid w:val="00A2392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rsid w:val="00A2392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rsid w:val="00A2392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rsid w:val="00A2392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">
    <w:name w:val="Без интервала1"/>
    <w:rsid w:val="00A2392B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A23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4614</Words>
  <Characters>26305</Characters>
  <Application>Microsoft Office Word</Application>
  <DocSecurity>0</DocSecurity>
  <Lines>219</Lines>
  <Paragraphs>61</Paragraphs>
  <ScaleCrop>false</ScaleCrop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2</cp:revision>
  <cp:lastPrinted>2020-05-14T04:37:00Z</cp:lastPrinted>
  <dcterms:created xsi:type="dcterms:W3CDTF">2020-05-13T11:42:00Z</dcterms:created>
  <dcterms:modified xsi:type="dcterms:W3CDTF">2020-05-14T04:44:00Z</dcterms:modified>
</cp:coreProperties>
</file>