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36" w:rsidRDefault="00940C36" w:rsidP="00940C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36" w:rsidRDefault="00940C36" w:rsidP="00940C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940C36" w:rsidRPr="00024A74" w:rsidRDefault="00940C36" w:rsidP="00940C3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24A74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  <w:proofErr w:type="spellStart"/>
      <w:r w:rsidRPr="00024A74">
        <w:rPr>
          <w:rFonts w:ascii="Times New Roman" w:hAnsi="Times New Roman" w:cs="Times New Roman"/>
          <w:sz w:val="28"/>
        </w:rPr>
        <w:t>Ростиловское</w:t>
      </w:r>
      <w:proofErr w:type="spellEnd"/>
    </w:p>
    <w:p w:rsidR="00940C36" w:rsidRPr="00024A74" w:rsidRDefault="00940C36" w:rsidP="00940C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4A74">
        <w:rPr>
          <w:rFonts w:ascii="Times New Roman" w:hAnsi="Times New Roman" w:cs="Times New Roman"/>
          <w:sz w:val="28"/>
        </w:rPr>
        <w:t>Грязовецкого</w:t>
      </w:r>
      <w:proofErr w:type="spellEnd"/>
      <w:r w:rsidRPr="00024A74">
        <w:rPr>
          <w:rFonts w:ascii="Times New Roman" w:hAnsi="Times New Roman" w:cs="Times New Roman"/>
          <w:sz w:val="28"/>
        </w:rPr>
        <w:t xml:space="preserve"> муниципального района Вологодской области</w:t>
      </w:r>
    </w:p>
    <w:p w:rsidR="00940C36" w:rsidRPr="00024A74" w:rsidRDefault="00940C36" w:rsidP="00940C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0C36" w:rsidRPr="00024A74" w:rsidRDefault="00940C36" w:rsidP="00940C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4A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A7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40C36" w:rsidRPr="00024A74" w:rsidRDefault="00940C36" w:rsidP="00940C36">
      <w:pPr>
        <w:ind w:right="4854"/>
        <w:jc w:val="center"/>
        <w:rPr>
          <w:rFonts w:ascii="Times New Roman" w:hAnsi="Times New Roman" w:cs="Times New Roman"/>
          <w:sz w:val="28"/>
          <w:szCs w:val="28"/>
        </w:rPr>
      </w:pPr>
    </w:p>
    <w:p w:rsidR="00940C36" w:rsidRPr="00024A74" w:rsidRDefault="00940C36" w:rsidP="00940C36">
      <w:pPr>
        <w:ind w:right="4854"/>
        <w:rPr>
          <w:rFonts w:ascii="Times New Roman" w:hAnsi="Times New Roman" w:cs="Times New Roman"/>
        </w:rPr>
      </w:pPr>
      <w:r w:rsidRPr="00024A74">
        <w:rPr>
          <w:rFonts w:ascii="Times New Roman" w:hAnsi="Times New Roman" w:cs="Times New Roman"/>
          <w:sz w:val="28"/>
          <w:szCs w:val="28"/>
        </w:rPr>
        <w:t xml:space="preserve">.12.2018   № </w:t>
      </w:r>
    </w:p>
    <w:p w:rsidR="00940C36" w:rsidRPr="008B1AEE" w:rsidRDefault="00940C36" w:rsidP="00940C36">
      <w:pPr>
        <w:ind w:right="4854"/>
        <w:rPr>
          <w:rFonts w:ascii="Times New Roman" w:eastAsia="SimSun" w:hAnsi="Times New Roman" w:cs="Times New Roman"/>
          <w:sz w:val="24"/>
          <w:szCs w:val="24"/>
          <w:lang w:bidi="hi-I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остилово</w:t>
      </w:r>
      <w:proofErr w:type="spellEnd"/>
    </w:p>
    <w:p w:rsidR="00940C36" w:rsidRPr="00940C36" w:rsidRDefault="00940C36" w:rsidP="00940C36">
      <w:pPr>
        <w:tabs>
          <w:tab w:val="left" w:pos="-2977"/>
        </w:tabs>
        <w:ind w:right="603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</w:pPr>
      <w:r w:rsidRPr="00940C3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 </w:t>
      </w:r>
      <w:r w:rsidRPr="00940C36">
        <w:rPr>
          <w:rFonts w:ascii="Times New Roman" w:eastAsia="Times New Roman" w:hAnsi="Times New Roman" w:cs="Times New Roman"/>
          <w:sz w:val="20"/>
          <w:szCs w:val="20"/>
        </w:rPr>
        <w:t>внесении изменений в постановление администрации ра</w:t>
      </w:r>
      <w:r w:rsidRPr="00940C36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940C36">
        <w:rPr>
          <w:rFonts w:ascii="Times New Roman" w:eastAsia="Times New Roman" w:hAnsi="Times New Roman" w:cs="Times New Roman"/>
          <w:sz w:val="20"/>
          <w:szCs w:val="20"/>
        </w:rPr>
        <w:t>она от 30 июня 2016 года № 107 «Об утверждении Правил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и подведомственными указанным органам казенными учреждениями и бюджетными учреждениями»</w:t>
      </w:r>
    </w:p>
    <w:p w:rsidR="00940C36" w:rsidRPr="00940C36" w:rsidRDefault="00940C36" w:rsidP="00940C36">
      <w:pPr>
        <w:tabs>
          <w:tab w:val="left" w:pos="-2977"/>
        </w:tabs>
        <w:ind w:right="6036"/>
        <w:jc w:val="both"/>
        <w:rPr>
          <w:rFonts w:ascii="Bookman Old Style" w:eastAsia="Times New Roman" w:hAnsi="Bookman Old Style" w:cs="Bookman Old Style"/>
          <w:sz w:val="24"/>
          <w:szCs w:val="24"/>
          <w:lang w:eastAsia="zh-CN" w:bidi="ru-RU"/>
        </w:rPr>
      </w:pPr>
    </w:p>
    <w:p w:rsidR="00940C36" w:rsidRDefault="00940C36" w:rsidP="00940C36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03">
        <w:rPr>
          <w:rFonts w:ascii="Bookman Old Style" w:hAnsi="Bookman Old Style" w:cs="Bookman Old Style"/>
          <w:sz w:val="24"/>
          <w:szCs w:val="24"/>
        </w:rPr>
        <w:tab/>
        <w:t xml:space="preserve">С целью уточнения ранее принятого постановления администрации </w:t>
      </w:r>
      <w:r>
        <w:rPr>
          <w:rFonts w:ascii="Bookman Old Style" w:hAnsi="Bookman Old Style" w:cs="Bookman Old Style"/>
          <w:sz w:val="24"/>
          <w:szCs w:val="24"/>
        </w:rPr>
        <w:t>муниципального образования</w:t>
      </w:r>
      <w:r w:rsidRPr="004B5403">
        <w:rPr>
          <w:rFonts w:ascii="Bookman Old Style" w:hAnsi="Bookman Old Style" w:cs="Bookman Old Style"/>
          <w:sz w:val="24"/>
          <w:szCs w:val="24"/>
        </w:rPr>
        <w:t>, руководствуясь  статьей 19 Федерального закона от 5 апреля 2013 года           N 44-ФЗ  «О контрактной системе в сфере закупок товаров, работ, услуг для обеспечения государственных и муниципальных нужд»</w:t>
      </w:r>
      <w:r w:rsidRPr="008B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36" w:rsidRPr="008B1AEE" w:rsidRDefault="00940C36" w:rsidP="00940C36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7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0C36" w:rsidRPr="004B5403" w:rsidRDefault="00940C36" w:rsidP="00940C36">
      <w:pPr>
        <w:widowControl w:val="0"/>
        <w:suppressLineNumbers/>
        <w:tabs>
          <w:tab w:val="left" w:pos="1134"/>
        </w:tabs>
        <w:autoSpaceDE w:val="0"/>
        <w:spacing w:line="312" w:lineRule="auto"/>
        <w:ind w:firstLine="510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 w:rsidRPr="004B5403">
        <w:rPr>
          <w:rFonts w:ascii="Bookman Old Style" w:eastAsia="Times New Roman" w:hAnsi="Bookman Old Style" w:cs="Bookman Old Style"/>
          <w:sz w:val="24"/>
          <w:szCs w:val="24"/>
        </w:rPr>
        <w:t xml:space="preserve">1. </w:t>
      </w:r>
      <w:proofErr w:type="gramStart"/>
      <w:r w:rsidRPr="004B5403">
        <w:rPr>
          <w:rFonts w:ascii="Bookman Old Style" w:eastAsia="Times New Roman" w:hAnsi="Bookman Old Style" w:cs="Bookman Old Style"/>
          <w:sz w:val="24"/>
          <w:szCs w:val="24"/>
        </w:rPr>
        <w:t>Вн</w:t>
      </w:r>
      <w:r>
        <w:rPr>
          <w:rFonts w:ascii="Bookman Old Style" w:eastAsia="Times New Roman" w:hAnsi="Bookman Old Style" w:cs="Bookman Old Style"/>
          <w:sz w:val="24"/>
          <w:szCs w:val="24"/>
        </w:rPr>
        <w:t>ести  изменения в приложение № 2 к правилам определения</w:t>
      </w:r>
      <w:r w:rsidRPr="004B5403">
        <w:rPr>
          <w:rFonts w:ascii="Bookman Old Style" w:eastAsia="Times New Roman" w:hAnsi="Bookman Old Style" w:cs="Bookman Old Style"/>
          <w:sz w:val="24"/>
          <w:szCs w:val="24"/>
        </w:rPr>
        <w:t xml:space="preserve"> требов</w:t>
      </w:r>
      <w:r w:rsidRPr="004B5403">
        <w:rPr>
          <w:rFonts w:ascii="Bookman Old Style" w:eastAsia="Times New Roman" w:hAnsi="Bookman Old Style" w:cs="Bookman Old Style"/>
          <w:sz w:val="24"/>
          <w:szCs w:val="24"/>
        </w:rPr>
        <w:t>а</w:t>
      </w:r>
      <w:r>
        <w:rPr>
          <w:rFonts w:ascii="Bookman Old Style" w:eastAsia="Times New Roman" w:hAnsi="Bookman Old Style" w:cs="Bookman Old Style"/>
          <w:sz w:val="24"/>
          <w:szCs w:val="24"/>
        </w:rPr>
        <w:t>ний</w:t>
      </w:r>
      <w:r w:rsidRPr="004B5403">
        <w:rPr>
          <w:rFonts w:ascii="Bookman Old Style" w:eastAsia="Times New Roman" w:hAnsi="Bookman Old Style" w:cs="Bookman Old Style"/>
          <w:sz w:val="24"/>
          <w:szCs w:val="24"/>
        </w:rPr>
        <w:t xml:space="preserve">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органами местного </w:t>
      </w:r>
      <w:r>
        <w:rPr>
          <w:rFonts w:ascii="Bookman Old Style" w:eastAsia="Times New Roman" w:hAnsi="Bookman Old Style" w:cs="Bookman Old Style"/>
          <w:sz w:val="24"/>
          <w:szCs w:val="24"/>
        </w:rPr>
        <w:lastRenderedPageBreak/>
        <w:t>самоуправления</w:t>
      </w:r>
      <w:r w:rsidRPr="004B5403">
        <w:rPr>
          <w:rFonts w:ascii="Bookman Old Style" w:eastAsia="Times New Roman" w:hAnsi="Bookman Old Style" w:cs="Bookman Old Style"/>
          <w:sz w:val="24"/>
          <w:szCs w:val="24"/>
        </w:rPr>
        <w:t xml:space="preserve"> и подведомственными указанным органам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казенными учреждениями и </w:t>
      </w:r>
      <w:r w:rsidRPr="004B5403">
        <w:rPr>
          <w:rFonts w:ascii="Bookman Old Style" w:eastAsia="Times New Roman" w:hAnsi="Bookman Old Style" w:cs="Bookman Old Style"/>
          <w:sz w:val="24"/>
          <w:szCs w:val="24"/>
        </w:rPr>
        <w:t xml:space="preserve"> бюджетными учреждениями, утвержденным постановлением администрации 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Bookman Old Style" w:eastAsia="Times New Roman" w:hAnsi="Bookman Old Style" w:cs="Bookman Old Style"/>
          <w:sz w:val="24"/>
          <w:szCs w:val="24"/>
        </w:rPr>
        <w:t>Ростиловское</w:t>
      </w:r>
      <w:proofErr w:type="spellEnd"/>
      <w:r>
        <w:rPr>
          <w:rFonts w:ascii="Bookman Old Style" w:eastAsia="Times New Roman" w:hAnsi="Bookman Old Style" w:cs="Bookman Old Style"/>
          <w:sz w:val="24"/>
          <w:szCs w:val="24"/>
        </w:rPr>
        <w:t xml:space="preserve">  от 30 июня 2016 года № 107</w:t>
      </w:r>
      <w:r w:rsidRPr="004B5403">
        <w:rPr>
          <w:rFonts w:ascii="Bookman Old Style" w:eastAsia="Times New Roman" w:hAnsi="Bookman Old Style" w:cs="Bookman Old Style"/>
          <w:sz w:val="24"/>
          <w:szCs w:val="24"/>
        </w:rPr>
        <w:t>, изл</w:t>
      </w:r>
      <w:r w:rsidRPr="004B5403">
        <w:rPr>
          <w:rFonts w:ascii="Bookman Old Style" w:eastAsia="Times New Roman" w:hAnsi="Bookman Old Style" w:cs="Bookman Old Style"/>
          <w:sz w:val="24"/>
          <w:szCs w:val="24"/>
        </w:rPr>
        <w:t>о</w:t>
      </w:r>
      <w:r w:rsidRPr="004B5403">
        <w:rPr>
          <w:rFonts w:ascii="Bookman Old Style" w:eastAsia="Times New Roman" w:hAnsi="Bookman Old Style" w:cs="Bookman Old Style"/>
          <w:sz w:val="24"/>
          <w:szCs w:val="24"/>
        </w:rPr>
        <w:t>жив  его в новой редакции (прилагается).</w:t>
      </w:r>
      <w:proofErr w:type="gramEnd"/>
    </w:p>
    <w:p w:rsidR="00940C36" w:rsidRPr="00940C36" w:rsidRDefault="00940C36" w:rsidP="00940C36">
      <w:pPr>
        <w:widowControl w:val="0"/>
        <w:suppressLineNumbers/>
        <w:tabs>
          <w:tab w:val="left" w:pos="1134"/>
        </w:tabs>
        <w:autoSpaceDE w:val="0"/>
        <w:spacing w:line="312" w:lineRule="auto"/>
        <w:ind w:firstLine="510"/>
        <w:jc w:val="both"/>
        <w:rPr>
          <w:rFonts w:ascii="Bookman Old Style" w:eastAsia="Arial" w:hAnsi="Bookman Old Style" w:cs="Arial"/>
          <w:color w:val="000000"/>
          <w:spacing w:val="4"/>
          <w:sz w:val="24"/>
          <w:szCs w:val="24"/>
        </w:rPr>
      </w:pPr>
      <w:r w:rsidRPr="004B540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Глава муниципального образования </w:t>
      </w:r>
    </w:p>
    <w:p w:rsidR="00940C36" w:rsidRDefault="00940C36" w:rsidP="00940C36">
      <w:pPr>
        <w:widowControl w:val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Ростиловское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Н.Г.Острякова</w:t>
      </w:r>
    </w:p>
    <w:p w:rsidR="00940C36" w:rsidRDefault="00940C36" w:rsidP="00940C36">
      <w:pPr>
        <w:widowControl w:val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Default="00940C36" w:rsidP="00940C36">
      <w:pPr>
        <w:widowControl w:val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Pr="004B5403" w:rsidRDefault="00940C36" w:rsidP="00940C36">
      <w:pPr>
        <w:widowControl w:val="0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40C36" w:rsidRPr="00940C36" w:rsidRDefault="00940C36" w:rsidP="00940C36">
      <w:pPr>
        <w:ind w:left="10490"/>
        <w:rPr>
          <w:rFonts w:ascii="Times New Roman" w:hAnsi="Times New Roman" w:cs="Times New Roman"/>
        </w:rPr>
      </w:pPr>
      <w:r w:rsidRPr="00940C36">
        <w:rPr>
          <w:rFonts w:ascii="Times New Roman" w:hAnsi="Times New Roman" w:cs="Times New Roman"/>
        </w:rPr>
        <w:lastRenderedPageBreak/>
        <w:t xml:space="preserve">Приложение </w:t>
      </w:r>
    </w:p>
    <w:p w:rsidR="00940C36" w:rsidRPr="00940C36" w:rsidRDefault="00940C36" w:rsidP="00940C36">
      <w:pPr>
        <w:ind w:left="10490"/>
        <w:rPr>
          <w:rFonts w:ascii="Times New Roman" w:hAnsi="Times New Roman" w:cs="Times New Roman"/>
        </w:rPr>
      </w:pPr>
      <w:r w:rsidRPr="00940C36">
        <w:rPr>
          <w:rFonts w:ascii="Times New Roman" w:hAnsi="Times New Roman" w:cs="Times New Roman"/>
        </w:rPr>
        <w:t xml:space="preserve">к постановлению администрации муниципального образования </w:t>
      </w:r>
      <w:proofErr w:type="spellStart"/>
      <w:r w:rsidRPr="00940C36">
        <w:rPr>
          <w:rFonts w:ascii="Times New Roman" w:hAnsi="Times New Roman" w:cs="Times New Roman"/>
        </w:rPr>
        <w:t>Ростиловское</w:t>
      </w:r>
      <w:proofErr w:type="spellEnd"/>
      <w:r w:rsidRPr="00940C36">
        <w:rPr>
          <w:rFonts w:ascii="Times New Roman" w:hAnsi="Times New Roman" w:cs="Times New Roman"/>
        </w:rPr>
        <w:t xml:space="preserve"> от .12.2018 № </w:t>
      </w:r>
    </w:p>
    <w:p w:rsidR="00940C36" w:rsidRPr="00940C36" w:rsidRDefault="00940C36" w:rsidP="00940C36">
      <w:pPr>
        <w:pStyle w:val="ConsPlusNormal0"/>
        <w:rPr>
          <w:rFonts w:ascii="Times New Roman" w:hAnsi="Times New Roman" w:cs="Times New Roman"/>
        </w:rPr>
      </w:pPr>
    </w:p>
    <w:p w:rsidR="00940C36" w:rsidRPr="00940C36" w:rsidRDefault="00940C36" w:rsidP="00940C36">
      <w:pPr>
        <w:pStyle w:val="ConsPlusNormal0"/>
        <w:jc w:val="right"/>
        <w:rPr>
          <w:rFonts w:ascii="Times New Roman" w:hAnsi="Times New Roman" w:cs="Times New Roman"/>
        </w:rPr>
      </w:pPr>
      <w:r w:rsidRPr="00940C36">
        <w:rPr>
          <w:rFonts w:ascii="Times New Roman" w:hAnsi="Times New Roman" w:cs="Times New Roman"/>
        </w:rPr>
        <w:t>« Приложение 2</w:t>
      </w:r>
    </w:p>
    <w:p w:rsidR="00940C36" w:rsidRPr="00940C36" w:rsidRDefault="00940C36" w:rsidP="00940C36">
      <w:pPr>
        <w:pStyle w:val="ConsPlusNormal0"/>
        <w:jc w:val="right"/>
        <w:rPr>
          <w:rFonts w:ascii="Times New Roman" w:hAnsi="Times New Roman" w:cs="Times New Roman"/>
        </w:rPr>
      </w:pPr>
      <w:r w:rsidRPr="00940C36">
        <w:rPr>
          <w:rFonts w:ascii="Times New Roman" w:hAnsi="Times New Roman" w:cs="Times New Roman"/>
        </w:rPr>
        <w:t>к Правилам</w:t>
      </w:r>
    </w:p>
    <w:p w:rsidR="00940C36" w:rsidRPr="00940C36" w:rsidRDefault="00940C36" w:rsidP="00940C36">
      <w:pPr>
        <w:pStyle w:val="ConsPlusNormal0"/>
        <w:jc w:val="center"/>
        <w:rPr>
          <w:rFonts w:ascii="Times New Roman" w:hAnsi="Times New Roman" w:cs="Times New Roman"/>
          <w:b/>
        </w:rPr>
      </w:pPr>
      <w:bookmarkStart w:id="0" w:name="P159"/>
      <w:bookmarkEnd w:id="0"/>
      <w:r w:rsidRPr="00940C36">
        <w:rPr>
          <w:rFonts w:ascii="Times New Roman" w:hAnsi="Times New Roman" w:cs="Times New Roman"/>
          <w:b/>
        </w:rPr>
        <w:t>ОБЯЗАТЕЛЬНЫЙ ПЕРЕЧЕНЬ</w:t>
      </w:r>
    </w:p>
    <w:p w:rsidR="00940C36" w:rsidRPr="00940C36" w:rsidRDefault="00940C36" w:rsidP="00940C36">
      <w:pPr>
        <w:pStyle w:val="ConsPlusNormal0"/>
        <w:jc w:val="center"/>
        <w:rPr>
          <w:rFonts w:ascii="Times New Roman" w:hAnsi="Times New Roman" w:cs="Times New Roman"/>
          <w:b/>
        </w:rPr>
      </w:pPr>
      <w:r w:rsidRPr="00940C36">
        <w:rPr>
          <w:rFonts w:ascii="Times New Roman" w:hAnsi="Times New Roman" w:cs="Times New Roman"/>
          <w:b/>
        </w:rPr>
        <w:t>отдельных видов товаров, работ, услуг, их потребительские свойства</w:t>
      </w:r>
    </w:p>
    <w:p w:rsidR="00940C36" w:rsidRPr="00940C36" w:rsidRDefault="00940C36" w:rsidP="00940C36">
      <w:pPr>
        <w:pStyle w:val="ConsPlusNormal0"/>
        <w:jc w:val="center"/>
        <w:rPr>
          <w:rFonts w:ascii="Times New Roman" w:hAnsi="Times New Roman" w:cs="Times New Roman"/>
          <w:b/>
        </w:rPr>
      </w:pPr>
      <w:r w:rsidRPr="00940C36">
        <w:rPr>
          <w:rFonts w:ascii="Times New Roman" w:hAnsi="Times New Roman" w:cs="Times New Roman"/>
          <w:b/>
        </w:rPr>
        <w:t>и иные характеристики (в том числе предельные цены товаров, работ, услуг)</w:t>
      </w:r>
    </w:p>
    <w:p w:rsidR="00940C36" w:rsidRPr="00940C36" w:rsidRDefault="00940C36" w:rsidP="00940C36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5018" w:type="pct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542"/>
        <w:gridCol w:w="1508"/>
        <w:gridCol w:w="1884"/>
        <w:gridCol w:w="2578"/>
        <w:gridCol w:w="953"/>
        <w:gridCol w:w="1080"/>
        <w:gridCol w:w="2053"/>
        <w:gridCol w:w="201"/>
        <w:gridCol w:w="1612"/>
        <w:gridCol w:w="642"/>
        <w:gridCol w:w="1265"/>
        <w:gridCol w:w="399"/>
        <w:gridCol w:w="1498"/>
      </w:tblGrid>
      <w:tr w:rsidR="00940C36" w:rsidRPr="00940C36" w:rsidTr="000106A9">
        <w:tc>
          <w:tcPr>
            <w:tcW w:w="1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40C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0C36">
              <w:rPr>
                <w:rFonts w:ascii="Times New Roman" w:hAnsi="Times New Roman" w:cs="Times New Roman"/>
              </w:rPr>
              <w:t>/</w:t>
            </w:r>
            <w:proofErr w:type="spellStart"/>
            <w:r w:rsidRPr="00940C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 xml:space="preserve">Код по </w:t>
            </w:r>
            <w:hyperlink r:id="rId4">
              <w:r w:rsidRPr="00940C36">
                <w:rPr>
                  <w:rStyle w:val="a3"/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5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Наименование отдельного вида товаров, р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бот, услуг</w:t>
            </w:r>
          </w:p>
        </w:tc>
        <w:tc>
          <w:tcPr>
            <w:tcW w:w="3787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</w:t>
            </w:r>
            <w:r w:rsidRPr="00940C36">
              <w:rPr>
                <w:rFonts w:ascii="Times New Roman" w:hAnsi="Times New Roman" w:cs="Times New Roman"/>
              </w:rPr>
              <w:t>ь</w:t>
            </w:r>
            <w:r w:rsidRPr="00940C36">
              <w:rPr>
                <w:rFonts w:ascii="Times New Roman" w:hAnsi="Times New Roman" w:cs="Times New Roman"/>
              </w:rPr>
              <w:t>ные цены) отдельных видов товаров, работ, услуг</w:t>
            </w:r>
          </w:p>
        </w:tc>
      </w:tr>
      <w:tr w:rsidR="00940C36" w:rsidRPr="00940C36" w:rsidTr="000106A9">
        <w:tc>
          <w:tcPr>
            <w:tcW w:w="1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62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единица измер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365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940C36" w:rsidRPr="00940C36" w:rsidTr="000106A9">
        <w:tc>
          <w:tcPr>
            <w:tcW w:w="1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 xml:space="preserve">код по </w:t>
            </w:r>
            <w:hyperlink r:id="rId5">
              <w:r w:rsidRPr="00940C36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наим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высшая категория и (или) группа должн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главная категория и (или) группа должн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5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старшая кат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гория и (или) группа дол</w:t>
            </w:r>
            <w:r w:rsidRPr="00940C36">
              <w:rPr>
                <w:rFonts w:ascii="Times New Roman" w:hAnsi="Times New Roman" w:cs="Times New Roman"/>
              </w:rPr>
              <w:t>ж</w:t>
            </w:r>
            <w:r w:rsidRPr="00940C36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младшая кат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гория и (или) гру</w:t>
            </w:r>
            <w:r w:rsidRPr="00940C36">
              <w:rPr>
                <w:rFonts w:ascii="Times New Roman" w:hAnsi="Times New Roman" w:cs="Times New Roman"/>
              </w:rPr>
              <w:t>п</w:t>
            </w:r>
            <w:r w:rsidRPr="00940C36">
              <w:rPr>
                <w:rFonts w:ascii="Times New Roman" w:hAnsi="Times New Roman" w:cs="Times New Roman"/>
              </w:rPr>
              <w:t>па должн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стей</w:t>
            </w:r>
          </w:p>
        </w:tc>
      </w:tr>
      <w:tr w:rsidR="00940C36" w:rsidRPr="00940C36" w:rsidTr="000106A9">
        <w:tc>
          <w:tcPr>
            <w:tcW w:w="1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40C36" w:rsidRPr="00940C36" w:rsidRDefault="00940C36" w:rsidP="000106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10</w:t>
            </w:r>
          </w:p>
        </w:tc>
      </w:tr>
      <w:tr w:rsidR="00940C36" w:rsidRPr="00940C36" w:rsidTr="000106A9">
        <w:tc>
          <w:tcPr>
            <w:tcW w:w="1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26.20.13</w:t>
            </w:r>
          </w:p>
        </w:tc>
        <w:tc>
          <w:tcPr>
            <w:tcW w:w="5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Машины вычисл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тельные электро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ные цифровые, содержащие в одном корпусе це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тральный проце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 xml:space="preserve">сор и </w:t>
            </w:r>
            <w:r w:rsidRPr="00940C36">
              <w:rPr>
                <w:rFonts w:ascii="Times New Roman" w:hAnsi="Times New Roman" w:cs="Times New Roman"/>
              </w:rPr>
              <w:lastRenderedPageBreak/>
              <w:t>устройство ввода и вывода, объединенные или нет для автомат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ческой обработки да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ных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(ноутбуки)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размер экрана, тип и ч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стота процессора, объем оперативной памяти, объем накопителя, тип видеокарты (интегрирова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ный / дискретный), нал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 xml:space="preserve">чие </w:t>
            </w:r>
            <w:r w:rsidRPr="00940C36">
              <w:rPr>
                <w:rFonts w:ascii="Times New Roman" w:hAnsi="Times New Roman" w:cs="Times New Roman"/>
              </w:rPr>
              <w:lastRenderedPageBreak/>
              <w:t>оптического пр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Диагональ экрана не менее 15 дю</w:t>
            </w:r>
            <w:r w:rsidRPr="00940C36">
              <w:rPr>
                <w:rFonts w:ascii="Times New Roman" w:hAnsi="Times New Roman" w:cs="Times New Roman"/>
              </w:rPr>
              <w:t>й</w:t>
            </w:r>
            <w:r w:rsidRPr="00940C36">
              <w:rPr>
                <w:rFonts w:ascii="Times New Roman" w:hAnsi="Times New Roman" w:cs="Times New Roman"/>
              </w:rPr>
              <w:t>мов,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 xml:space="preserve">процессор не менее 2 ядер </w:t>
            </w:r>
            <w:proofErr w:type="spellStart"/>
            <w:r w:rsidRPr="00940C36">
              <w:rPr>
                <w:rFonts w:ascii="Times New Roman" w:hAnsi="Times New Roman" w:cs="Times New Roman"/>
              </w:rPr>
              <w:t>c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частотой не менее 2 ГГц (или 4 ядра с ча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 xml:space="preserve">тотой не менее 1.1 ГГц), 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оперативная п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мять объемом не менее 4 Гб, жес</w:t>
            </w:r>
            <w:r w:rsidRPr="00940C36">
              <w:rPr>
                <w:rFonts w:ascii="Times New Roman" w:hAnsi="Times New Roman" w:cs="Times New Roman"/>
              </w:rPr>
              <w:t>т</w:t>
            </w:r>
            <w:r w:rsidRPr="00940C36">
              <w:rPr>
                <w:rFonts w:ascii="Times New Roman" w:hAnsi="Times New Roman" w:cs="Times New Roman"/>
              </w:rPr>
              <w:t>кий диск (HDD) не менее 500 Гб (или SSD не менее 128 Гб)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Диагональ экрана не менее 15 дю</w:t>
            </w:r>
            <w:r w:rsidRPr="00940C36">
              <w:rPr>
                <w:rFonts w:ascii="Times New Roman" w:hAnsi="Times New Roman" w:cs="Times New Roman"/>
              </w:rPr>
              <w:t>й</w:t>
            </w:r>
            <w:r w:rsidRPr="00940C36">
              <w:rPr>
                <w:rFonts w:ascii="Times New Roman" w:hAnsi="Times New Roman" w:cs="Times New Roman"/>
              </w:rPr>
              <w:t>мов,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 xml:space="preserve">процессор не менее 2 ядер </w:t>
            </w:r>
            <w:proofErr w:type="spellStart"/>
            <w:r w:rsidRPr="00940C36">
              <w:rPr>
                <w:rFonts w:ascii="Times New Roman" w:hAnsi="Times New Roman" w:cs="Times New Roman"/>
              </w:rPr>
              <w:t>c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частотой не менее 2 ГГц (или 4 ядра с ча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 xml:space="preserve">тотой не менее 1.1 ГГц), 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оперативная п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мять объемом не менее 4 Гб, жес</w:t>
            </w:r>
            <w:r w:rsidRPr="00940C36">
              <w:rPr>
                <w:rFonts w:ascii="Times New Roman" w:hAnsi="Times New Roman" w:cs="Times New Roman"/>
              </w:rPr>
              <w:t>т</w:t>
            </w:r>
            <w:r w:rsidRPr="00940C36">
              <w:rPr>
                <w:rFonts w:ascii="Times New Roman" w:hAnsi="Times New Roman" w:cs="Times New Roman"/>
              </w:rPr>
              <w:t>кий диск (HDD) не менее 500 Гб (или SSD не менее 128 Гб)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Диагональ экрана не менее 15 дюймов,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 xml:space="preserve">процессор не менее 2 ядер </w:t>
            </w:r>
            <w:proofErr w:type="spellStart"/>
            <w:r w:rsidRPr="00940C36">
              <w:rPr>
                <w:rFonts w:ascii="Times New Roman" w:hAnsi="Times New Roman" w:cs="Times New Roman"/>
              </w:rPr>
              <w:t>c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ч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стотой не менее 2 ГГц (или 4 я</w:t>
            </w:r>
            <w:r w:rsidRPr="00940C36">
              <w:rPr>
                <w:rFonts w:ascii="Times New Roman" w:hAnsi="Times New Roman" w:cs="Times New Roman"/>
              </w:rPr>
              <w:t>д</w:t>
            </w:r>
            <w:r w:rsidRPr="00940C36">
              <w:rPr>
                <w:rFonts w:ascii="Times New Roman" w:hAnsi="Times New Roman" w:cs="Times New Roman"/>
              </w:rPr>
              <w:t xml:space="preserve">ра с частотой не менее 1.1 ГГц), 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оперативная память объ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 xml:space="preserve">мом </w:t>
            </w:r>
            <w:r w:rsidRPr="00940C36">
              <w:rPr>
                <w:rFonts w:ascii="Times New Roman" w:hAnsi="Times New Roman" w:cs="Times New Roman"/>
              </w:rPr>
              <w:lastRenderedPageBreak/>
              <w:t>не менее 4 Гб, жесткий диск (HDD) не менее 500 Гб (или SSD не м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нее 128 Гб)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40C36" w:rsidRPr="00940C36" w:rsidTr="000106A9">
        <w:tc>
          <w:tcPr>
            <w:tcW w:w="1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97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60 тыс.</w:t>
            </w:r>
          </w:p>
        </w:tc>
      </w:tr>
      <w:tr w:rsidR="00940C36" w:rsidRPr="00940C36" w:rsidTr="000106A9">
        <w:trPr>
          <w:trHeight w:val="3718"/>
        </w:trPr>
        <w:tc>
          <w:tcPr>
            <w:tcW w:w="1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5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Компьютеры по</w:t>
            </w:r>
            <w:r w:rsidRPr="00940C36">
              <w:rPr>
                <w:rFonts w:ascii="Times New Roman" w:hAnsi="Times New Roman" w:cs="Times New Roman"/>
              </w:rPr>
              <w:t>р</w:t>
            </w:r>
            <w:r w:rsidRPr="00940C36">
              <w:rPr>
                <w:rFonts w:ascii="Times New Roman" w:hAnsi="Times New Roman" w:cs="Times New Roman"/>
              </w:rPr>
              <w:t>та</w:t>
            </w:r>
            <w:r w:rsidRPr="00940C36">
              <w:rPr>
                <w:rFonts w:ascii="Times New Roman" w:hAnsi="Times New Roman" w:cs="Times New Roman"/>
              </w:rPr>
              <w:softHyphen/>
              <w:t>тивные массой не более 10 кг, такие как ноутбуки, планшетные компьютеры, карман</w:t>
            </w:r>
            <w:r w:rsidRPr="00940C36">
              <w:rPr>
                <w:rFonts w:ascii="Times New Roman" w:hAnsi="Times New Roman" w:cs="Times New Roman"/>
              </w:rPr>
              <w:softHyphen/>
              <w:t>ные компьют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ры, в том числе с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вмещаю</w:t>
            </w:r>
            <w:r w:rsidRPr="00940C36">
              <w:rPr>
                <w:rFonts w:ascii="Times New Roman" w:hAnsi="Times New Roman" w:cs="Times New Roman"/>
              </w:rPr>
              <w:softHyphen/>
              <w:t>щие функции мобиль</w:t>
            </w:r>
            <w:r w:rsidRPr="00940C36">
              <w:rPr>
                <w:rFonts w:ascii="Times New Roman" w:hAnsi="Times New Roman" w:cs="Times New Roman"/>
              </w:rPr>
              <w:softHyphen/>
              <w:t>ного тел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фонного аппарата, электро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ные записные книжки и аналогичная ко</w:t>
            </w:r>
            <w:r w:rsidRPr="00940C36">
              <w:rPr>
                <w:rFonts w:ascii="Times New Roman" w:hAnsi="Times New Roman" w:cs="Times New Roman"/>
              </w:rPr>
              <w:t>м</w:t>
            </w:r>
            <w:r w:rsidRPr="00940C36">
              <w:rPr>
                <w:rFonts w:ascii="Times New Roman" w:hAnsi="Times New Roman" w:cs="Times New Roman"/>
              </w:rPr>
              <w:t>пью</w:t>
            </w:r>
            <w:r w:rsidRPr="00940C36">
              <w:rPr>
                <w:rFonts w:ascii="Times New Roman" w:hAnsi="Times New Roman" w:cs="Times New Roman"/>
              </w:rPr>
              <w:softHyphen/>
              <w:t xml:space="preserve">терная техника  (планшетные </w:t>
            </w:r>
            <w:r w:rsidRPr="00940C36">
              <w:rPr>
                <w:rFonts w:ascii="Times New Roman" w:hAnsi="Times New Roman" w:cs="Times New Roman"/>
              </w:rPr>
              <w:lastRenderedPageBreak/>
              <w:t>персо</w:t>
            </w:r>
            <w:r w:rsidRPr="00940C36">
              <w:rPr>
                <w:rFonts w:ascii="Times New Roman" w:hAnsi="Times New Roman" w:cs="Times New Roman"/>
              </w:rPr>
              <w:softHyphen/>
              <w:t>нальные ко</w:t>
            </w:r>
            <w:r w:rsidRPr="00940C36">
              <w:rPr>
                <w:rFonts w:ascii="Times New Roman" w:hAnsi="Times New Roman" w:cs="Times New Roman"/>
              </w:rPr>
              <w:t>м</w:t>
            </w:r>
            <w:r w:rsidRPr="00940C36">
              <w:rPr>
                <w:rFonts w:ascii="Times New Roman" w:hAnsi="Times New Roman" w:cs="Times New Roman"/>
              </w:rPr>
              <w:t>пью</w:t>
            </w:r>
            <w:r w:rsidRPr="00940C36">
              <w:rPr>
                <w:rFonts w:ascii="Times New Roman" w:hAnsi="Times New Roman" w:cs="Times New Roman"/>
              </w:rPr>
              <w:softHyphen/>
              <w:t>теры)</w:t>
            </w: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размер экрана, размер оперативной памяти, объем встроенной п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мяти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Диагональ экрана не менее 9,6 дю</w:t>
            </w:r>
            <w:r w:rsidRPr="00940C36">
              <w:rPr>
                <w:rFonts w:ascii="Times New Roman" w:hAnsi="Times New Roman" w:cs="Times New Roman"/>
              </w:rPr>
              <w:t>й</w:t>
            </w:r>
            <w:r w:rsidRPr="00940C36">
              <w:rPr>
                <w:rFonts w:ascii="Times New Roman" w:hAnsi="Times New Roman" w:cs="Times New Roman"/>
              </w:rPr>
              <w:t>мов,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менее 2 Гб оп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ративной памяти,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менее 16 Гб встр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енной памяти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Диагональ экрана не менее 7 дюймов, не менее 1 Гб операти</w:t>
            </w:r>
            <w:r w:rsidRPr="00940C36">
              <w:rPr>
                <w:rFonts w:ascii="Times New Roman" w:hAnsi="Times New Roman" w:cs="Times New Roman"/>
              </w:rPr>
              <w:t>в</w:t>
            </w:r>
            <w:r w:rsidRPr="00940C36">
              <w:rPr>
                <w:rFonts w:ascii="Times New Roman" w:hAnsi="Times New Roman" w:cs="Times New Roman"/>
              </w:rPr>
              <w:t>ной памяти,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менее 16 Гб встр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енной памяти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40C36" w:rsidRPr="00940C36" w:rsidTr="000106A9">
        <w:tc>
          <w:tcPr>
            <w:tcW w:w="1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80 тыс.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40 тыс.</w:t>
            </w:r>
          </w:p>
        </w:tc>
        <w:tc>
          <w:tcPr>
            <w:tcW w:w="97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40C36" w:rsidRPr="00940C36" w:rsidTr="000106A9">
        <w:tc>
          <w:tcPr>
            <w:tcW w:w="1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26.20.13</w:t>
            </w:r>
          </w:p>
        </w:tc>
        <w:tc>
          <w:tcPr>
            <w:tcW w:w="5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Машины вычисл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тельные электро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ные цифровые, содержащие в одном корпусе це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тральный проце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сор и устройство ввода и вывода, объединенные или нет для автомат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ческой обработки да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ных (моноблок, компьютер в сборе: систе</w:t>
            </w:r>
            <w:r w:rsidRPr="00940C36">
              <w:rPr>
                <w:rFonts w:ascii="Times New Roman" w:hAnsi="Times New Roman" w:cs="Times New Roman"/>
              </w:rPr>
              <w:t>м</w:t>
            </w:r>
            <w:r w:rsidRPr="00940C36">
              <w:rPr>
                <w:rFonts w:ascii="Times New Roman" w:hAnsi="Times New Roman" w:cs="Times New Roman"/>
              </w:rPr>
              <w:t>ный блок и м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нитор)</w:t>
            </w: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Тип (моноблок/ системный блок и мон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тор), размер экрана, тип  и частота проце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сора, объем операти</w:t>
            </w:r>
            <w:r w:rsidRPr="00940C36">
              <w:rPr>
                <w:rFonts w:ascii="Times New Roman" w:hAnsi="Times New Roman" w:cs="Times New Roman"/>
              </w:rPr>
              <w:t>в</w:t>
            </w:r>
            <w:r w:rsidRPr="00940C36">
              <w:rPr>
                <w:rFonts w:ascii="Times New Roman" w:hAnsi="Times New Roman" w:cs="Times New Roman"/>
              </w:rPr>
              <w:t xml:space="preserve">ной памяти, объем и тип накопителя 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Диагональ экрана не менее 23 дю</w:t>
            </w:r>
            <w:r w:rsidRPr="00940C36">
              <w:rPr>
                <w:rFonts w:ascii="Times New Roman" w:hAnsi="Times New Roman" w:cs="Times New Roman"/>
              </w:rPr>
              <w:t>й</w:t>
            </w:r>
            <w:r w:rsidRPr="00940C36">
              <w:rPr>
                <w:rFonts w:ascii="Times New Roman" w:hAnsi="Times New Roman" w:cs="Times New Roman"/>
              </w:rPr>
              <w:t>мов,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процессор не менее двух ядер с част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той не менее 2 ГГц (или 4 ядра с частотой не м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нее 1.1 ГГц),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bookmarkStart w:id="1" w:name="__DdeLink__1842_1847186586"/>
            <w:bookmarkEnd w:id="1"/>
            <w:r w:rsidRPr="00940C36">
              <w:rPr>
                <w:rFonts w:ascii="Times New Roman" w:hAnsi="Times New Roman" w:cs="Times New Roman"/>
              </w:rPr>
              <w:t>не менее 4 Гб оп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ративной памяти, жесткий диск (HDD) объ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мом не менее 500 Гб или SSD не менее 128 Гб.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Диагональ экрана не менее 23 дю</w:t>
            </w:r>
            <w:r w:rsidRPr="00940C36">
              <w:rPr>
                <w:rFonts w:ascii="Times New Roman" w:hAnsi="Times New Roman" w:cs="Times New Roman"/>
              </w:rPr>
              <w:t>й</w:t>
            </w:r>
            <w:r w:rsidRPr="00940C36">
              <w:rPr>
                <w:rFonts w:ascii="Times New Roman" w:hAnsi="Times New Roman" w:cs="Times New Roman"/>
              </w:rPr>
              <w:t>мов,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процессор не менее двух ядер с част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той не менее 2 ГГц (или 4 ядра с частотой не м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нее 1.1 ГГц),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менее 4 Гб оп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ративной памяти, жесткий диск (HDD) объ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мом не менее 500 Гб или SSD не менее 128 Гб.</w:t>
            </w:r>
          </w:p>
        </w:tc>
        <w:tc>
          <w:tcPr>
            <w:tcW w:w="97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Диагональ экрана не менее 21 дюйма,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процессор не менее двух ядер с частотой не менее 2 ГГц (или 4 ядра с частотой не менее 1.1 ГГц),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менее 4 Гб оперативной памяти, жесткий диск (HDD) объемом не менее 500 Гб или SSD не м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нее 128 Гб.</w:t>
            </w:r>
          </w:p>
        </w:tc>
      </w:tr>
      <w:tr w:rsidR="00940C36" w:rsidRPr="00940C36" w:rsidTr="000106A9">
        <w:tc>
          <w:tcPr>
            <w:tcW w:w="1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97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55 тыс.</w:t>
            </w:r>
          </w:p>
        </w:tc>
      </w:tr>
      <w:tr w:rsidR="00940C36" w:rsidRPr="00940C36" w:rsidTr="000106A9">
        <w:trPr>
          <w:trHeight w:val="1768"/>
        </w:trPr>
        <w:tc>
          <w:tcPr>
            <w:tcW w:w="16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46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26.20.16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26.20.16.120</w:t>
            </w:r>
          </w:p>
        </w:tc>
        <w:tc>
          <w:tcPr>
            <w:tcW w:w="58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Устройства ввода или вывода, содерж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щие или не содержащие в о</w:t>
            </w:r>
            <w:r w:rsidRPr="00940C36">
              <w:rPr>
                <w:rFonts w:ascii="Times New Roman" w:hAnsi="Times New Roman" w:cs="Times New Roman"/>
              </w:rPr>
              <w:t>д</w:t>
            </w:r>
            <w:r w:rsidRPr="00940C36">
              <w:rPr>
                <w:rFonts w:ascii="Times New Roman" w:hAnsi="Times New Roman" w:cs="Times New Roman"/>
              </w:rPr>
              <w:t>ном корпусе зап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минающие устро</w:t>
            </w:r>
            <w:r w:rsidRPr="00940C36">
              <w:rPr>
                <w:rFonts w:ascii="Times New Roman" w:hAnsi="Times New Roman" w:cs="Times New Roman"/>
              </w:rPr>
              <w:t>й</w:t>
            </w:r>
            <w:r w:rsidRPr="00940C36">
              <w:rPr>
                <w:rFonts w:ascii="Times New Roman" w:hAnsi="Times New Roman" w:cs="Times New Roman"/>
              </w:rPr>
              <w:t>ства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метод печати (стру</w:t>
            </w:r>
            <w:r w:rsidRPr="00940C36">
              <w:rPr>
                <w:rFonts w:ascii="Times New Roman" w:hAnsi="Times New Roman" w:cs="Times New Roman"/>
              </w:rPr>
              <w:t>й</w:t>
            </w:r>
            <w:r w:rsidRPr="00940C36">
              <w:rPr>
                <w:rFonts w:ascii="Times New Roman" w:hAnsi="Times New Roman" w:cs="Times New Roman"/>
              </w:rPr>
              <w:t>ный/лазерный), цве</w:t>
            </w:r>
            <w:r w:rsidRPr="00940C36">
              <w:rPr>
                <w:rFonts w:ascii="Times New Roman" w:hAnsi="Times New Roman" w:cs="Times New Roman"/>
              </w:rPr>
              <w:t>т</w:t>
            </w:r>
            <w:r w:rsidRPr="00940C36">
              <w:rPr>
                <w:rFonts w:ascii="Times New Roman" w:hAnsi="Times New Roman" w:cs="Times New Roman"/>
              </w:rPr>
              <w:t>ность (цветной/черно-белый), максимал</w:t>
            </w:r>
            <w:r w:rsidRPr="00940C36">
              <w:rPr>
                <w:rFonts w:ascii="Times New Roman" w:hAnsi="Times New Roman" w:cs="Times New Roman"/>
              </w:rPr>
              <w:t>ь</w:t>
            </w:r>
            <w:r w:rsidRPr="00940C36">
              <w:rPr>
                <w:rFonts w:ascii="Times New Roman" w:hAnsi="Times New Roman" w:cs="Times New Roman"/>
              </w:rPr>
              <w:t>ный формат, наличие дополнительных м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 xml:space="preserve">дулей и интерфейсов (сетевой интерфейс, для </w:t>
            </w:r>
            <w:r w:rsidRPr="00940C36">
              <w:rPr>
                <w:rFonts w:ascii="Times New Roman" w:hAnsi="Times New Roman" w:cs="Times New Roman"/>
              </w:rPr>
              <w:lastRenderedPageBreak/>
              <w:t>струйных принт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ров - наличие системы непр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рывной подачи чернил)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метод печати (струйный или л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зерный), цветность (цветной или че</w:t>
            </w:r>
            <w:r w:rsidRPr="00940C36">
              <w:rPr>
                <w:rFonts w:ascii="Times New Roman" w:hAnsi="Times New Roman" w:cs="Times New Roman"/>
              </w:rPr>
              <w:t>р</w:t>
            </w:r>
            <w:r w:rsidRPr="00940C36">
              <w:rPr>
                <w:rFonts w:ascii="Times New Roman" w:hAnsi="Times New Roman" w:cs="Times New Roman"/>
              </w:rPr>
              <w:t>но-белый), макс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 xml:space="preserve">мальный формат не менее A4 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метод печати (струйный или л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зерный), цветность (цветной или че</w:t>
            </w:r>
            <w:r w:rsidRPr="00940C36">
              <w:rPr>
                <w:rFonts w:ascii="Times New Roman" w:hAnsi="Times New Roman" w:cs="Times New Roman"/>
              </w:rPr>
              <w:t>р</w:t>
            </w:r>
            <w:r w:rsidRPr="00940C36">
              <w:rPr>
                <w:rFonts w:ascii="Times New Roman" w:hAnsi="Times New Roman" w:cs="Times New Roman"/>
              </w:rPr>
              <w:t>но-белый), макс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мальный формат не менее A4</w:t>
            </w:r>
          </w:p>
        </w:tc>
        <w:tc>
          <w:tcPr>
            <w:tcW w:w="97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метод печати (струйный или л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зерный), цветность (цветной или черно-белый), максимальный формат не менее A4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40C36" w:rsidRPr="00940C36" w:rsidTr="000106A9">
        <w:tc>
          <w:tcPr>
            <w:tcW w:w="16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45 тыс.</w:t>
            </w:r>
          </w:p>
        </w:tc>
        <w:tc>
          <w:tcPr>
            <w:tcW w:w="69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45 тыс.</w:t>
            </w:r>
          </w:p>
        </w:tc>
        <w:tc>
          <w:tcPr>
            <w:tcW w:w="97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40 тыс.</w:t>
            </w:r>
          </w:p>
        </w:tc>
      </w:tr>
      <w:tr w:rsidR="00940C36" w:rsidRPr="00940C36" w:rsidTr="000106A9">
        <w:tc>
          <w:tcPr>
            <w:tcW w:w="1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26.20.18</w:t>
            </w:r>
          </w:p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Устройства п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риферийные с двумя или более функц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ями: печать да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ных, копирование, сканирование, прием и передача факс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мильных соо</w:t>
            </w:r>
            <w:r w:rsidRPr="00940C36">
              <w:rPr>
                <w:rFonts w:ascii="Times New Roman" w:hAnsi="Times New Roman" w:cs="Times New Roman"/>
              </w:rPr>
              <w:t>б</w:t>
            </w:r>
            <w:r w:rsidRPr="00940C36">
              <w:rPr>
                <w:rFonts w:ascii="Times New Roman" w:hAnsi="Times New Roman" w:cs="Times New Roman"/>
              </w:rPr>
              <w:t>щений (МФУ)</w:t>
            </w: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метод печати (стру</w:t>
            </w:r>
            <w:r w:rsidRPr="00940C36">
              <w:rPr>
                <w:rFonts w:ascii="Times New Roman" w:hAnsi="Times New Roman" w:cs="Times New Roman"/>
              </w:rPr>
              <w:t>й</w:t>
            </w:r>
            <w:r w:rsidRPr="00940C36">
              <w:rPr>
                <w:rFonts w:ascii="Times New Roman" w:hAnsi="Times New Roman" w:cs="Times New Roman"/>
              </w:rPr>
              <w:t>ный/лазерный), цве</w:t>
            </w:r>
            <w:r w:rsidRPr="00940C36">
              <w:rPr>
                <w:rFonts w:ascii="Times New Roman" w:hAnsi="Times New Roman" w:cs="Times New Roman"/>
              </w:rPr>
              <w:t>т</w:t>
            </w:r>
            <w:r w:rsidRPr="00940C36">
              <w:rPr>
                <w:rFonts w:ascii="Times New Roman" w:hAnsi="Times New Roman" w:cs="Times New Roman"/>
              </w:rPr>
              <w:t>ность (цветной/черно-белый), максимал</w:t>
            </w:r>
            <w:r w:rsidRPr="00940C36">
              <w:rPr>
                <w:rFonts w:ascii="Times New Roman" w:hAnsi="Times New Roman" w:cs="Times New Roman"/>
              </w:rPr>
              <w:t>ь</w:t>
            </w:r>
            <w:r w:rsidRPr="00940C36">
              <w:rPr>
                <w:rFonts w:ascii="Times New Roman" w:hAnsi="Times New Roman" w:cs="Times New Roman"/>
              </w:rPr>
              <w:t>ный формат, скорость печ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ти/сканирования, наличие дополн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тельных модулей и интерфейсов (сетевой интерфейс)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многофункциональное устройство: черно-белое, метод печати лазе</w:t>
            </w:r>
            <w:r w:rsidRPr="00940C36">
              <w:rPr>
                <w:rFonts w:ascii="Times New Roman" w:hAnsi="Times New Roman" w:cs="Times New Roman"/>
              </w:rPr>
              <w:t>р</w:t>
            </w:r>
            <w:r w:rsidRPr="00940C36">
              <w:rPr>
                <w:rFonts w:ascii="Times New Roman" w:hAnsi="Times New Roman" w:cs="Times New Roman"/>
              </w:rPr>
              <w:t>ный скорость печати/копирования - не менее 10 стр./мин., скорость сканирования - не менее 10 стр./мин.</w:t>
            </w:r>
          </w:p>
        </w:tc>
      </w:tr>
      <w:tr w:rsidR="00940C36" w:rsidRPr="00940C36" w:rsidTr="000106A9">
        <w:tc>
          <w:tcPr>
            <w:tcW w:w="1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65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50 тыс.</w:t>
            </w:r>
          </w:p>
        </w:tc>
      </w:tr>
      <w:tr w:rsidR="00940C36" w:rsidRPr="00940C36" w:rsidTr="000106A9">
        <w:tc>
          <w:tcPr>
            <w:tcW w:w="1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26.30.22</w:t>
            </w:r>
          </w:p>
        </w:tc>
        <w:tc>
          <w:tcPr>
            <w:tcW w:w="58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Аппараты т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лефонные для сот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вых сетей связи или для прочих беспроводных с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 xml:space="preserve">тей (телефоны </w:t>
            </w:r>
            <w:r w:rsidRPr="00940C36">
              <w:rPr>
                <w:rFonts w:ascii="Times New Roman" w:hAnsi="Times New Roman" w:cs="Times New Roman"/>
              </w:rPr>
              <w:lastRenderedPageBreak/>
              <w:t>м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бильные)</w:t>
            </w: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тип устройства (тел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фон/смартфон), поддерживаемые стандарты связи, операц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 xml:space="preserve">онная система, время работы, метод управления </w:t>
            </w:r>
            <w:r w:rsidRPr="00940C36">
              <w:rPr>
                <w:rFonts w:ascii="Times New Roman" w:hAnsi="Times New Roman" w:cs="Times New Roman"/>
              </w:rPr>
              <w:lastRenderedPageBreak/>
              <w:t>(сенсо</w:t>
            </w:r>
            <w:r w:rsidRPr="00940C36">
              <w:rPr>
                <w:rFonts w:ascii="Times New Roman" w:hAnsi="Times New Roman" w:cs="Times New Roman"/>
              </w:rPr>
              <w:t>р</w:t>
            </w:r>
            <w:r w:rsidRPr="00940C36">
              <w:rPr>
                <w:rFonts w:ascii="Times New Roman" w:hAnsi="Times New Roman" w:cs="Times New Roman"/>
              </w:rPr>
              <w:t>ный/кнопочный), колич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ство SIM-карт, наличие модулей и интерфейсов (</w:t>
            </w:r>
            <w:proofErr w:type="spellStart"/>
            <w:r w:rsidRPr="00940C36">
              <w:rPr>
                <w:rFonts w:ascii="Times New Roman" w:hAnsi="Times New Roman" w:cs="Times New Roman"/>
              </w:rPr>
              <w:t>Wi-Fi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0C3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940C36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40C36" w:rsidRPr="00940C36" w:rsidTr="000106A9">
        <w:trPr>
          <w:trHeight w:val="224"/>
        </w:trPr>
        <w:tc>
          <w:tcPr>
            <w:tcW w:w="1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40 тыс.</w:t>
            </w:r>
          </w:p>
        </w:tc>
        <w:tc>
          <w:tcPr>
            <w:tcW w:w="55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5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5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bottom"/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40C36" w:rsidRPr="00940C36" w:rsidTr="000106A9">
        <w:trPr>
          <w:trHeight w:val="15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Автомобили ле</w:t>
            </w:r>
            <w:r w:rsidRPr="00940C36">
              <w:rPr>
                <w:rFonts w:ascii="Times New Roman" w:hAnsi="Times New Roman" w:cs="Times New Roman"/>
              </w:rPr>
              <w:t>г</w:t>
            </w:r>
            <w:r w:rsidRPr="00940C36">
              <w:rPr>
                <w:rFonts w:ascii="Times New Roman" w:hAnsi="Times New Roman" w:cs="Times New Roman"/>
              </w:rPr>
              <w:t>ковые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мощность двигателя, ко</w:t>
            </w:r>
            <w:r w:rsidRPr="00940C36">
              <w:rPr>
                <w:rFonts w:ascii="Times New Roman" w:hAnsi="Times New Roman" w:cs="Times New Roman"/>
              </w:rPr>
              <w:t>м</w:t>
            </w:r>
            <w:r w:rsidRPr="00940C36">
              <w:rPr>
                <w:rFonts w:ascii="Times New Roman" w:hAnsi="Times New Roman" w:cs="Times New Roman"/>
              </w:rPr>
              <w:t>плектация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лош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40C36" w:rsidRPr="00940C36" w:rsidTr="000106A9">
        <w:trPr>
          <w:trHeight w:val="271"/>
        </w:trPr>
        <w:tc>
          <w:tcPr>
            <w:tcW w:w="167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не более 1.5 млн.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40C36" w:rsidRPr="00940C36" w:rsidTr="000106A9">
        <w:trPr>
          <w:trHeight w:val="215"/>
        </w:trPr>
        <w:tc>
          <w:tcPr>
            <w:tcW w:w="1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Мебель для сидения с металлическим ка</w:t>
            </w:r>
            <w:r w:rsidRPr="00940C36">
              <w:rPr>
                <w:rFonts w:ascii="Times New Roman" w:hAnsi="Times New Roman" w:cs="Times New Roman"/>
              </w:rPr>
              <w:t>р</w:t>
            </w:r>
            <w:r w:rsidRPr="00940C36">
              <w:rPr>
                <w:rFonts w:ascii="Times New Roman" w:hAnsi="Times New Roman" w:cs="Times New Roman"/>
              </w:rPr>
              <w:t>касом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материал (металл), об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вочные материалы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940C36">
              <w:rPr>
                <w:rFonts w:ascii="Times New Roman" w:hAnsi="Times New Roman" w:cs="Times New Roman"/>
              </w:rPr>
              <w:t>предельное значение - кожа натуральная; возможные знач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ния: искусстве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ная кожа, м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бельный (иску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ственный) мех, искусстве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микр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фибра</w:t>
            </w:r>
            <w:proofErr w:type="spellEnd"/>
            <w:r w:rsidRPr="00940C36">
              <w:rPr>
                <w:rFonts w:ascii="Times New Roman" w:hAnsi="Times New Roman" w:cs="Times New Roman"/>
              </w:rPr>
              <w:t>), ткань, нетканые мат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риалы</w:t>
            </w:r>
            <w:proofErr w:type="gramEnd"/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940C36">
              <w:rPr>
                <w:rFonts w:ascii="Times New Roman" w:hAnsi="Times New Roman" w:cs="Times New Roman"/>
              </w:rPr>
              <w:t>предельное значение - иску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ственная кожа; возможные зн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чения: мебельный (искусстве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ный) мех, искусстве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микр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фибра</w:t>
            </w:r>
            <w:proofErr w:type="spellEnd"/>
            <w:r w:rsidRPr="00940C36">
              <w:rPr>
                <w:rFonts w:ascii="Times New Roman" w:hAnsi="Times New Roman" w:cs="Times New Roman"/>
              </w:rPr>
              <w:t>), ткань, нетканые матер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алы</w:t>
            </w:r>
            <w:proofErr w:type="gram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940C36">
              <w:rPr>
                <w:rFonts w:ascii="Times New Roman" w:hAnsi="Times New Roman" w:cs="Times New Roman"/>
              </w:rPr>
              <w:t>предельное значение - и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кусственная кожа; возмо</w:t>
            </w:r>
            <w:r w:rsidRPr="00940C36">
              <w:rPr>
                <w:rFonts w:ascii="Times New Roman" w:hAnsi="Times New Roman" w:cs="Times New Roman"/>
              </w:rPr>
              <w:t>ж</w:t>
            </w:r>
            <w:r w:rsidRPr="00940C36">
              <w:rPr>
                <w:rFonts w:ascii="Times New Roman" w:hAnsi="Times New Roman" w:cs="Times New Roman"/>
              </w:rPr>
              <w:t>ные значения: мебельный (иску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ственный) мех, искусс</w:t>
            </w:r>
            <w:r w:rsidRPr="00940C36">
              <w:rPr>
                <w:rFonts w:ascii="Times New Roman" w:hAnsi="Times New Roman" w:cs="Times New Roman"/>
              </w:rPr>
              <w:t>т</w:t>
            </w:r>
            <w:r w:rsidRPr="00940C36">
              <w:rPr>
                <w:rFonts w:ascii="Times New Roman" w:hAnsi="Times New Roman" w:cs="Times New Roman"/>
              </w:rPr>
              <w:t>венная замша (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микрофи</w:t>
            </w:r>
            <w:r w:rsidRPr="00940C36">
              <w:rPr>
                <w:rFonts w:ascii="Times New Roman" w:hAnsi="Times New Roman" w:cs="Times New Roman"/>
              </w:rPr>
              <w:t>б</w:t>
            </w:r>
            <w:r w:rsidRPr="00940C36">
              <w:rPr>
                <w:rFonts w:ascii="Times New Roman" w:hAnsi="Times New Roman" w:cs="Times New Roman"/>
              </w:rPr>
              <w:t>ра</w:t>
            </w:r>
            <w:proofErr w:type="spellEnd"/>
            <w:r w:rsidRPr="00940C36">
              <w:rPr>
                <w:rFonts w:ascii="Times New Roman" w:hAnsi="Times New Roman" w:cs="Times New Roman"/>
              </w:rPr>
              <w:t>), ткань, нетк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ные материалы</w:t>
            </w:r>
            <w:proofErr w:type="gram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предельное значение - ткань; возмо</w:t>
            </w:r>
            <w:r w:rsidRPr="00940C36">
              <w:rPr>
                <w:rFonts w:ascii="Times New Roman" w:hAnsi="Times New Roman" w:cs="Times New Roman"/>
              </w:rPr>
              <w:t>ж</w:t>
            </w:r>
            <w:r w:rsidRPr="00940C36">
              <w:rPr>
                <w:rFonts w:ascii="Times New Roman" w:hAnsi="Times New Roman" w:cs="Times New Roman"/>
              </w:rPr>
              <w:t>ное значение: нетканые матери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лы</w:t>
            </w:r>
          </w:p>
        </w:tc>
      </w:tr>
      <w:tr w:rsidR="00940C36" w:rsidRPr="00940C36" w:rsidTr="000106A9">
        <w:trPr>
          <w:trHeight w:val="272"/>
        </w:trPr>
        <w:tc>
          <w:tcPr>
            <w:tcW w:w="1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31.01.12.160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 xml:space="preserve">Мебель для сидения с деревянным </w:t>
            </w:r>
            <w:r w:rsidRPr="00940C36">
              <w:rPr>
                <w:rFonts w:ascii="Times New Roman" w:hAnsi="Times New Roman" w:cs="Times New Roman"/>
              </w:rPr>
              <w:lastRenderedPageBreak/>
              <w:t>карк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материал (вид древ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сины)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предельное зн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чение - массив древесины це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 xml:space="preserve">ных </w:t>
            </w:r>
            <w:r w:rsidRPr="00940C36">
              <w:rPr>
                <w:rFonts w:ascii="Times New Roman" w:hAnsi="Times New Roman" w:cs="Times New Roman"/>
              </w:rPr>
              <w:lastRenderedPageBreak/>
              <w:t>пород (тве</w:t>
            </w:r>
            <w:r w:rsidRPr="00940C36">
              <w:rPr>
                <w:rFonts w:ascii="Times New Roman" w:hAnsi="Times New Roman" w:cs="Times New Roman"/>
              </w:rPr>
              <w:t>р</w:t>
            </w:r>
            <w:r w:rsidRPr="00940C36">
              <w:rPr>
                <w:rFonts w:ascii="Times New Roman" w:hAnsi="Times New Roman" w:cs="Times New Roman"/>
              </w:rPr>
              <w:t>долиственных и тропических); возможные зн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 xml:space="preserve">чения: древесина хвойных и 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мя</w:t>
            </w:r>
            <w:r w:rsidRPr="00940C36">
              <w:rPr>
                <w:rFonts w:ascii="Times New Roman" w:hAnsi="Times New Roman" w:cs="Times New Roman"/>
              </w:rPr>
              <w:t>г</w:t>
            </w:r>
            <w:r w:rsidRPr="00940C36">
              <w:rPr>
                <w:rFonts w:ascii="Times New Roman" w:hAnsi="Times New Roman" w:cs="Times New Roman"/>
              </w:rPr>
              <w:t>колиственных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пород: береза, лиственница, с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сна, ель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</w:t>
            </w:r>
            <w:r w:rsidRPr="00940C36">
              <w:rPr>
                <w:rFonts w:ascii="Times New Roman" w:hAnsi="Times New Roman" w:cs="Times New Roman"/>
              </w:rPr>
              <w:lastRenderedPageBreak/>
              <w:t xml:space="preserve">хвойных и 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мягк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лиственных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пород: береза, листве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возможное значение - древ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 xml:space="preserve">сина </w:t>
            </w:r>
            <w:r w:rsidRPr="00940C36">
              <w:rPr>
                <w:rFonts w:ascii="Times New Roman" w:hAnsi="Times New Roman" w:cs="Times New Roman"/>
              </w:rPr>
              <w:lastRenderedPageBreak/>
              <w:t xml:space="preserve">хвойных и 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мягколистве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ных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пород: береза, листве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возможное значение - древ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 xml:space="preserve">сина </w:t>
            </w:r>
            <w:r w:rsidRPr="00940C36">
              <w:rPr>
                <w:rFonts w:ascii="Times New Roman" w:hAnsi="Times New Roman" w:cs="Times New Roman"/>
              </w:rPr>
              <w:lastRenderedPageBreak/>
              <w:t xml:space="preserve">хвойных и 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мягколистве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ных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пород: береза, листве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ница, сосна, ель</w:t>
            </w:r>
          </w:p>
        </w:tc>
      </w:tr>
      <w:tr w:rsidR="00940C36" w:rsidRPr="00940C36" w:rsidTr="000106A9">
        <w:trPr>
          <w:trHeight w:val="224"/>
        </w:trPr>
        <w:tc>
          <w:tcPr>
            <w:tcW w:w="1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940C36">
              <w:rPr>
                <w:rFonts w:ascii="Times New Roman" w:hAnsi="Times New Roman" w:cs="Times New Roman"/>
              </w:rPr>
              <w:t>предельное значение - кожа натуральная; возможные знач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ния: искусстве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ная кожа, м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бельный (иску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ственный) мех, искусстве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микр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фибра</w:t>
            </w:r>
            <w:proofErr w:type="spellEnd"/>
            <w:r w:rsidRPr="00940C36">
              <w:rPr>
                <w:rFonts w:ascii="Times New Roman" w:hAnsi="Times New Roman" w:cs="Times New Roman"/>
              </w:rPr>
              <w:t>), ткань, нетканые мат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риалы</w:t>
            </w:r>
            <w:proofErr w:type="gramEnd"/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940C36">
              <w:rPr>
                <w:rFonts w:ascii="Times New Roman" w:hAnsi="Times New Roman" w:cs="Times New Roman"/>
              </w:rPr>
              <w:t>предельное значение - иску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ственная кожа; возможные зн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чения: мебельный (искусстве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ный) мех, искусстве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микр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фибра</w:t>
            </w:r>
            <w:proofErr w:type="spellEnd"/>
            <w:r w:rsidRPr="00940C36">
              <w:rPr>
                <w:rFonts w:ascii="Times New Roman" w:hAnsi="Times New Roman" w:cs="Times New Roman"/>
              </w:rPr>
              <w:t>), ткань, нетканые матер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алы</w:t>
            </w:r>
            <w:proofErr w:type="gramEnd"/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940C36">
              <w:rPr>
                <w:rFonts w:ascii="Times New Roman" w:hAnsi="Times New Roman" w:cs="Times New Roman"/>
              </w:rPr>
              <w:t>предельное значение - и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кусственная кожа; возмо</w:t>
            </w:r>
            <w:r w:rsidRPr="00940C36">
              <w:rPr>
                <w:rFonts w:ascii="Times New Roman" w:hAnsi="Times New Roman" w:cs="Times New Roman"/>
              </w:rPr>
              <w:t>ж</w:t>
            </w:r>
            <w:r w:rsidRPr="00940C36">
              <w:rPr>
                <w:rFonts w:ascii="Times New Roman" w:hAnsi="Times New Roman" w:cs="Times New Roman"/>
              </w:rPr>
              <w:t>ные значения: мебельный (иску</w:t>
            </w:r>
            <w:r w:rsidRPr="00940C36">
              <w:rPr>
                <w:rFonts w:ascii="Times New Roman" w:hAnsi="Times New Roman" w:cs="Times New Roman"/>
              </w:rPr>
              <w:t>с</w:t>
            </w:r>
            <w:r w:rsidRPr="00940C36">
              <w:rPr>
                <w:rFonts w:ascii="Times New Roman" w:hAnsi="Times New Roman" w:cs="Times New Roman"/>
              </w:rPr>
              <w:t>ственный) мех, искусс</w:t>
            </w:r>
            <w:r w:rsidRPr="00940C36">
              <w:rPr>
                <w:rFonts w:ascii="Times New Roman" w:hAnsi="Times New Roman" w:cs="Times New Roman"/>
              </w:rPr>
              <w:t>т</w:t>
            </w:r>
            <w:r w:rsidRPr="00940C36">
              <w:rPr>
                <w:rFonts w:ascii="Times New Roman" w:hAnsi="Times New Roman" w:cs="Times New Roman"/>
              </w:rPr>
              <w:t>венная замша (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микрофи</w:t>
            </w:r>
            <w:r w:rsidRPr="00940C36">
              <w:rPr>
                <w:rFonts w:ascii="Times New Roman" w:hAnsi="Times New Roman" w:cs="Times New Roman"/>
              </w:rPr>
              <w:t>б</w:t>
            </w:r>
            <w:r w:rsidRPr="00940C36">
              <w:rPr>
                <w:rFonts w:ascii="Times New Roman" w:hAnsi="Times New Roman" w:cs="Times New Roman"/>
              </w:rPr>
              <w:t>ра</w:t>
            </w:r>
            <w:proofErr w:type="spellEnd"/>
            <w:r w:rsidRPr="00940C36">
              <w:rPr>
                <w:rFonts w:ascii="Times New Roman" w:hAnsi="Times New Roman" w:cs="Times New Roman"/>
              </w:rPr>
              <w:t>), ткань, нетк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ные материалы</w:t>
            </w:r>
            <w:proofErr w:type="gramEnd"/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предельное значение - ткань, возмо</w:t>
            </w:r>
            <w:r w:rsidRPr="00940C36">
              <w:rPr>
                <w:rFonts w:ascii="Times New Roman" w:hAnsi="Times New Roman" w:cs="Times New Roman"/>
              </w:rPr>
              <w:t>ж</w:t>
            </w:r>
            <w:r w:rsidRPr="00940C36">
              <w:rPr>
                <w:rFonts w:ascii="Times New Roman" w:hAnsi="Times New Roman" w:cs="Times New Roman"/>
              </w:rPr>
              <w:t>ное значение: нетканые матери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лы</w:t>
            </w:r>
          </w:p>
        </w:tc>
      </w:tr>
      <w:tr w:rsidR="00940C36" w:rsidRPr="00940C36" w:rsidTr="000106A9">
        <w:trPr>
          <w:trHeight w:val="346"/>
        </w:trPr>
        <w:tc>
          <w:tcPr>
            <w:tcW w:w="1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Мебель мета</w:t>
            </w:r>
            <w:r w:rsidRPr="00940C36">
              <w:rPr>
                <w:rFonts w:ascii="Times New Roman" w:hAnsi="Times New Roman" w:cs="Times New Roman"/>
              </w:rPr>
              <w:t>л</w:t>
            </w:r>
            <w:r w:rsidRPr="00940C36">
              <w:rPr>
                <w:rFonts w:ascii="Times New Roman" w:hAnsi="Times New Roman" w:cs="Times New Roman"/>
              </w:rPr>
              <w:t>лическая для офисов, адм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 xml:space="preserve">нистративных помещений, </w:t>
            </w:r>
            <w:r w:rsidRPr="00940C36">
              <w:rPr>
                <w:rFonts w:ascii="Times New Roman" w:hAnsi="Times New Roman" w:cs="Times New Roman"/>
              </w:rPr>
              <w:lastRenderedPageBreak/>
              <w:t>учебных заведений, учре</w:t>
            </w:r>
            <w:r w:rsidRPr="00940C36">
              <w:rPr>
                <w:rFonts w:ascii="Times New Roman" w:hAnsi="Times New Roman" w:cs="Times New Roman"/>
              </w:rPr>
              <w:t>ж</w:t>
            </w:r>
            <w:r w:rsidRPr="00940C36">
              <w:rPr>
                <w:rFonts w:ascii="Times New Roman" w:hAnsi="Times New Roman" w:cs="Times New Roman"/>
              </w:rPr>
              <w:t>дений культ</w:t>
            </w:r>
            <w:r w:rsidRPr="00940C36">
              <w:rPr>
                <w:rFonts w:ascii="Times New Roman" w:hAnsi="Times New Roman" w:cs="Times New Roman"/>
              </w:rPr>
              <w:t>у</w:t>
            </w:r>
            <w:r w:rsidRPr="00940C36">
              <w:rPr>
                <w:rFonts w:ascii="Times New Roman" w:hAnsi="Times New Roman" w:cs="Times New Roman"/>
              </w:rPr>
              <w:t>ры и т.п.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40C36" w:rsidRPr="00940C36" w:rsidTr="000106A9">
        <w:trPr>
          <w:trHeight w:val="234"/>
        </w:trPr>
        <w:tc>
          <w:tcPr>
            <w:tcW w:w="1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Мебель дер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вянная для офисов, адм</w:t>
            </w:r>
            <w:r w:rsidRPr="00940C36">
              <w:rPr>
                <w:rFonts w:ascii="Times New Roman" w:hAnsi="Times New Roman" w:cs="Times New Roman"/>
              </w:rPr>
              <w:t>и</w:t>
            </w:r>
            <w:r w:rsidRPr="00940C36">
              <w:rPr>
                <w:rFonts w:ascii="Times New Roman" w:hAnsi="Times New Roman" w:cs="Times New Roman"/>
              </w:rPr>
              <w:t>нистративных помещений, учебных заведений, учре</w:t>
            </w:r>
            <w:r w:rsidRPr="00940C36">
              <w:rPr>
                <w:rFonts w:ascii="Times New Roman" w:hAnsi="Times New Roman" w:cs="Times New Roman"/>
              </w:rPr>
              <w:t>ж</w:t>
            </w:r>
            <w:r w:rsidRPr="00940C36">
              <w:rPr>
                <w:rFonts w:ascii="Times New Roman" w:hAnsi="Times New Roman" w:cs="Times New Roman"/>
              </w:rPr>
              <w:t>дений культ</w:t>
            </w:r>
            <w:r w:rsidRPr="00940C36">
              <w:rPr>
                <w:rFonts w:ascii="Times New Roman" w:hAnsi="Times New Roman" w:cs="Times New Roman"/>
              </w:rPr>
              <w:t>у</w:t>
            </w:r>
            <w:r w:rsidRPr="00940C36">
              <w:rPr>
                <w:rFonts w:ascii="Times New Roman" w:hAnsi="Times New Roman" w:cs="Times New Roman"/>
              </w:rPr>
              <w:t>ры и т.п.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материал (вид древ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>сины)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предельное зн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>чение - массив древесины це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ных пород (тве</w:t>
            </w:r>
            <w:r w:rsidRPr="00940C36">
              <w:rPr>
                <w:rFonts w:ascii="Times New Roman" w:hAnsi="Times New Roman" w:cs="Times New Roman"/>
              </w:rPr>
              <w:t>р</w:t>
            </w:r>
            <w:r w:rsidRPr="00940C36">
              <w:rPr>
                <w:rFonts w:ascii="Times New Roman" w:hAnsi="Times New Roman" w:cs="Times New Roman"/>
              </w:rPr>
              <w:t>долиственных и тропических); возможные зн</w:t>
            </w:r>
            <w:r w:rsidRPr="00940C36">
              <w:rPr>
                <w:rFonts w:ascii="Times New Roman" w:hAnsi="Times New Roman" w:cs="Times New Roman"/>
              </w:rPr>
              <w:t>а</w:t>
            </w:r>
            <w:r w:rsidRPr="00940C36">
              <w:rPr>
                <w:rFonts w:ascii="Times New Roman" w:hAnsi="Times New Roman" w:cs="Times New Roman"/>
              </w:rPr>
              <w:t xml:space="preserve">чения: древесина хвойных и 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мя</w:t>
            </w:r>
            <w:r w:rsidRPr="00940C36">
              <w:rPr>
                <w:rFonts w:ascii="Times New Roman" w:hAnsi="Times New Roman" w:cs="Times New Roman"/>
              </w:rPr>
              <w:t>г</w:t>
            </w:r>
            <w:r w:rsidRPr="00940C36">
              <w:rPr>
                <w:rFonts w:ascii="Times New Roman" w:hAnsi="Times New Roman" w:cs="Times New Roman"/>
              </w:rPr>
              <w:t>колиственных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мягк</w:t>
            </w:r>
            <w:r w:rsidRPr="00940C36">
              <w:rPr>
                <w:rFonts w:ascii="Times New Roman" w:hAnsi="Times New Roman" w:cs="Times New Roman"/>
              </w:rPr>
              <w:t>о</w:t>
            </w:r>
            <w:r w:rsidRPr="00940C36">
              <w:rPr>
                <w:rFonts w:ascii="Times New Roman" w:hAnsi="Times New Roman" w:cs="Times New Roman"/>
              </w:rPr>
              <w:t>лиственных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возможное значение - древ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 xml:space="preserve">сина хвойных и 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мягколистве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ных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40C36" w:rsidRPr="00940C36" w:rsidRDefault="00940C36" w:rsidP="000106A9">
            <w:pPr>
              <w:widowControl w:val="0"/>
              <w:rPr>
                <w:rFonts w:ascii="Times New Roman" w:hAnsi="Times New Roman" w:cs="Times New Roman"/>
              </w:rPr>
            </w:pPr>
            <w:r w:rsidRPr="00940C36">
              <w:rPr>
                <w:rFonts w:ascii="Times New Roman" w:hAnsi="Times New Roman" w:cs="Times New Roman"/>
              </w:rPr>
              <w:t>возможное значение - древ</w:t>
            </w:r>
            <w:r w:rsidRPr="00940C36">
              <w:rPr>
                <w:rFonts w:ascii="Times New Roman" w:hAnsi="Times New Roman" w:cs="Times New Roman"/>
              </w:rPr>
              <w:t>е</w:t>
            </w:r>
            <w:r w:rsidRPr="00940C36">
              <w:rPr>
                <w:rFonts w:ascii="Times New Roman" w:hAnsi="Times New Roman" w:cs="Times New Roman"/>
              </w:rPr>
              <w:t xml:space="preserve">сина хвойных и </w:t>
            </w:r>
            <w:proofErr w:type="spellStart"/>
            <w:r w:rsidRPr="00940C36">
              <w:rPr>
                <w:rFonts w:ascii="Times New Roman" w:hAnsi="Times New Roman" w:cs="Times New Roman"/>
              </w:rPr>
              <w:t>мягколистве</w:t>
            </w:r>
            <w:r w:rsidRPr="00940C36">
              <w:rPr>
                <w:rFonts w:ascii="Times New Roman" w:hAnsi="Times New Roman" w:cs="Times New Roman"/>
              </w:rPr>
              <w:t>н</w:t>
            </w:r>
            <w:r w:rsidRPr="00940C36">
              <w:rPr>
                <w:rFonts w:ascii="Times New Roman" w:hAnsi="Times New Roman" w:cs="Times New Roman"/>
              </w:rPr>
              <w:t>ных</w:t>
            </w:r>
            <w:proofErr w:type="spellEnd"/>
            <w:r w:rsidRPr="00940C36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940C36" w:rsidRPr="00940C36" w:rsidRDefault="00940C36" w:rsidP="00940C36">
      <w:pPr>
        <w:pStyle w:val="ConsPlusNormal0"/>
        <w:jc w:val="both"/>
        <w:rPr>
          <w:rFonts w:ascii="Times New Roman" w:hAnsi="Times New Roman" w:cs="Times New Roman"/>
        </w:rPr>
      </w:pPr>
    </w:p>
    <w:p w:rsidR="00940C36" w:rsidRPr="00940C36" w:rsidRDefault="00940C36" w:rsidP="00940C3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" w:name="P326"/>
      <w:bookmarkEnd w:id="2"/>
      <w:r w:rsidRPr="00940C36">
        <w:rPr>
          <w:rFonts w:ascii="Times New Roman" w:hAnsi="Times New Roman" w:cs="Times New Roman"/>
        </w:rPr>
        <w:t>&lt;1&gt;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40C36" w:rsidRPr="00940C36" w:rsidRDefault="00940C36" w:rsidP="00940C3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" w:name="P327"/>
      <w:bookmarkEnd w:id="3"/>
      <w:r w:rsidRPr="00940C36">
        <w:rPr>
          <w:rFonts w:ascii="Times New Roman" w:hAnsi="Times New Roman" w:cs="Times New Roman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</w:t>
      </w:r>
      <w:proofErr w:type="gramStart"/>
      <w:r w:rsidRPr="00940C36">
        <w:rPr>
          <w:rFonts w:ascii="Times New Roman" w:hAnsi="Times New Roman" w:cs="Times New Roman"/>
        </w:rPr>
        <w:t>. ».</w:t>
      </w:r>
      <w:proofErr w:type="gramEnd"/>
    </w:p>
    <w:p w:rsidR="00940C36" w:rsidRPr="00940C36" w:rsidRDefault="00940C36" w:rsidP="00940C36">
      <w:pPr>
        <w:rPr>
          <w:rFonts w:ascii="Times New Roman" w:hAnsi="Times New Roman" w:cs="Times New Roman"/>
        </w:rPr>
      </w:pPr>
    </w:p>
    <w:p w:rsidR="00940C36" w:rsidRPr="00940C36" w:rsidRDefault="00940C36" w:rsidP="00940C36">
      <w:pPr>
        <w:jc w:val="both"/>
        <w:rPr>
          <w:rFonts w:ascii="Times New Roman" w:hAnsi="Times New Roman" w:cs="Times New Roman"/>
        </w:rPr>
      </w:pPr>
    </w:p>
    <w:p w:rsidR="00940C36" w:rsidRPr="00024A74" w:rsidRDefault="00940C36" w:rsidP="00940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66" w:rsidRDefault="00267166"/>
    <w:sectPr w:rsidR="00267166" w:rsidSect="00940C36">
      <w:pgSz w:w="16838" w:h="11906" w:orient="landscape"/>
      <w:pgMar w:top="1701" w:right="567" w:bottom="850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0C36"/>
    <w:rsid w:val="00267166"/>
    <w:rsid w:val="0094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40C36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qFormat/>
    <w:rsid w:val="00940C36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character" w:styleId="a3">
    <w:name w:val="Hyperlink"/>
    <w:uiPriority w:val="99"/>
    <w:unhideWhenUsed/>
    <w:rsid w:val="00940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ED3B29C1C9A53E770CEF3140534FFDD498020BB6CE39860FA9BD7F3W5dBH" TargetMode="External"/><Relationship Id="rId4" Type="http://schemas.openxmlformats.org/officeDocument/2006/relationships/hyperlink" Target="consultantplus://offline/ref=CB6ED3B29C1C9A53E770CEF3140534FFDD4B8425B960E39860FA9BD7F3W5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1546</Words>
  <Characters>8814</Characters>
  <Application>Microsoft Office Word</Application>
  <DocSecurity>0</DocSecurity>
  <Lines>73</Lines>
  <Paragraphs>20</Paragraphs>
  <ScaleCrop>false</ScaleCrop>
  <Company>Krokoz™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2018-12-11T12:31:00Z</dcterms:created>
  <dcterms:modified xsi:type="dcterms:W3CDTF">2018-12-11T12:37:00Z</dcterms:modified>
</cp:coreProperties>
</file>