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9" w:rsidRPr="000D6811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АДМИНИСТРАЦИЯ</w:t>
      </w:r>
    </w:p>
    <w:p w:rsidR="00F952D9" w:rsidRPr="000D6811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 xml:space="preserve">ПЕРЛЕВСКОГО СЕЛЬСКОГО ПОСЕЛЕНИЯ </w:t>
      </w:r>
    </w:p>
    <w:p w:rsidR="00F952D9" w:rsidRPr="000D6811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СЕМИЛУКСКОГО МУНИЦИПАЛЬНОГО РАЙОНА</w:t>
      </w:r>
    </w:p>
    <w:p w:rsidR="00F952D9" w:rsidRPr="000D6811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952D9" w:rsidRPr="000D6811" w:rsidRDefault="00F952D9" w:rsidP="008202CC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F952D9" w:rsidRPr="000D6811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952D9" w:rsidRPr="000D6811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от</w:t>
      </w:r>
      <w:r w:rsidR="00DC588D" w:rsidRPr="000D681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B2B4D" w:rsidRPr="000D6811">
        <w:rPr>
          <w:rFonts w:ascii="Arial" w:hAnsi="Arial" w:cs="Arial"/>
          <w:sz w:val="24"/>
          <w:szCs w:val="24"/>
          <w:lang w:eastAsia="ar-SA"/>
        </w:rPr>
        <w:t>25</w:t>
      </w:r>
      <w:r w:rsidR="0095504B" w:rsidRPr="000D6811">
        <w:rPr>
          <w:rFonts w:ascii="Arial" w:hAnsi="Arial" w:cs="Arial"/>
          <w:sz w:val="24"/>
          <w:szCs w:val="24"/>
          <w:lang w:eastAsia="ar-SA"/>
        </w:rPr>
        <w:t>.</w:t>
      </w:r>
      <w:r w:rsidR="00DB2B4D" w:rsidRPr="000D6811">
        <w:rPr>
          <w:rFonts w:ascii="Arial" w:hAnsi="Arial" w:cs="Arial"/>
          <w:sz w:val="24"/>
          <w:szCs w:val="24"/>
          <w:lang w:eastAsia="ar-SA"/>
        </w:rPr>
        <w:t>12</w:t>
      </w:r>
      <w:r w:rsidR="0095504B" w:rsidRPr="000D6811">
        <w:rPr>
          <w:rFonts w:ascii="Arial" w:hAnsi="Arial" w:cs="Arial"/>
          <w:sz w:val="24"/>
          <w:szCs w:val="24"/>
          <w:lang w:eastAsia="ar-SA"/>
        </w:rPr>
        <w:t>.201</w:t>
      </w:r>
      <w:r w:rsidR="00110814" w:rsidRPr="000D6811">
        <w:rPr>
          <w:rFonts w:ascii="Arial" w:hAnsi="Arial" w:cs="Arial"/>
          <w:sz w:val="24"/>
          <w:szCs w:val="24"/>
          <w:lang w:eastAsia="ar-SA"/>
        </w:rPr>
        <w:t>9</w:t>
      </w:r>
      <w:r w:rsidRPr="000D6811">
        <w:rPr>
          <w:rFonts w:ascii="Arial" w:hAnsi="Arial" w:cs="Arial"/>
          <w:sz w:val="24"/>
          <w:szCs w:val="24"/>
          <w:lang w:eastAsia="ar-SA"/>
        </w:rPr>
        <w:t xml:space="preserve"> г. № </w:t>
      </w:r>
      <w:r w:rsidR="002E2E89" w:rsidRPr="000D6811">
        <w:rPr>
          <w:rFonts w:ascii="Arial" w:hAnsi="Arial" w:cs="Arial"/>
          <w:sz w:val="24"/>
          <w:szCs w:val="24"/>
          <w:lang w:eastAsia="ar-SA"/>
        </w:rPr>
        <w:t>71</w:t>
      </w:r>
    </w:p>
    <w:p w:rsidR="00F952D9" w:rsidRPr="000D6811" w:rsidRDefault="00F952D9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с. Перлевка</w:t>
      </w:r>
    </w:p>
    <w:p w:rsidR="000D207D" w:rsidRPr="000D6811" w:rsidRDefault="000D207D" w:rsidP="008202C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F952D9" w:rsidRPr="000D6811" w:rsidRDefault="000D207D" w:rsidP="000D207D">
      <w:pPr>
        <w:pStyle w:val="af2"/>
        <w:tabs>
          <w:tab w:val="left" w:pos="4536"/>
        </w:tabs>
        <w:ind w:right="4819"/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</w:pPr>
      <w:r w:rsidRPr="000D6811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Об утверждении муниципальной программы «Развитие транспортной системы Перлевского сельского поселения на 20</w:t>
      </w:r>
      <w:r w:rsidR="009073A6" w:rsidRPr="000D6811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20-2025</w:t>
      </w:r>
      <w:r w:rsidRPr="000D6811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 xml:space="preserve"> годы</w:t>
      </w:r>
      <w:r w:rsidR="0020077C" w:rsidRPr="000D6811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»</w:t>
      </w:r>
    </w:p>
    <w:p w:rsidR="000D207D" w:rsidRPr="000D6811" w:rsidRDefault="000D207D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0D207D">
      <w:pPr>
        <w:pStyle w:val="af2"/>
        <w:ind w:firstLine="709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постановлением администрации Перлевского сельского поселения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Семилукского муниципального района от 01.06.2012 №83 «О порядке разработки и реализации муниципальных целевых программ администрации Перлевского сельского поселения Семилукского муниципального района»,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  <w:lang w:eastAsia="ar-SA"/>
        </w:rPr>
        <w:t xml:space="preserve">администрация Перлевского сельского поселения </w:t>
      </w:r>
    </w:p>
    <w:p w:rsidR="00F952D9" w:rsidRPr="000D6811" w:rsidRDefault="00F952D9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F952D9" w:rsidRPr="000D6811" w:rsidRDefault="00F952D9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D6811">
        <w:rPr>
          <w:rFonts w:ascii="Arial" w:hAnsi="Arial" w:cs="Arial"/>
          <w:sz w:val="24"/>
          <w:szCs w:val="24"/>
          <w:lang w:eastAsia="ar-SA"/>
        </w:rPr>
        <w:t>п</w:t>
      </w:r>
      <w:proofErr w:type="gramEnd"/>
      <w:r w:rsidRPr="000D6811">
        <w:rPr>
          <w:rFonts w:ascii="Arial" w:hAnsi="Arial" w:cs="Arial"/>
          <w:sz w:val="24"/>
          <w:szCs w:val="24"/>
          <w:lang w:eastAsia="ar-SA"/>
        </w:rPr>
        <w:t xml:space="preserve"> о с т а н о в л я е т:</w:t>
      </w:r>
    </w:p>
    <w:p w:rsidR="00F952D9" w:rsidRPr="000D6811" w:rsidRDefault="00F952D9" w:rsidP="008202CC">
      <w:pPr>
        <w:suppressAutoHyphens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9073A6" w:rsidRPr="000D6811" w:rsidRDefault="009073A6" w:rsidP="009073A6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1.Утвердить прилагаемую муниципальную программу «</w:t>
      </w:r>
      <w:r w:rsidRPr="000D6811">
        <w:rPr>
          <w:rStyle w:val="aff"/>
          <w:rFonts w:ascii="Arial" w:hAnsi="Arial" w:cs="Arial"/>
          <w:b w:val="0"/>
          <w:i w:val="0"/>
          <w:color w:val="auto"/>
          <w:sz w:val="24"/>
          <w:szCs w:val="24"/>
        </w:rPr>
        <w:t>Развитие транспортной системы Перлевского сельского поселения</w:t>
      </w:r>
      <w:r w:rsidRPr="000D6811">
        <w:rPr>
          <w:rFonts w:ascii="Arial" w:hAnsi="Arial" w:cs="Arial"/>
          <w:sz w:val="24"/>
          <w:szCs w:val="24"/>
          <w:lang w:eastAsia="ar-SA"/>
        </w:rPr>
        <w:t xml:space="preserve"> на 2020-2025 годы». </w:t>
      </w:r>
    </w:p>
    <w:p w:rsidR="009073A6" w:rsidRPr="000D6811" w:rsidRDefault="009073A6" w:rsidP="009073A6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  <w:lang w:eastAsia="ar-SA"/>
        </w:rPr>
        <w:t>2.Предусмотреть в бюджете поселения средства  для осуществления финансирования Программы в соответствии с п.1 настоящего постановления</w:t>
      </w:r>
      <w:proofErr w:type="gramStart"/>
      <w:r w:rsidRPr="000D6811">
        <w:rPr>
          <w:rFonts w:ascii="Arial" w:hAnsi="Arial" w:cs="Arial"/>
          <w:sz w:val="24"/>
          <w:szCs w:val="24"/>
          <w:lang w:eastAsia="ar-SA"/>
        </w:rPr>
        <w:t>.</w:t>
      </w:r>
      <w:r w:rsidRPr="000D6811">
        <w:rPr>
          <w:rFonts w:ascii="Arial" w:hAnsi="Arial" w:cs="Arial"/>
          <w:sz w:val="24"/>
          <w:szCs w:val="24"/>
        </w:rPr>
        <w:t>.</w:t>
      </w:r>
      <w:proofErr w:type="gramEnd"/>
    </w:p>
    <w:p w:rsidR="009073A6" w:rsidRPr="000D6811" w:rsidRDefault="009073A6" w:rsidP="009073A6">
      <w:pPr>
        <w:pStyle w:val="af2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0D6811">
        <w:rPr>
          <w:rFonts w:ascii="Arial" w:eastAsia="Lucida Sans Unicode" w:hAnsi="Arial" w:cs="Arial"/>
          <w:kern w:val="1"/>
          <w:sz w:val="24"/>
          <w:szCs w:val="24"/>
        </w:rPr>
        <w:t>3. Постановление вступает в силу с 1 января 2020 года.</w:t>
      </w:r>
    </w:p>
    <w:p w:rsidR="009073A6" w:rsidRPr="000D6811" w:rsidRDefault="009073A6" w:rsidP="009073A6">
      <w:pPr>
        <w:pStyle w:val="af2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0D6811">
        <w:rPr>
          <w:rFonts w:ascii="Arial" w:hAnsi="Arial" w:cs="Arial"/>
          <w:kern w:val="1"/>
          <w:sz w:val="24"/>
          <w:szCs w:val="24"/>
        </w:rPr>
        <w:t>4.Настоящее постановление обнародуется на информационных стендах.</w:t>
      </w:r>
    </w:p>
    <w:p w:rsidR="009073A6" w:rsidRPr="000D6811" w:rsidRDefault="009073A6" w:rsidP="009073A6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0D68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681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52D9" w:rsidRPr="000D6811" w:rsidRDefault="00F952D9" w:rsidP="00737EE1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Look w:val="0000"/>
      </w:tblPr>
      <w:tblGrid>
        <w:gridCol w:w="3240"/>
        <w:gridCol w:w="5580"/>
      </w:tblGrid>
      <w:tr w:rsidR="00F952D9" w:rsidRPr="000D6811" w:rsidTr="00893CEB">
        <w:trPr>
          <w:trHeight w:val="1260"/>
        </w:trPr>
        <w:tc>
          <w:tcPr>
            <w:tcW w:w="3240" w:type="dxa"/>
          </w:tcPr>
          <w:p w:rsidR="00F952D9" w:rsidRPr="000D6811" w:rsidRDefault="00F952D9" w:rsidP="00893CEB">
            <w:pPr>
              <w:suppressAutoHyphens/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6811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Глава Перлевского </w:t>
            </w:r>
          </w:p>
          <w:p w:rsidR="00F952D9" w:rsidRPr="000D6811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6811">
              <w:rPr>
                <w:rFonts w:ascii="Arial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  <w:p w:rsidR="00F952D9" w:rsidRPr="000D6811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952D9" w:rsidRPr="000D6811" w:rsidRDefault="00F952D9" w:rsidP="00893CEB">
            <w:pPr>
              <w:ind w:left="36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</w:tcPr>
          <w:p w:rsidR="00F952D9" w:rsidRPr="000D6811" w:rsidRDefault="00F952D9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952D9" w:rsidRPr="000D6811" w:rsidRDefault="00C17CF4" w:rsidP="00893C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6811">
              <w:rPr>
                <w:rFonts w:ascii="Arial" w:hAnsi="Arial" w:cs="Arial"/>
                <w:sz w:val="24"/>
                <w:szCs w:val="24"/>
                <w:lang w:eastAsia="ar-SA"/>
              </w:rPr>
              <w:t>Д.А. Проскуряков</w:t>
            </w:r>
            <w:r w:rsidR="00F952D9" w:rsidRPr="000D6811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</w:p>
          <w:p w:rsidR="00F952D9" w:rsidRPr="000D6811" w:rsidRDefault="00F952D9" w:rsidP="00893CEB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B90CCA" w:rsidRPr="000D6811" w:rsidRDefault="00B90CCA" w:rsidP="00B90CCA">
      <w:pPr>
        <w:shd w:val="clear" w:color="auto" w:fill="FFFFFF"/>
        <w:ind w:right="4"/>
        <w:rPr>
          <w:sz w:val="26"/>
          <w:szCs w:val="26"/>
        </w:rPr>
      </w:pPr>
      <w:bookmarkStart w:id="0" w:name="RANGE!A1:G68"/>
      <w:bookmarkEnd w:id="0"/>
    </w:p>
    <w:p w:rsidR="00F952D9" w:rsidRPr="000D6811" w:rsidRDefault="00B90CCA" w:rsidP="00B90CCA">
      <w:pPr>
        <w:shd w:val="clear" w:color="auto" w:fill="FFFFFF"/>
        <w:ind w:right="4"/>
        <w:rPr>
          <w:sz w:val="26"/>
          <w:szCs w:val="26"/>
        </w:rPr>
      </w:pPr>
      <w:r w:rsidRPr="000D6811">
        <w:rPr>
          <w:sz w:val="26"/>
          <w:szCs w:val="26"/>
        </w:rPr>
        <w:br w:type="page"/>
      </w:r>
    </w:p>
    <w:p w:rsidR="00B90CCA" w:rsidRPr="000D6811" w:rsidRDefault="00B90CCA" w:rsidP="00B90CCA">
      <w:pPr>
        <w:jc w:val="right"/>
        <w:rPr>
          <w:sz w:val="24"/>
          <w:szCs w:val="24"/>
        </w:rPr>
      </w:pPr>
      <w:r w:rsidRPr="000D6811">
        <w:rPr>
          <w:sz w:val="24"/>
          <w:szCs w:val="24"/>
        </w:rPr>
        <w:t xml:space="preserve">Приложение </w:t>
      </w:r>
    </w:p>
    <w:p w:rsidR="00B90CCA" w:rsidRPr="000D6811" w:rsidRDefault="00B90CCA" w:rsidP="00B90CCA">
      <w:pPr>
        <w:jc w:val="right"/>
        <w:rPr>
          <w:sz w:val="24"/>
          <w:szCs w:val="24"/>
        </w:rPr>
      </w:pPr>
      <w:r w:rsidRPr="000D6811">
        <w:rPr>
          <w:sz w:val="24"/>
          <w:szCs w:val="24"/>
        </w:rPr>
        <w:t xml:space="preserve">к постановлению администрации </w:t>
      </w:r>
    </w:p>
    <w:p w:rsidR="00B90CCA" w:rsidRPr="000D6811" w:rsidRDefault="00B90CCA" w:rsidP="00B90CCA">
      <w:pPr>
        <w:jc w:val="right"/>
        <w:rPr>
          <w:sz w:val="24"/>
          <w:szCs w:val="24"/>
        </w:rPr>
      </w:pPr>
      <w:r w:rsidRPr="000D6811">
        <w:rPr>
          <w:sz w:val="24"/>
          <w:szCs w:val="24"/>
        </w:rPr>
        <w:t xml:space="preserve">Перлевского сельского поселения </w:t>
      </w:r>
    </w:p>
    <w:p w:rsidR="00B90CCA" w:rsidRPr="000D6811" w:rsidRDefault="00B90CCA" w:rsidP="00B90CCA">
      <w:pPr>
        <w:jc w:val="right"/>
        <w:rPr>
          <w:sz w:val="24"/>
          <w:szCs w:val="24"/>
        </w:rPr>
      </w:pPr>
      <w:r w:rsidRPr="000D6811">
        <w:rPr>
          <w:sz w:val="24"/>
          <w:szCs w:val="24"/>
        </w:rPr>
        <w:t xml:space="preserve">Семилукского муниципального </w:t>
      </w:r>
    </w:p>
    <w:p w:rsidR="00B90CCA" w:rsidRPr="000D6811" w:rsidRDefault="00B90CCA" w:rsidP="00B90CCA">
      <w:pPr>
        <w:jc w:val="right"/>
        <w:rPr>
          <w:sz w:val="24"/>
          <w:szCs w:val="24"/>
        </w:rPr>
      </w:pPr>
      <w:r w:rsidRPr="000D6811">
        <w:rPr>
          <w:sz w:val="24"/>
          <w:szCs w:val="24"/>
        </w:rPr>
        <w:t>района Воронежской области</w:t>
      </w:r>
    </w:p>
    <w:p w:rsidR="00B90CCA" w:rsidRPr="000D6811" w:rsidRDefault="00B90CCA" w:rsidP="00B90CCA">
      <w:pPr>
        <w:suppressAutoHyphens/>
        <w:jc w:val="right"/>
        <w:rPr>
          <w:sz w:val="26"/>
          <w:szCs w:val="26"/>
          <w:lang w:eastAsia="ar-SA"/>
        </w:rPr>
      </w:pPr>
      <w:r w:rsidRPr="000D6811">
        <w:rPr>
          <w:sz w:val="24"/>
          <w:szCs w:val="24"/>
        </w:rPr>
        <w:t xml:space="preserve">от </w:t>
      </w:r>
      <w:r w:rsidR="009073A6" w:rsidRPr="000D6811">
        <w:rPr>
          <w:sz w:val="26"/>
          <w:szCs w:val="26"/>
          <w:lang w:eastAsia="ar-SA"/>
        </w:rPr>
        <w:t>25</w:t>
      </w:r>
      <w:r w:rsidRPr="000D6811">
        <w:rPr>
          <w:sz w:val="26"/>
          <w:szCs w:val="26"/>
          <w:lang w:eastAsia="ar-SA"/>
        </w:rPr>
        <w:t>.12.201</w:t>
      </w:r>
      <w:r w:rsidR="009073A6" w:rsidRPr="000D6811">
        <w:rPr>
          <w:sz w:val="26"/>
          <w:szCs w:val="26"/>
          <w:lang w:eastAsia="ar-SA"/>
        </w:rPr>
        <w:t>9</w:t>
      </w:r>
      <w:r w:rsidRPr="000D6811">
        <w:rPr>
          <w:sz w:val="26"/>
          <w:szCs w:val="26"/>
          <w:lang w:eastAsia="ar-SA"/>
        </w:rPr>
        <w:t xml:space="preserve"> г. №</w:t>
      </w:r>
      <w:r w:rsidR="002E2E89" w:rsidRPr="000D6811">
        <w:rPr>
          <w:sz w:val="26"/>
          <w:szCs w:val="26"/>
          <w:lang w:eastAsia="ar-SA"/>
        </w:rPr>
        <w:t>71</w:t>
      </w:r>
    </w:p>
    <w:p w:rsidR="00F952D9" w:rsidRPr="000D6811" w:rsidRDefault="00F952D9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B90CCA" w:rsidRPr="000D6811" w:rsidRDefault="00B90CCA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B90CCA" w:rsidRPr="000D6811" w:rsidRDefault="00B90CCA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B90CCA" w:rsidRPr="000D6811" w:rsidRDefault="00B90CCA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B90CCA" w:rsidRPr="000D6811" w:rsidRDefault="00B90CCA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B90CCA" w:rsidRPr="000D6811" w:rsidRDefault="00B90CCA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B90CCA" w:rsidRPr="000D6811" w:rsidRDefault="00B90CCA" w:rsidP="009A42DC">
      <w:pPr>
        <w:shd w:val="clear" w:color="auto" w:fill="FFFFFF"/>
        <w:ind w:right="4"/>
        <w:jc w:val="center"/>
        <w:rPr>
          <w:sz w:val="26"/>
          <w:szCs w:val="26"/>
        </w:rPr>
      </w:pPr>
    </w:p>
    <w:p w:rsidR="00F952D9" w:rsidRPr="000D6811" w:rsidRDefault="00F952D9" w:rsidP="00A27B0F">
      <w:pPr>
        <w:pStyle w:val="ConsPlusNormal"/>
        <w:spacing w:line="360" w:lineRule="auto"/>
        <w:jc w:val="center"/>
        <w:outlineLvl w:val="2"/>
        <w:rPr>
          <w:rFonts w:ascii="Verdana" w:hAnsi="Verdana" w:cs="Times New Roman"/>
          <w:sz w:val="32"/>
          <w:szCs w:val="32"/>
        </w:rPr>
      </w:pPr>
      <w:r w:rsidRPr="000D6811">
        <w:rPr>
          <w:rFonts w:ascii="Verdana" w:hAnsi="Verdana" w:cs="Times New Roman"/>
          <w:sz w:val="32"/>
          <w:szCs w:val="32"/>
        </w:rPr>
        <w:t xml:space="preserve">Муниципальная программа </w:t>
      </w:r>
    </w:p>
    <w:p w:rsidR="00F952D9" w:rsidRPr="000D6811" w:rsidRDefault="00F952D9" w:rsidP="00A27B0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D6811">
        <w:rPr>
          <w:rFonts w:ascii="Times New Roman" w:hAnsi="Times New Roman" w:cs="Times New Roman"/>
          <w:sz w:val="28"/>
          <w:szCs w:val="28"/>
        </w:rPr>
        <w:t xml:space="preserve">Перлевского </w:t>
      </w:r>
      <w:r w:rsidRPr="000D6811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="00D6154D" w:rsidRPr="000D68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D6811">
        <w:rPr>
          <w:rFonts w:ascii="Times New Roman" w:hAnsi="Times New Roman" w:cs="Times New Roman"/>
          <w:spacing w:val="-2"/>
          <w:sz w:val="28"/>
          <w:szCs w:val="28"/>
        </w:rPr>
        <w:t>поселения</w:t>
      </w:r>
    </w:p>
    <w:p w:rsidR="00F952D9" w:rsidRPr="000D6811" w:rsidRDefault="00F952D9" w:rsidP="00A27B0F">
      <w:pPr>
        <w:shd w:val="clear" w:color="auto" w:fill="FFFFFF"/>
        <w:spacing w:line="360" w:lineRule="auto"/>
        <w:ind w:right="4"/>
        <w:jc w:val="center"/>
        <w:rPr>
          <w:spacing w:val="-2"/>
          <w:sz w:val="28"/>
          <w:szCs w:val="28"/>
        </w:rPr>
      </w:pPr>
      <w:r w:rsidRPr="000D6811">
        <w:rPr>
          <w:spacing w:val="-2"/>
          <w:sz w:val="28"/>
          <w:szCs w:val="28"/>
        </w:rPr>
        <w:t xml:space="preserve">«Развитие транспортной системы» </w:t>
      </w:r>
    </w:p>
    <w:p w:rsidR="00F952D9" w:rsidRPr="000D6811" w:rsidRDefault="00F952D9" w:rsidP="00A27B0F">
      <w:pPr>
        <w:shd w:val="clear" w:color="auto" w:fill="FFFFFF"/>
        <w:spacing w:line="360" w:lineRule="auto"/>
        <w:ind w:right="4"/>
        <w:jc w:val="center"/>
        <w:rPr>
          <w:spacing w:val="-2"/>
          <w:sz w:val="28"/>
          <w:szCs w:val="28"/>
        </w:rPr>
      </w:pPr>
      <w:r w:rsidRPr="000D6811">
        <w:rPr>
          <w:spacing w:val="-2"/>
          <w:sz w:val="28"/>
          <w:szCs w:val="28"/>
        </w:rPr>
        <w:t xml:space="preserve">на </w:t>
      </w:r>
      <w:r w:rsidR="009073A6" w:rsidRPr="000D6811">
        <w:rPr>
          <w:spacing w:val="-2"/>
          <w:sz w:val="28"/>
          <w:szCs w:val="28"/>
        </w:rPr>
        <w:t>2020-2025</w:t>
      </w:r>
      <w:r w:rsidRPr="000D6811">
        <w:rPr>
          <w:spacing w:val="-2"/>
          <w:sz w:val="28"/>
          <w:szCs w:val="28"/>
        </w:rPr>
        <w:t xml:space="preserve"> годы</w:t>
      </w:r>
    </w:p>
    <w:p w:rsidR="00F952D9" w:rsidRPr="000D6811" w:rsidRDefault="00F952D9" w:rsidP="00A27B0F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952D9" w:rsidRPr="000D6811" w:rsidRDefault="00F952D9" w:rsidP="00A27B0F">
      <w:pPr>
        <w:jc w:val="center"/>
        <w:rPr>
          <w:sz w:val="28"/>
          <w:szCs w:val="28"/>
        </w:rPr>
      </w:pPr>
    </w:p>
    <w:p w:rsidR="00F952D9" w:rsidRPr="000D6811" w:rsidRDefault="00F952D9" w:rsidP="00A27B0F">
      <w:pPr>
        <w:shd w:val="clear" w:color="auto" w:fill="FFFFFF"/>
        <w:ind w:right="4"/>
        <w:jc w:val="center"/>
        <w:rPr>
          <w:sz w:val="28"/>
          <w:szCs w:val="28"/>
        </w:rPr>
      </w:pPr>
      <w:r w:rsidRPr="000D6811">
        <w:br w:type="page"/>
      </w:r>
      <w:r w:rsidRPr="000D6811">
        <w:rPr>
          <w:sz w:val="28"/>
          <w:szCs w:val="28"/>
        </w:rPr>
        <w:lastRenderedPageBreak/>
        <w:t>ПАСПОРТ</w:t>
      </w:r>
    </w:p>
    <w:p w:rsidR="00F952D9" w:rsidRPr="000D6811" w:rsidRDefault="00F952D9" w:rsidP="00A27B0F">
      <w:pPr>
        <w:shd w:val="clear" w:color="auto" w:fill="FFFFFF"/>
        <w:ind w:right="4"/>
        <w:jc w:val="center"/>
        <w:rPr>
          <w:spacing w:val="-2"/>
          <w:sz w:val="28"/>
          <w:szCs w:val="28"/>
        </w:rPr>
      </w:pPr>
      <w:r w:rsidRPr="000D6811">
        <w:rPr>
          <w:spacing w:val="-2"/>
          <w:sz w:val="28"/>
          <w:szCs w:val="28"/>
        </w:rPr>
        <w:t>муниципальной программы</w:t>
      </w:r>
    </w:p>
    <w:p w:rsidR="00F952D9" w:rsidRPr="000D6811" w:rsidRDefault="00F952D9" w:rsidP="00A27B0F">
      <w:pPr>
        <w:shd w:val="clear" w:color="auto" w:fill="FFFFFF"/>
        <w:ind w:right="4"/>
        <w:jc w:val="center"/>
        <w:rPr>
          <w:spacing w:val="-2"/>
          <w:sz w:val="28"/>
          <w:szCs w:val="28"/>
        </w:rPr>
      </w:pPr>
      <w:r w:rsidRPr="000D6811">
        <w:rPr>
          <w:spacing w:val="-2"/>
          <w:sz w:val="28"/>
          <w:szCs w:val="28"/>
        </w:rPr>
        <w:t>Перлевского</w:t>
      </w:r>
      <w:r w:rsidR="00D6154D" w:rsidRPr="000D6811">
        <w:rPr>
          <w:spacing w:val="-2"/>
          <w:sz w:val="28"/>
          <w:szCs w:val="28"/>
        </w:rPr>
        <w:t xml:space="preserve"> сельского </w:t>
      </w:r>
      <w:r w:rsidRPr="000D6811">
        <w:rPr>
          <w:spacing w:val="-2"/>
          <w:sz w:val="28"/>
          <w:szCs w:val="28"/>
        </w:rPr>
        <w:t xml:space="preserve">поселения </w:t>
      </w:r>
    </w:p>
    <w:p w:rsidR="00F952D9" w:rsidRPr="000D6811" w:rsidRDefault="00F952D9" w:rsidP="00A27B0F">
      <w:pPr>
        <w:shd w:val="clear" w:color="auto" w:fill="FFFFFF"/>
        <w:ind w:right="4"/>
        <w:jc w:val="center"/>
        <w:rPr>
          <w:spacing w:val="-2"/>
          <w:sz w:val="28"/>
          <w:szCs w:val="28"/>
        </w:rPr>
      </w:pPr>
      <w:r w:rsidRPr="000D6811">
        <w:rPr>
          <w:spacing w:val="-2"/>
          <w:sz w:val="28"/>
          <w:szCs w:val="28"/>
        </w:rPr>
        <w:t xml:space="preserve">«Развитие транспортной системы» на </w:t>
      </w:r>
      <w:r w:rsidR="009073A6" w:rsidRPr="000D6811">
        <w:rPr>
          <w:spacing w:val="-2"/>
          <w:sz w:val="28"/>
          <w:szCs w:val="28"/>
        </w:rPr>
        <w:t>2020-2025</w:t>
      </w:r>
      <w:r w:rsidRPr="000D6811">
        <w:rPr>
          <w:spacing w:val="-2"/>
          <w:sz w:val="28"/>
          <w:szCs w:val="28"/>
        </w:rPr>
        <w:t xml:space="preserve"> годы</w:t>
      </w:r>
    </w:p>
    <w:p w:rsidR="00F952D9" w:rsidRPr="000D6811" w:rsidRDefault="00F952D9" w:rsidP="00A27B0F">
      <w:pPr>
        <w:shd w:val="clear" w:color="auto" w:fill="FFFFFF"/>
        <w:ind w:right="4"/>
        <w:jc w:val="center"/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6840"/>
      </w:tblGrid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Ответственный исполнитель</w:t>
            </w:r>
          </w:p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Администрация Перлевского сельского поселения</w:t>
            </w:r>
          </w:p>
        </w:tc>
      </w:tr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Повышение комплексной безопасности и устойчивости транспортной системы поселения.</w:t>
            </w:r>
          </w:p>
        </w:tc>
      </w:tr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 xml:space="preserve">Повышение доступности транспортных услуг для населения. </w:t>
            </w: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Повышение комплексной безопасности и устойчивости</w:t>
            </w:r>
            <w:r w:rsidR="00DC588D" w:rsidRPr="000D6811">
              <w:rPr>
                <w:sz w:val="26"/>
                <w:szCs w:val="26"/>
              </w:rPr>
              <w:t xml:space="preserve"> </w:t>
            </w:r>
            <w:r w:rsidRPr="000D6811">
              <w:rPr>
                <w:sz w:val="26"/>
                <w:szCs w:val="26"/>
              </w:rPr>
              <w:t>транспортной системы поселения.</w:t>
            </w:r>
          </w:p>
        </w:tc>
      </w:tr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 xml:space="preserve">Сроки реализации муниципальной </w:t>
            </w:r>
            <w:r w:rsidRPr="000D6811">
              <w:rPr>
                <w:sz w:val="26"/>
                <w:szCs w:val="26"/>
              </w:rPr>
              <w:t>программы</w:t>
            </w:r>
          </w:p>
        </w:tc>
        <w:tc>
          <w:tcPr>
            <w:tcW w:w="6840" w:type="dxa"/>
            <w:vAlign w:val="center"/>
          </w:tcPr>
          <w:p w:rsidR="00F952D9" w:rsidRPr="000D6811" w:rsidRDefault="009073A6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2020-2025</w:t>
            </w:r>
            <w:r w:rsidR="00F952D9" w:rsidRPr="000D6811">
              <w:rPr>
                <w:sz w:val="26"/>
                <w:szCs w:val="26"/>
              </w:rPr>
              <w:t xml:space="preserve"> гг.</w:t>
            </w:r>
          </w:p>
        </w:tc>
      </w:tr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 xml:space="preserve">Целевые показатели эффективности </w:t>
            </w:r>
            <w:r w:rsidRPr="000D6811">
              <w:rPr>
                <w:spacing w:val="-2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8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Протяженность автомобильных дорог общего пользования местного значения.</w:t>
            </w: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Количества рейсов по расписанию.</w:t>
            </w:r>
          </w:p>
        </w:tc>
      </w:tr>
      <w:tr w:rsidR="000B2FA9" w:rsidRPr="000D6811" w:rsidTr="008859A8">
        <w:trPr>
          <w:trHeight w:val="709"/>
        </w:trPr>
        <w:tc>
          <w:tcPr>
            <w:tcW w:w="3240" w:type="dxa"/>
          </w:tcPr>
          <w:p w:rsidR="000B2FA9" w:rsidRPr="000D6811" w:rsidRDefault="000B2FA9" w:rsidP="000B2FA9">
            <w:pPr>
              <w:jc w:val="both"/>
              <w:rPr>
                <w:spacing w:val="-2"/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840" w:type="dxa"/>
          </w:tcPr>
          <w:p w:rsidR="000B2FA9" w:rsidRPr="000D6811" w:rsidRDefault="000B2FA9" w:rsidP="000B2F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1.Подпрограмма «Развитие дорожного хозяйства»</w:t>
            </w:r>
          </w:p>
        </w:tc>
      </w:tr>
      <w:tr w:rsidR="00F952D9" w:rsidRPr="000D6811" w:rsidTr="008859A8">
        <w:trPr>
          <w:trHeight w:val="709"/>
        </w:trPr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>О</w:t>
            </w:r>
            <w:r w:rsidRPr="000D6811">
              <w:rPr>
                <w:sz w:val="26"/>
                <w:szCs w:val="26"/>
              </w:rPr>
              <w:t>сновные мероприятия</w:t>
            </w:r>
          </w:p>
        </w:tc>
        <w:tc>
          <w:tcPr>
            <w:tcW w:w="6840" w:type="dxa"/>
          </w:tcPr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Основное мероприятие 1.</w:t>
            </w:r>
          </w:p>
          <w:p w:rsidR="00867CE2" w:rsidRPr="000D6811" w:rsidRDefault="00867CE2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Развитие автомобильных дорог местного значения в границах населенных пунктов Перлевского поселения</w:t>
            </w:r>
          </w:p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 xml:space="preserve"> Основное мероприятие 2.</w:t>
            </w:r>
          </w:p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Обеспечение безопасности дорожного движения.</w:t>
            </w:r>
          </w:p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Основное мероприятие 3.</w:t>
            </w:r>
          </w:p>
          <w:p w:rsidR="00F952D9" w:rsidRPr="000D6811" w:rsidRDefault="00F952D9" w:rsidP="00F84DF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Перлевского поселения.</w:t>
            </w:r>
          </w:p>
        </w:tc>
      </w:tr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 xml:space="preserve">Ресурсное обеспечение муниципальной </w:t>
            </w:r>
            <w:r w:rsidRPr="000D6811">
              <w:rPr>
                <w:sz w:val="26"/>
                <w:szCs w:val="26"/>
              </w:rPr>
              <w:t>программы</w:t>
            </w:r>
          </w:p>
        </w:tc>
        <w:tc>
          <w:tcPr>
            <w:tcW w:w="6840" w:type="dxa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811">
              <w:rPr>
                <w:rFonts w:ascii="Arial" w:hAnsi="Arial" w:cs="Arial"/>
                <w:sz w:val="24"/>
                <w:szCs w:val="24"/>
              </w:rPr>
              <w:t xml:space="preserve">Финансирование осуществляется согласно </w:t>
            </w:r>
          </w:p>
          <w:p w:rsidR="00F952D9" w:rsidRPr="000D6811" w:rsidRDefault="00BC66FB" w:rsidP="00BC66FB">
            <w:pPr>
              <w:jc w:val="both"/>
              <w:rPr>
                <w:sz w:val="26"/>
                <w:szCs w:val="26"/>
              </w:rPr>
            </w:pPr>
            <w:r w:rsidRPr="000D6811">
              <w:rPr>
                <w:rFonts w:ascii="Arial" w:hAnsi="Arial" w:cs="Arial"/>
                <w:sz w:val="24"/>
                <w:szCs w:val="24"/>
              </w:rPr>
              <w:t>приложение №1,2к муниципальной программе</w:t>
            </w:r>
          </w:p>
        </w:tc>
      </w:tr>
      <w:tr w:rsidR="00F952D9" w:rsidRPr="000D6811" w:rsidTr="008859A8">
        <w:tc>
          <w:tcPr>
            <w:tcW w:w="3240" w:type="dxa"/>
          </w:tcPr>
          <w:p w:rsidR="00F952D9" w:rsidRPr="000D6811" w:rsidRDefault="00F952D9" w:rsidP="00F84DFC">
            <w:pPr>
              <w:jc w:val="both"/>
              <w:rPr>
                <w:spacing w:val="-2"/>
                <w:sz w:val="26"/>
                <w:szCs w:val="26"/>
              </w:rPr>
            </w:pPr>
            <w:r w:rsidRPr="000D6811">
              <w:rPr>
                <w:spacing w:val="-2"/>
                <w:sz w:val="26"/>
                <w:szCs w:val="26"/>
              </w:rPr>
              <w:t xml:space="preserve">Ожидаемые результаты реализации </w:t>
            </w:r>
            <w:r w:rsidRPr="000D6811">
              <w:rPr>
                <w:sz w:val="26"/>
                <w:szCs w:val="26"/>
              </w:rPr>
              <w:t xml:space="preserve">муниципальной </w:t>
            </w:r>
            <w:r w:rsidRPr="000D6811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40" w:type="dxa"/>
          </w:tcPr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lastRenderedPageBreak/>
              <w:t>Обеспечение качественного содержания переданных в собственность муниципальных образований автодорог.</w:t>
            </w: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Осуществление капитального ремонта</w:t>
            </w:r>
            <w:r w:rsidR="00DC588D" w:rsidRPr="000D6811">
              <w:rPr>
                <w:sz w:val="26"/>
                <w:szCs w:val="26"/>
              </w:rPr>
              <w:t xml:space="preserve"> </w:t>
            </w:r>
            <w:r w:rsidRPr="000D6811">
              <w:rPr>
                <w:sz w:val="26"/>
                <w:szCs w:val="26"/>
              </w:rPr>
              <w:t>автомобильных</w:t>
            </w:r>
            <w:r w:rsidR="00DC588D" w:rsidRPr="000D6811">
              <w:rPr>
                <w:sz w:val="26"/>
                <w:szCs w:val="26"/>
              </w:rPr>
              <w:t xml:space="preserve"> </w:t>
            </w:r>
            <w:r w:rsidRPr="000D6811">
              <w:rPr>
                <w:sz w:val="26"/>
                <w:szCs w:val="26"/>
              </w:rPr>
              <w:lastRenderedPageBreak/>
              <w:t>дорог общего пользования местного значения.</w:t>
            </w:r>
          </w:p>
          <w:p w:rsidR="00F952D9" w:rsidRPr="000D6811" w:rsidRDefault="00F952D9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>Сокращение к 20</w:t>
            </w:r>
            <w:r w:rsidR="009073A6" w:rsidRPr="000D6811">
              <w:rPr>
                <w:sz w:val="26"/>
                <w:szCs w:val="26"/>
              </w:rPr>
              <w:t>25</w:t>
            </w:r>
            <w:r w:rsidRPr="000D6811">
              <w:rPr>
                <w:sz w:val="26"/>
                <w:szCs w:val="26"/>
              </w:rPr>
              <w:t xml:space="preserve"> году</w:t>
            </w:r>
            <w:r w:rsidR="00DC588D" w:rsidRPr="000D6811">
              <w:rPr>
                <w:sz w:val="26"/>
                <w:szCs w:val="26"/>
              </w:rPr>
              <w:t xml:space="preserve"> </w:t>
            </w:r>
            <w:r w:rsidRPr="000D6811">
              <w:rPr>
                <w:sz w:val="26"/>
                <w:szCs w:val="26"/>
              </w:rPr>
      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F952D9" w:rsidRPr="000D6811" w:rsidRDefault="00DC588D" w:rsidP="00F84DFC">
            <w:pPr>
              <w:jc w:val="both"/>
              <w:rPr>
                <w:sz w:val="26"/>
                <w:szCs w:val="26"/>
              </w:rPr>
            </w:pPr>
            <w:r w:rsidRPr="000D6811">
              <w:rPr>
                <w:sz w:val="26"/>
                <w:szCs w:val="26"/>
              </w:rPr>
              <w:t xml:space="preserve"> </w:t>
            </w:r>
            <w:r w:rsidR="00F952D9" w:rsidRPr="000D6811">
              <w:rPr>
                <w:sz w:val="26"/>
                <w:szCs w:val="26"/>
              </w:rPr>
              <w:t>Обеспечение населённых пунктов поселения,</w:t>
            </w:r>
            <w:r w:rsidRPr="000D6811">
              <w:rPr>
                <w:sz w:val="26"/>
                <w:szCs w:val="26"/>
              </w:rPr>
              <w:t xml:space="preserve"> </w:t>
            </w:r>
            <w:r w:rsidR="00F952D9" w:rsidRPr="000D6811">
              <w:rPr>
                <w:sz w:val="26"/>
                <w:szCs w:val="26"/>
              </w:rPr>
              <w:t>круглогодичным доступом к автомобильной дороге с твердым покрытием.</w:t>
            </w:r>
          </w:p>
        </w:tc>
      </w:tr>
    </w:tbl>
    <w:p w:rsidR="00F952D9" w:rsidRPr="000D6811" w:rsidRDefault="00F952D9" w:rsidP="00A27B0F">
      <w:pPr>
        <w:pStyle w:val="ConsPlusCell"/>
        <w:jc w:val="center"/>
        <w:rPr>
          <w:rFonts w:ascii="Times New Roman" w:hAnsi="Times New Roman"/>
          <w:sz w:val="26"/>
          <w:szCs w:val="26"/>
        </w:rPr>
      </w:pPr>
    </w:p>
    <w:p w:rsidR="00F952D9" w:rsidRPr="000D6811" w:rsidRDefault="00F952D9" w:rsidP="004C7BD5">
      <w:pPr>
        <w:pStyle w:val="ConsPlusCel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52D9" w:rsidRPr="000D6811" w:rsidRDefault="00F952D9" w:rsidP="004C7BD5">
      <w:pPr>
        <w:pStyle w:val="ConsPlusCell"/>
        <w:ind w:firstLine="709"/>
        <w:jc w:val="both"/>
        <w:rPr>
          <w:sz w:val="24"/>
          <w:szCs w:val="24"/>
        </w:rPr>
      </w:pPr>
      <w:r w:rsidRPr="000D6811">
        <w:rPr>
          <w:sz w:val="24"/>
          <w:szCs w:val="24"/>
        </w:rPr>
        <w:t>Раздел 1. Характеристика сферы реализации программы, описание основных проблем</w:t>
      </w:r>
      <w:r w:rsidR="00DC588D" w:rsidRPr="000D6811">
        <w:rPr>
          <w:sz w:val="24"/>
          <w:szCs w:val="24"/>
        </w:rPr>
        <w:t xml:space="preserve"> </w:t>
      </w:r>
      <w:r w:rsidRPr="000D6811">
        <w:rPr>
          <w:sz w:val="24"/>
          <w:szCs w:val="24"/>
        </w:rPr>
        <w:t>в указанной сфере и прогноз её реализации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1.1.Современное состояние транспортной системы.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Транспортный комплекс Перлевского поселения Семилукского района включает в себя автомобильные дороги общего пользования местного значения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Автомобильные дороги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 xml:space="preserve">Общая сеть дорог более </w:t>
      </w:r>
      <w:smartTag w:uri="urn:schemas-microsoft-com:office:smarttags" w:element="metricconverter">
        <w:smartTagPr>
          <w:attr w:name="ProductID" w:val="56 км"/>
        </w:smartTagPr>
        <w:r w:rsidRPr="000D6811">
          <w:rPr>
            <w:rFonts w:ascii="Arial" w:hAnsi="Arial" w:cs="Arial"/>
            <w:b w:val="0"/>
            <w:sz w:val="24"/>
            <w:szCs w:val="24"/>
          </w:rPr>
          <w:t>56 км</w:t>
        </w:r>
      </w:smartTag>
      <w:r w:rsidRPr="000D6811">
        <w:rPr>
          <w:rFonts w:ascii="Arial" w:hAnsi="Arial" w:cs="Arial"/>
          <w:b w:val="0"/>
          <w:sz w:val="24"/>
          <w:szCs w:val="24"/>
        </w:rPr>
        <w:t xml:space="preserve">, в т. ч. с твердым покрытии </w:t>
      </w:r>
      <w:smartTag w:uri="urn:schemas-microsoft-com:office:smarttags" w:element="metricconverter">
        <w:smartTagPr>
          <w:attr w:name="ProductID" w:val="8,1 км"/>
        </w:smartTagPr>
        <w:r w:rsidRPr="000D6811">
          <w:rPr>
            <w:rFonts w:ascii="Arial" w:hAnsi="Arial" w:cs="Arial"/>
            <w:b w:val="0"/>
            <w:sz w:val="24"/>
            <w:szCs w:val="24"/>
          </w:rPr>
          <w:t>8,1 км</w:t>
        </w:r>
      </w:smartTag>
      <w:r w:rsidRPr="000D6811">
        <w:rPr>
          <w:rFonts w:ascii="Arial" w:hAnsi="Arial" w:cs="Arial"/>
          <w:b w:val="0"/>
          <w:sz w:val="24"/>
          <w:szCs w:val="24"/>
        </w:rPr>
        <w:t>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 xml:space="preserve">Из общего количества: </w:t>
      </w:r>
      <w:smartTag w:uri="urn:schemas-microsoft-com:office:smarttags" w:element="metricconverter">
        <w:smartTagPr>
          <w:attr w:name="ProductID" w:val="52,2 км"/>
        </w:smartTagPr>
        <w:r w:rsidRPr="000D6811">
          <w:rPr>
            <w:rFonts w:ascii="Arial" w:hAnsi="Arial" w:cs="Arial"/>
            <w:b w:val="0"/>
            <w:sz w:val="24"/>
            <w:szCs w:val="24"/>
          </w:rPr>
          <w:t>52,2 км</w:t>
        </w:r>
      </w:smartTag>
      <w:r w:rsidRPr="000D6811">
        <w:rPr>
          <w:rFonts w:ascii="Arial" w:hAnsi="Arial" w:cs="Arial"/>
          <w:b w:val="0"/>
          <w:sz w:val="24"/>
          <w:szCs w:val="24"/>
        </w:rPr>
        <w:t xml:space="preserve"> внутри поселковых дорог, из них с твердым покрытием </w:t>
      </w:r>
      <w:smartTag w:uri="urn:schemas-microsoft-com:office:smarttags" w:element="metricconverter">
        <w:smartTagPr>
          <w:attr w:name="ProductID" w:val="4,3 км"/>
        </w:smartTagPr>
        <w:r w:rsidRPr="000D6811">
          <w:rPr>
            <w:rFonts w:ascii="Arial" w:hAnsi="Arial" w:cs="Arial"/>
            <w:b w:val="0"/>
            <w:sz w:val="24"/>
            <w:szCs w:val="24"/>
          </w:rPr>
          <w:t>4,3 км</w:t>
        </w:r>
      </w:smartTag>
      <w:r w:rsidRPr="000D6811">
        <w:rPr>
          <w:rFonts w:ascii="Arial" w:hAnsi="Arial" w:cs="Arial"/>
          <w:b w:val="0"/>
          <w:sz w:val="24"/>
          <w:szCs w:val="24"/>
        </w:rPr>
        <w:t>, остальные 47,9</w:t>
      </w:r>
      <w:r w:rsidR="00DC588D" w:rsidRPr="000D6811">
        <w:rPr>
          <w:rFonts w:ascii="Arial" w:hAnsi="Arial" w:cs="Arial"/>
          <w:b w:val="0"/>
          <w:sz w:val="24"/>
          <w:szCs w:val="24"/>
        </w:rPr>
        <w:t xml:space="preserve"> </w:t>
      </w:r>
      <w:r w:rsidRPr="000D6811">
        <w:rPr>
          <w:rFonts w:ascii="Arial" w:hAnsi="Arial" w:cs="Arial"/>
          <w:b w:val="0"/>
          <w:sz w:val="24"/>
          <w:szCs w:val="24"/>
        </w:rPr>
        <w:t>км – грунтовые.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1.2. Основные проблемы транспортной системы.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Развитие транспортной системы является необходимым условием реализации инновационной модели экономического роста и улучшения качества жизни населения Перлевского сельского поселения Семилукского района.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Для дальнейшего развития транспортной инфраструктуры и создания условий для нормального социально-экономического развития села необходимо: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1. Ремонт и содержание автомобильных дорог общего пользования местного значения</w:t>
      </w:r>
      <w:proofErr w:type="gramStart"/>
      <w:r w:rsidRPr="000D6811">
        <w:rPr>
          <w:rFonts w:ascii="Arial" w:hAnsi="Arial" w:cs="Arial"/>
          <w:b w:val="0"/>
          <w:sz w:val="24"/>
          <w:szCs w:val="24"/>
        </w:rPr>
        <w:t xml:space="preserve"> .</w:t>
      </w:r>
      <w:proofErr w:type="gramEnd"/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Важное воздействие автомобильные дороги оказывают на расширение сектора услуг, в первую очередь имеющих социальную направленность: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развитие услуг торговли, мобильных служб бытового обслуживания населения;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 xml:space="preserve">развитие потребительской кооперации и бытовых услуг, имеющих </w:t>
      </w:r>
      <w:proofErr w:type="gramStart"/>
      <w:r w:rsidRPr="000D6811">
        <w:rPr>
          <w:rFonts w:ascii="Arial" w:hAnsi="Arial" w:cs="Arial"/>
          <w:b w:val="0"/>
          <w:sz w:val="24"/>
          <w:szCs w:val="24"/>
        </w:rPr>
        <w:t>важное значение</w:t>
      </w:r>
      <w:proofErr w:type="gramEnd"/>
      <w:r w:rsidRPr="000D6811">
        <w:rPr>
          <w:rFonts w:ascii="Arial" w:hAnsi="Arial" w:cs="Arial"/>
          <w:b w:val="0"/>
          <w:sz w:val="24"/>
          <w:szCs w:val="24"/>
        </w:rPr>
        <w:t xml:space="preserve"> для сельского населения;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 xml:space="preserve">развитие системы медицинских и культурно-досуговых услуг населению, </w:t>
      </w:r>
      <w:proofErr w:type="gramStart"/>
      <w:r w:rsidRPr="000D6811">
        <w:rPr>
          <w:rFonts w:ascii="Arial" w:hAnsi="Arial" w:cs="Arial"/>
          <w:b w:val="0"/>
          <w:sz w:val="24"/>
          <w:szCs w:val="24"/>
        </w:rPr>
        <w:t>бизнес-услуг</w:t>
      </w:r>
      <w:proofErr w:type="gramEnd"/>
      <w:r w:rsidRPr="000D6811">
        <w:rPr>
          <w:rFonts w:ascii="Arial" w:hAnsi="Arial" w:cs="Arial"/>
          <w:b w:val="0"/>
          <w:sz w:val="24"/>
          <w:szCs w:val="24"/>
        </w:rPr>
        <w:t>, обладающих маневренностью, мобильностью доставки, перемещаемостью.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D6811">
        <w:rPr>
          <w:rFonts w:ascii="Arial" w:hAnsi="Arial" w:cs="Arial"/>
          <w:b w:val="0"/>
          <w:sz w:val="24"/>
          <w:szCs w:val="24"/>
        </w:rPr>
        <w:t>Отмеченное</w:t>
      </w:r>
      <w:proofErr w:type="gramEnd"/>
      <w:r w:rsidRPr="000D6811">
        <w:rPr>
          <w:rFonts w:ascii="Arial" w:hAnsi="Arial" w:cs="Arial"/>
          <w:b w:val="0"/>
          <w:sz w:val="24"/>
          <w:szCs w:val="24"/>
        </w:rPr>
        <w:t xml:space="preserve"> делает актуальным: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 xml:space="preserve"> ремонт и содержание автомобильных дорог общего пользования местного значения.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1.3.Значение транспортной системы в социально-экономическом развитии Перлевского сельского поселения Семилукского района.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Долгосрочное социально-экономическое развитие Перлевского сельского поселения требует: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 xml:space="preserve">Развитие и совершенствование транспортной системы, отстающей сегодня </w:t>
      </w:r>
      <w:r w:rsidRPr="000D6811">
        <w:rPr>
          <w:rFonts w:ascii="Arial" w:hAnsi="Arial" w:cs="Arial"/>
          <w:b w:val="0"/>
          <w:sz w:val="24"/>
          <w:szCs w:val="24"/>
        </w:rPr>
        <w:lastRenderedPageBreak/>
        <w:t>от требований роста экономики и социальной сферы, способствуют эффективному решению отмеченных задач. Недостаточно развитая транспортная система затрудняет использование мощного потенциала, которым располагает Новосильское сельское поселение.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1.4.Целесообразность решения проблем программно-целевым методом.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D6811">
        <w:rPr>
          <w:rFonts w:ascii="Arial" w:hAnsi="Arial" w:cs="Arial"/>
          <w:b w:val="0"/>
          <w:sz w:val="24"/>
          <w:szCs w:val="24"/>
        </w:rPr>
        <w:t>Решение проблем транспортной системы программно-целевым методом позволяет снять внутренние угрозы, которые могут возникнуть в транспортном комплексе и окажут существенное воздействие на снижение экономической и социальной безопасности Перлевского сельского поселения. К внешним угрозам – относится фактор недофинансирования развития и совершенствования транспортного комплекса, так как это ведет к снижению темпов в повышении связанности социальной сферы и секторов экономики. Результатом недофинансирования будет снижение качества жизни населения и инвестиционной привлекательности Перлевского сельского поселения.</w:t>
      </w:r>
    </w:p>
    <w:p w:rsidR="00F952D9" w:rsidRPr="000D6811" w:rsidRDefault="00F952D9" w:rsidP="004C7B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952D9" w:rsidRPr="000D6811" w:rsidRDefault="00F952D9" w:rsidP="004C7BD5">
      <w:pPr>
        <w:pStyle w:val="ConsPlusCell"/>
        <w:ind w:firstLine="709"/>
        <w:jc w:val="both"/>
        <w:rPr>
          <w:sz w:val="24"/>
          <w:szCs w:val="24"/>
        </w:rPr>
      </w:pP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Содержание автомобильных дорог предусматривает обеспечение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безопасности дорожного движения:</w:t>
      </w:r>
    </w:p>
    <w:p w:rsidR="00F952D9" w:rsidRPr="000D6811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качественная работа по содержанию и ремонту улично-дорожной сети,</w:t>
      </w:r>
    </w:p>
    <w:p w:rsidR="00F952D9" w:rsidRPr="000D6811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разметка проезжей части,</w:t>
      </w:r>
    </w:p>
    <w:p w:rsidR="00F952D9" w:rsidRPr="000D6811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установка и замена дорожных знаков,</w:t>
      </w:r>
    </w:p>
    <w:p w:rsidR="00F952D9" w:rsidRPr="000D6811" w:rsidRDefault="00F952D9" w:rsidP="004C7BD5">
      <w:pPr>
        <w:numPr>
          <w:ilvl w:val="0"/>
          <w:numId w:val="18"/>
        </w:numPr>
        <w:tabs>
          <w:tab w:val="clear" w:pos="1485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освещение улично-дорожной сети.</w:t>
      </w:r>
    </w:p>
    <w:p w:rsidR="00F952D9" w:rsidRPr="000D6811" w:rsidRDefault="00F952D9" w:rsidP="004C7BD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0D6811">
        <w:rPr>
          <w:sz w:val="24"/>
          <w:szCs w:val="24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БДД и обеспечить своевременное содержание автомобильных дорог территории.</w:t>
      </w:r>
      <w:r w:rsidR="00DC588D" w:rsidRPr="000D6811">
        <w:rPr>
          <w:sz w:val="24"/>
          <w:szCs w:val="24"/>
        </w:rPr>
        <w:t xml:space="preserve"> </w:t>
      </w:r>
    </w:p>
    <w:p w:rsidR="00C57F8A" w:rsidRPr="000D6811" w:rsidRDefault="00C57F8A" w:rsidP="004C7BD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Программы, сроков и контрольных этапов реализации Программы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 xml:space="preserve">Основным приоритетом муниципальной политики при реализации Программы является создание условий для обеспечения БДД на территории поселения. 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Задачи Программы: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содержание автомобильных дорог в соответствии с требованиями технических регламентов,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совершенствование дорожных условий и организации дорожного движения,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формирование безопасного поведения участников дорожного движения,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сокращение количества лиц, погибших в результате ДТП,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снижение количества ДТП с пострадавшими,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сокращение детского дорожно-транспортного травматизма.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Ожидаемыми результатами реализации Программы являются: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 Обеспечение качественного содержания переданных в собственность муниципальных образований автодорог.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 Осуществление капитального ремонта автомобильных дорог общего пользования местного значения.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lastRenderedPageBreak/>
        <w:t>- Сокращение к 20</w:t>
      </w:r>
      <w:r w:rsidR="009073A6" w:rsidRPr="000D6811">
        <w:rPr>
          <w:rFonts w:ascii="Arial" w:hAnsi="Arial" w:cs="Arial"/>
          <w:sz w:val="24"/>
          <w:szCs w:val="24"/>
        </w:rPr>
        <w:t>25</w:t>
      </w:r>
      <w:r w:rsidRPr="000D6811">
        <w:rPr>
          <w:rFonts w:ascii="Arial" w:hAnsi="Arial" w:cs="Arial"/>
          <w:sz w:val="24"/>
          <w:szCs w:val="24"/>
        </w:rPr>
        <w:t xml:space="preserve"> году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-Снижение количества дорожно-транспортных происшествий.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-Уменьшение количества пострадавших в дорожно-транспортных происшествиях.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-Обеспечение населённых пунктов поселения, круглогодичным доступом к автомобильной дороге с твердым покрытием.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Раздел 3. Характеристика основных мероприятий Программы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Основное мероприятие 1.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Развитие дорожной деятельности в отношении автомобильных дорог местного значения в границах населенных пунктов поселения: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 xml:space="preserve">прокладка, переустройство, перенос инженерных коммуникаций, их эксплуатация в границах полос отвода и придорожных </w:t>
      </w:r>
      <w:proofErr w:type="gramStart"/>
      <w:r w:rsidRPr="000D6811">
        <w:rPr>
          <w:rFonts w:ascii="Arial" w:hAnsi="Arial" w:cs="Arial"/>
          <w:sz w:val="24"/>
          <w:szCs w:val="24"/>
        </w:rPr>
        <w:t>полос</w:t>
      </w:r>
      <w:proofErr w:type="gramEnd"/>
      <w:r w:rsidRPr="000D6811">
        <w:rPr>
          <w:rFonts w:ascii="Arial" w:hAnsi="Arial" w:cs="Arial"/>
          <w:sz w:val="24"/>
          <w:szCs w:val="24"/>
        </w:rPr>
        <w:t xml:space="preserve"> автомобильных дорог в границах поселения.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Основное мероприятие 2.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Обеспечение безопасности дорожного движения: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приведение в соответствие горизонтальной дорожной разметки (первичное нанесение и восстановление изношенной дорожной разметки),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установка (демонтаж) дорожных знаков,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очистка, мойка стоек, дорожных знаков,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ремонт поврежденных металлических ограждений вдоль автодорог и установка новых в целях снижения ДТП и травматизма на пути следования граждан к социально-значимым объектам,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устройство лотков для стока ливневой воды и искусственной неровности на дороге,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организация наружной социальной рекламы по профилактике детского травматизма,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освещение проблем дорожной безопасности в СМИ,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Достижение заявленных целей потребует решения следующих задач: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совершенствование дорожных условий и организации дорожного движения,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формирование безопасного поведения участников дорожного движения,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сокращение количества лиц, погибших в результате ДТП,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снижение количества ДТП с пострадавшими,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сокращение детского дорожно-транспортного травматизма.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 xml:space="preserve"> Основное мероприятие 3.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lastRenderedPageBreak/>
        <w:t>Создание условий для предоставления транспортных услуг населению и организации транспортного обслуживания населения: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811">
        <w:rPr>
          <w:rFonts w:ascii="Arial" w:hAnsi="Arial" w:cs="Arial"/>
          <w:bCs/>
          <w:sz w:val="24"/>
          <w:szCs w:val="24"/>
        </w:rPr>
        <w:t>реконструкция и ремонт улично-дорожной сети,</w:t>
      </w:r>
    </w:p>
    <w:p w:rsidR="004C7BD5" w:rsidRPr="000D6811" w:rsidRDefault="004C7BD5" w:rsidP="004C7BD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 xml:space="preserve">разработка ПСД и устройство остановочных павильонов на автобусных маршрутах, </w:t>
      </w:r>
      <w:r w:rsidRPr="000D6811">
        <w:rPr>
          <w:rFonts w:ascii="Arial" w:hAnsi="Arial" w:cs="Arial"/>
          <w:bCs/>
          <w:sz w:val="24"/>
          <w:szCs w:val="24"/>
        </w:rPr>
        <w:t>улучшение освещенности улиц поселений.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5266" w:rsidRPr="000D6811" w:rsidRDefault="00545266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9E518E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</w:t>
      </w:r>
      <w:r w:rsidR="00F952D9" w:rsidRPr="000D6811">
        <w:rPr>
          <w:rFonts w:ascii="Arial" w:hAnsi="Arial" w:cs="Arial"/>
          <w:sz w:val="24"/>
          <w:szCs w:val="24"/>
        </w:rPr>
        <w:t>аздел 4. Ресурсное обеспечение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="00F952D9" w:rsidRPr="000D6811">
        <w:rPr>
          <w:rFonts w:ascii="Arial" w:hAnsi="Arial" w:cs="Arial"/>
          <w:sz w:val="24"/>
          <w:szCs w:val="24"/>
        </w:rPr>
        <w:t>Программы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4C7BD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6811">
        <w:rPr>
          <w:sz w:val="24"/>
          <w:szCs w:val="24"/>
        </w:rPr>
        <w:t>Финансирование программных мероприятий планируется осуществлять за счет средств бюджета Перлевского сельского поселения.</w:t>
      </w:r>
    </w:p>
    <w:p w:rsidR="00F952D9" w:rsidRPr="000D6811" w:rsidRDefault="00F952D9" w:rsidP="004C7BD5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D6811">
        <w:rPr>
          <w:sz w:val="24"/>
          <w:szCs w:val="24"/>
        </w:rPr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F952D9" w:rsidRPr="000D6811" w:rsidRDefault="00F952D9" w:rsidP="004C7BD5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12"/>
          <w:rFonts w:ascii="Arial" w:hAnsi="Arial" w:cs="Arial"/>
          <w:b w:val="0"/>
          <w:bCs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Объёмы и источники финансирования с разбивкой по годам приведены в приложении № 2,3, к настоящей Программе.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Раздел 5. Анализ рисков реализации Программы и описание мер управления рисками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При реализации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Программы возможны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риски.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Финансовые риски: отсутствие или недостаточное финансирование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может привести к тому, что показатели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 xml:space="preserve">не будут достигнуты в полном объеме, вследствие чего жители муниципального образования не в полном объеме будут обеспечены доступным </w:t>
      </w:r>
      <w:proofErr w:type="gramStart"/>
      <w:r w:rsidRPr="000D6811">
        <w:rPr>
          <w:rFonts w:ascii="Arial" w:hAnsi="Arial" w:cs="Arial"/>
          <w:sz w:val="24"/>
          <w:szCs w:val="24"/>
        </w:rPr>
        <w:t>жильем</w:t>
      </w:r>
      <w:proofErr w:type="gramEnd"/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и жилищная проблема в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муниципальном образовании останется нерешенной.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6811">
        <w:rPr>
          <w:rFonts w:ascii="Arial" w:hAnsi="Arial" w:cs="Arial"/>
          <w:sz w:val="24"/>
          <w:szCs w:val="24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мер, направленных на обеспечение граждан Российской Федерации доступным и комфортным жильем в соответствии с </w:t>
      </w:r>
      <w:hyperlink r:id="rId8" w:history="1">
        <w:r w:rsidRPr="000D6811">
          <w:rPr>
            <w:rFonts w:ascii="Arial" w:hAnsi="Arial" w:cs="Arial"/>
            <w:sz w:val="24"/>
            <w:szCs w:val="24"/>
          </w:rPr>
          <w:t>Указом</w:t>
        </w:r>
        <w:proofErr w:type="gramEnd"/>
      </w:hyperlink>
      <w:r w:rsidRPr="000D6811">
        <w:rPr>
          <w:rFonts w:ascii="Arial" w:hAnsi="Arial" w:cs="Arial"/>
          <w:sz w:val="24"/>
          <w:szCs w:val="24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F952D9" w:rsidRPr="000D6811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952D9" w:rsidRPr="000D6811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F952D9" w:rsidRPr="000D6811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952D9" w:rsidRPr="000D6811" w:rsidRDefault="00F952D9" w:rsidP="004C7BD5">
      <w:pPr>
        <w:pStyle w:val="3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Раздел 6.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>Оценка эффективности реализации Программы</w:t>
      </w:r>
    </w:p>
    <w:p w:rsidR="00F952D9" w:rsidRPr="000D6811" w:rsidRDefault="00F952D9" w:rsidP="004C7BD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4C7BD5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Социально-экономическая эффективность</w:t>
      </w:r>
      <w:r w:rsidR="00DC588D" w:rsidRPr="000D6811">
        <w:rPr>
          <w:rFonts w:ascii="Arial" w:hAnsi="Arial" w:cs="Arial"/>
          <w:sz w:val="24"/>
          <w:szCs w:val="24"/>
        </w:rPr>
        <w:t xml:space="preserve"> </w:t>
      </w:r>
      <w:r w:rsidRPr="000D6811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0D6811">
        <w:rPr>
          <w:rFonts w:ascii="Arial" w:hAnsi="Arial" w:cs="Arial"/>
          <w:sz w:val="24"/>
          <w:szCs w:val="24"/>
        </w:rPr>
        <w:lastRenderedPageBreak/>
        <w:t>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F952D9" w:rsidRPr="000D6811" w:rsidRDefault="00F952D9" w:rsidP="004C7BD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D6811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</w:p>
    <w:p w:rsidR="00F952D9" w:rsidRPr="000D6811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  <w:sectPr w:rsidR="00F952D9" w:rsidRPr="000D6811" w:rsidSect="00F50CFA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175A7E" w:rsidRPr="000D6811" w:rsidRDefault="00175A7E" w:rsidP="00175A7E">
      <w:pPr>
        <w:jc w:val="right"/>
      </w:pPr>
      <w:r w:rsidRPr="000D6811">
        <w:lastRenderedPageBreak/>
        <w:t>Приложение 1</w:t>
      </w:r>
    </w:p>
    <w:p w:rsidR="00175A7E" w:rsidRPr="000D6811" w:rsidRDefault="00175A7E" w:rsidP="00175A7E">
      <w:pPr>
        <w:jc w:val="right"/>
      </w:pPr>
      <w:r w:rsidRPr="000D6811">
        <w:t>к муниципальной программе</w:t>
      </w:r>
    </w:p>
    <w:p w:rsidR="00175A7E" w:rsidRPr="000D6811" w:rsidRDefault="00175A7E" w:rsidP="00175A7E">
      <w:pPr>
        <w:jc w:val="center"/>
        <w:rPr>
          <w:bCs/>
          <w:sz w:val="24"/>
          <w:szCs w:val="24"/>
        </w:rPr>
      </w:pPr>
      <w:r w:rsidRPr="000D6811">
        <w:rPr>
          <w:bCs/>
          <w:sz w:val="24"/>
          <w:szCs w:val="24"/>
        </w:rPr>
        <w:t>Расходы Перлевского сельского поселения</w:t>
      </w:r>
    </w:p>
    <w:p w:rsidR="00175A7E" w:rsidRPr="000D6811" w:rsidRDefault="00175A7E" w:rsidP="00175A7E">
      <w:pPr>
        <w:jc w:val="center"/>
        <w:rPr>
          <w:bCs/>
          <w:sz w:val="24"/>
          <w:szCs w:val="24"/>
        </w:rPr>
      </w:pPr>
      <w:r w:rsidRPr="000D6811">
        <w:rPr>
          <w:bCs/>
          <w:sz w:val="24"/>
          <w:szCs w:val="24"/>
        </w:rPr>
        <w:t>Развитие транспортной системы» на 2020-2025 годы</w:t>
      </w:r>
    </w:p>
    <w:p w:rsidR="00F952D9" w:rsidRPr="000D6811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p w:rsidR="00F952D9" w:rsidRPr="000D6811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tbl>
      <w:tblPr>
        <w:tblW w:w="21333" w:type="dxa"/>
        <w:tblInd w:w="-1077" w:type="dxa"/>
        <w:tblLayout w:type="fixed"/>
        <w:tblLook w:val="0000"/>
      </w:tblPr>
      <w:tblGrid>
        <w:gridCol w:w="21333"/>
      </w:tblGrid>
      <w:tr w:rsidR="00DD504D" w:rsidRPr="000D6811" w:rsidTr="003F291D">
        <w:trPr>
          <w:trHeight w:val="6809"/>
        </w:trPr>
        <w:tc>
          <w:tcPr>
            <w:tcW w:w="213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page" w:tblpX="1111" w:tblpY="-1695"/>
              <w:tblOverlap w:val="never"/>
              <w:tblW w:w="14733" w:type="dxa"/>
              <w:tblLayout w:type="fixed"/>
              <w:tblLook w:val="0000"/>
            </w:tblPr>
            <w:tblGrid>
              <w:gridCol w:w="2280"/>
              <w:gridCol w:w="2500"/>
              <w:gridCol w:w="2674"/>
              <w:gridCol w:w="990"/>
              <w:gridCol w:w="990"/>
              <w:gridCol w:w="990"/>
              <w:gridCol w:w="990"/>
              <w:gridCol w:w="302"/>
              <w:gridCol w:w="559"/>
              <w:gridCol w:w="736"/>
              <w:gridCol w:w="861"/>
              <w:gridCol w:w="861"/>
            </w:tblGrid>
            <w:tr w:rsidR="00DD504D" w:rsidRPr="000D6811" w:rsidTr="003F291D">
              <w:trPr>
                <w:gridAfter w:val="3"/>
                <w:wAfter w:w="2458" w:type="dxa"/>
                <w:trHeight w:val="300"/>
              </w:trPr>
              <w:tc>
                <w:tcPr>
                  <w:tcW w:w="2280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Arial CYR"/>
                    </w:rPr>
                  </w:pPr>
                </w:p>
              </w:tc>
              <w:tc>
                <w:tcPr>
                  <w:tcW w:w="2500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Arial CYR"/>
                    </w:rPr>
                  </w:pPr>
                </w:p>
              </w:tc>
              <w:tc>
                <w:tcPr>
                  <w:tcW w:w="2674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Arial CYR"/>
                    </w:rPr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90" w:type="dxa"/>
                  <w:noWrap/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Arial CYR"/>
                    </w:rPr>
                  </w:pPr>
                </w:p>
              </w:tc>
              <w:tc>
                <w:tcPr>
                  <w:tcW w:w="861" w:type="dxa"/>
                  <w:gridSpan w:val="2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Arial CYR"/>
                    </w:rPr>
                  </w:pPr>
                </w:p>
              </w:tc>
            </w:tr>
            <w:tr w:rsidR="00DD504D" w:rsidRPr="000D6811" w:rsidTr="003F291D">
              <w:trPr>
                <w:trHeight w:val="645"/>
              </w:trPr>
              <w:tc>
                <w:tcPr>
                  <w:tcW w:w="2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  <w:bCs/>
                    </w:rPr>
                  </w:pPr>
                  <w:r w:rsidRPr="000D6811">
                    <w:rPr>
                      <w:rFonts w:ascii="Arial Narrow" w:hAnsi="Arial Narrow" w:cs="Arial CYR"/>
                      <w:bCs/>
                    </w:rPr>
                    <w:t>Статус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  <w:bCs/>
                    </w:rPr>
                  </w:pPr>
                  <w:r w:rsidRPr="000D6811">
                    <w:rPr>
                      <w:rFonts w:ascii="Arial Narrow" w:hAnsi="Arial Narrow" w:cs="Arial CYR"/>
                      <w:bCs/>
                    </w:rPr>
                    <w:t xml:space="preserve">Наименование муниципальной программы, основного мероприятия </w:t>
                  </w:r>
                </w:p>
              </w:tc>
              <w:tc>
                <w:tcPr>
                  <w:tcW w:w="2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  <w:bCs/>
                    </w:rPr>
                  </w:pPr>
                  <w:r w:rsidRPr="000D6811">
                    <w:rPr>
                      <w:rFonts w:ascii="Arial Narrow" w:hAnsi="Arial Narrow" w:cs="Arial CYR"/>
                      <w:bCs/>
                    </w:rPr>
                    <w:t>Наименование ответственного исполнителя, исполнителя - главного распорядителя средств бюджета Перлевского сельского поселения (далее - ГРБС)</w:t>
                  </w:r>
                </w:p>
              </w:tc>
              <w:tc>
                <w:tcPr>
                  <w:tcW w:w="7279" w:type="dxa"/>
                  <w:gridSpan w:val="9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Расходы бюджета Перлевского сельского поселения по годам реализации муниципальной программы, тыс. руб.</w:t>
                  </w:r>
                </w:p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rPr>
                      <w:rFonts w:ascii="Calibri" w:hAnsi="Calibri" w:cs="Arial CYR"/>
                      <w:strike/>
                    </w:rPr>
                    <w:t> </w:t>
                  </w:r>
                </w:p>
              </w:tc>
            </w:tr>
            <w:tr w:rsidR="00DD504D" w:rsidRPr="000D6811" w:rsidTr="003F291D">
              <w:trPr>
                <w:trHeight w:val="1275"/>
              </w:trPr>
              <w:tc>
                <w:tcPr>
                  <w:tcW w:w="2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Arial Narrow" w:hAnsi="Arial Narrow" w:cs="Arial CYR"/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Arial Narrow" w:hAnsi="Arial Narrow" w:cs="Arial CYR"/>
                      <w:bCs/>
                    </w:rPr>
                  </w:pPr>
                </w:p>
              </w:tc>
              <w:tc>
                <w:tcPr>
                  <w:tcW w:w="2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Arial Narrow" w:hAnsi="Arial Narrow" w:cs="Arial CYR"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>2020</w:t>
                  </w:r>
                  <w:r w:rsidRPr="000D6811">
                    <w:rPr>
                      <w:rFonts w:ascii="Arial Narrow" w:hAnsi="Arial Narrow" w:cs="Arial CYR"/>
                    </w:rPr>
                    <w:br/>
                    <w:t>(первый год реализации)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>2021(второй год реализации)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 xml:space="preserve">2022(третий год реализации) 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>2023</w:t>
                  </w:r>
                  <w:proofErr w:type="gramStart"/>
                  <w:r w:rsidRPr="000D6811">
                    <w:rPr>
                      <w:rFonts w:ascii="Arial Narrow" w:hAnsi="Arial Narrow" w:cs="Arial CYR"/>
                    </w:rPr>
                    <w:t xml:space="preserve">( </w:t>
                  </w:r>
                  <w:proofErr w:type="gramEnd"/>
                  <w:r w:rsidRPr="000D6811">
                    <w:rPr>
                      <w:rFonts w:ascii="Arial Narrow" w:hAnsi="Arial Narrow" w:cs="Arial CYR"/>
                    </w:rPr>
                    <w:t xml:space="preserve">четвертый год реализации) 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 xml:space="preserve">2024(пятый год реализации) 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>2025</w:t>
                  </w:r>
                  <w:r w:rsidRPr="000D6811">
                    <w:rPr>
                      <w:rFonts w:ascii="Arial Narrow" w:hAnsi="Arial Narrow" w:cs="Arial CYR"/>
                    </w:rPr>
                    <w:br/>
                    <w:t xml:space="preserve">(шестой год  реализации) 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Narrow" w:hAnsi="Arial Narrow" w:cs="Arial CYR"/>
                    </w:rPr>
                  </w:pPr>
                  <w:r w:rsidRPr="000D6811">
                    <w:rPr>
                      <w:rFonts w:ascii="Arial Narrow" w:hAnsi="Arial Narrow" w:cs="Arial CYR"/>
                    </w:rPr>
                    <w:t>Итого</w:t>
                  </w:r>
                </w:p>
              </w:tc>
            </w:tr>
            <w:tr w:rsidR="00DD504D" w:rsidRPr="000D6811" w:rsidTr="003F291D">
              <w:trPr>
                <w:trHeight w:val="255"/>
              </w:trPr>
              <w:tc>
                <w:tcPr>
                  <w:tcW w:w="2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1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2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3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4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6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7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> 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9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DD504D" w:rsidRPr="000D6811" w:rsidTr="003F291D">
              <w:trPr>
                <w:trHeight w:val="585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Verdana" w:hAnsi="Verdana" w:cs="Arial CYR"/>
                      <w:bCs/>
                    </w:rPr>
                  </w:pPr>
                  <w:r w:rsidRPr="000D6811">
                    <w:rPr>
                      <w:rFonts w:ascii="Verdana" w:hAnsi="Verdana" w:cs="Arial CYR"/>
                      <w:bCs/>
                    </w:rPr>
                    <w:t>Муниципальная программа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Verdana" w:hAnsi="Verdana" w:cs="Arial CYR"/>
                      <w:bCs/>
                    </w:rPr>
                  </w:pPr>
                  <w:r w:rsidRPr="000D6811">
                    <w:rPr>
                      <w:rFonts w:ascii="Verdana" w:hAnsi="Verdana" w:cs="Arial CYR"/>
                      <w:bCs/>
                    </w:rPr>
                    <w:t xml:space="preserve"> «Развитие транспортной системы» на 2020-2025 годы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Verdana" w:hAnsi="Verdana" w:cs="Arial CYR"/>
                      <w:bCs/>
                    </w:rPr>
                  </w:pPr>
                  <w:r w:rsidRPr="000D6811">
                    <w:rPr>
                      <w:rFonts w:ascii="Verdana" w:hAnsi="Verdana" w:cs="Arial CYR"/>
                      <w:bCs/>
                    </w:rPr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5565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4516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4901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29982</w:t>
                  </w:r>
                </w:p>
              </w:tc>
            </w:tr>
            <w:tr w:rsidR="00DD504D" w:rsidRPr="000D6811" w:rsidTr="003F291D">
              <w:trPr>
                <w:trHeight w:val="67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Verdana" w:hAnsi="Verdana" w:cs="Arial CYR"/>
                      <w:bCs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Verdana" w:hAnsi="Verdana" w:cs="Arial CYR"/>
                      <w:bCs/>
                    </w:rPr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rPr>
                      <w:rFonts w:ascii="Verdana" w:hAnsi="Verdana" w:cs="Arial CYR"/>
                      <w:bCs/>
                    </w:rPr>
                  </w:pPr>
                  <w:r w:rsidRPr="000D6811">
                    <w:rPr>
                      <w:rFonts w:ascii="Verdana" w:hAnsi="Verdana" w:cs="Arial CYR"/>
                      <w:bCs/>
                    </w:rPr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5565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4516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4901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29982</w:t>
                  </w:r>
                </w:p>
              </w:tc>
            </w:tr>
            <w:tr w:rsidR="00DD504D" w:rsidRPr="000D6811" w:rsidTr="003F291D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Подпрограмм </w:t>
                  </w:r>
                  <w:r w:rsidRPr="000D6811">
                    <w:rPr>
                      <w:rFonts w:ascii="Arial" w:hAnsi="Arial" w:cs="Arial"/>
                      <w:sz w:val="24"/>
                      <w:szCs w:val="24"/>
                    </w:rPr>
                    <w:t>муниципальной программы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rPr>
                      <w:sz w:val="26"/>
                      <w:szCs w:val="26"/>
                    </w:rPr>
                    <w:t>Развитие дорожного хозяйства»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5565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4516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4901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29982</w:t>
                  </w:r>
                </w:p>
              </w:tc>
            </w:tr>
            <w:tr w:rsidR="00DD504D" w:rsidRPr="000D6811" w:rsidTr="003F291D">
              <w:trPr>
                <w:trHeight w:val="87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5565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4516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4901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29982</w:t>
                  </w:r>
                </w:p>
              </w:tc>
            </w:tr>
            <w:tr w:rsidR="00DD504D" w:rsidRPr="000D6811" w:rsidTr="003F291D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 xml:space="preserve">Основное мероприятие 1.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 xml:space="preserve">Развитие автомобильных дорог местного значения в границах населенных </w:t>
                  </w:r>
                  <w:r w:rsidRPr="000D6811">
                    <w:lastRenderedPageBreak/>
                    <w:t>пунктов Перлевского поселения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lastRenderedPageBreak/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5565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4516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4901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29982</w:t>
                  </w:r>
                </w:p>
              </w:tc>
            </w:tr>
            <w:tr w:rsidR="00DD504D" w:rsidRPr="000D6811" w:rsidTr="003F291D">
              <w:trPr>
                <w:trHeight w:val="162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5565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4516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4901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5000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29982</w:t>
                  </w:r>
                </w:p>
              </w:tc>
            </w:tr>
            <w:tr w:rsidR="00DD504D" w:rsidRPr="000D6811" w:rsidTr="003F291D">
              <w:trPr>
                <w:trHeight w:val="416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lastRenderedPageBreak/>
                    <w:t xml:space="preserve">Основное мероприятие 2.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>Обеспечение безопасности дорожного движения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iCs/>
                    </w:rPr>
                  </w:pPr>
                  <w:r w:rsidRPr="000D6811">
                    <w:rPr>
                      <w:iCs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iCs/>
                    </w:rPr>
                  </w:pPr>
                  <w:r w:rsidRPr="000D6811">
                    <w:rPr>
                      <w:iCs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iCs/>
                    </w:rPr>
                  </w:pPr>
                  <w:r w:rsidRPr="000D6811">
                    <w:rPr>
                      <w:iCs/>
                    </w:rPr>
                    <w:t> 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</w:tr>
            <w:tr w:rsidR="00DD504D" w:rsidRPr="000D6811" w:rsidTr="003F291D">
              <w:trPr>
                <w:trHeight w:val="673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 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 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 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</w:tr>
            <w:tr w:rsidR="00DD504D" w:rsidRPr="000D6811" w:rsidTr="003F291D">
              <w:trPr>
                <w:trHeight w:val="870"/>
              </w:trPr>
              <w:tc>
                <w:tcPr>
                  <w:tcW w:w="22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 xml:space="preserve">Основное мероприятие 3. </w:t>
                  </w:r>
                </w:p>
              </w:tc>
              <w:tc>
                <w:tcPr>
                  <w:tcW w:w="2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>Создание условий для предоставления транспортных услуг населению и организации транспортного обслуживания населения</w:t>
                  </w:r>
                </w:p>
              </w:tc>
              <w:tc>
                <w:tcPr>
                  <w:tcW w:w="267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>всего: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 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 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0D6811">
                    <w:t> </w:t>
                  </w:r>
                </w:p>
              </w:tc>
              <w:tc>
                <w:tcPr>
                  <w:tcW w:w="12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</w:tr>
            <w:tr w:rsidR="00DD504D" w:rsidRPr="000D6811" w:rsidTr="003F291D">
              <w:trPr>
                <w:trHeight w:val="861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674" w:type="dxa"/>
                  <w:vMerge w:val="restart"/>
                  <w:tcBorders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  <w:r w:rsidRPr="000D6811">
                    <w:t xml:space="preserve"> в том числе по ГРБС Администрация Перлевского сельского поселения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</w:rPr>
                  </w:pPr>
                  <w:r w:rsidRPr="000D6811">
                    <w:rPr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</w:rPr>
                  </w:pPr>
                  <w:r w:rsidRPr="000D6811">
                    <w:rPr>
                      <w:bCs/>
                    </w:rPr>
                    <w:t> </w:t>
                  </w:r>
                </w:p>
              </w:tc>
              <w:tc>
                <w:tcPr>
                  <w:tcW w:w="990" w:type="dxa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</w:rPr>
                  </w:pPr>
                  <w:r w:rsidRPr="000D6811">
                    <w:rPr>
                      <w:bCs/>
                    </w:rPr>
                    <w:t> </w:t>
                  </w: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vMerge w:val="restart"/>
                  <w:tcBorders>
                    <w:right w:val="single" w:sz="4" w:space="0" w:color="auto"/>
                  </w:tcBorders>
                </w:tcPr>
                <w:p w:rsidR="00DD504D" w:rsidRPr="000D6811" w:rsidRDefault="00DD504D" w:rsidP="003F291D">
                  <w:r w:rsidRPr="000D6811">
                    <w:t>-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</w:tr>
            <w:tr w:rsidR="00DD504D" w:rsidRPr="000D6811" w:rsidTr="003F291D">
              <w:trPr>
                <w:trHeight w:val="210"/>
              </w:trPr>
              <w:tc>
                <w:tcPr>
                  <w:tcW w:w="2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/>
              </w:tc>
              <w:tc>
                <w:tcPr>
                  <w:tcW w:w="2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04D" w:rsidRPr="000D6811" w:rsidRDefault="00DD504D" w:rsidP="003F291D"/>
              </w:tc>
              <w:tc>
                <w:tcPr>
                  <w:tcW w:w="267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504D" w:rsidRPr="000D6811" w:rsidRDefault="00DD504D" w:rsidP="003F291D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  <w:tc>
                <w:tcPr>
                  <w:tcW w:w="86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  <w:tc>
                <w:tcPr>
                  <w:tcW w:w="8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D504D" w:rsidRPr="000D6811" w:rsidRDefault="00DD504D" w:rsidP="003F291D"/>
              </w:tc>
            </w:tr>
          </w:tbl>
          <w:p w:rsidR="00DD504D" w:rsidRPr="000D6811" w:rsidRDefault="00DD504D" w:rsidP="003F291D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</w:tbl>
    <w:p w:rsidR="00DD504D" w:rsidRPr="000D6811" w:rsidRDefault="00DD504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p w:rsidR="00F952D9" w:rsidRPr="000D6811" w:rsidRDefault="00DD504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0D6811">
        <w:rPr>
          <w:sz w:val="26"/>
          <w:szCs w:val="26"/>
        </w:rPr>
        <w:br w:type="page"/>
      </w:r>
    </w:p>
    <w:p w:rsidR="00F52576" w:rsidRPr="000D6811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2"/>
          <w:szCs w:val="22"/>
        </w:rPr>
      </w:pPr>
      <w:r w:rsidRPr="000D6811">
        <w:rPr>
          <w:sz w:val="22"/>
          <w:szCs w:val="22"/>
        </w:rPr>
        <w:t>Приложение</w:t>
      </w:r>
      <w:proofErr w:type="gramStart"/>
      <w:r w:rsidRPr="000D6811">
        <w:rPr>
          <w:sz w:val="22"/>
          <w:szCs w:val="22"/>
        </w:rPr>
        <w:t>2</w:t>
      </w:r>
      <w:proofErr w:type="gramEnd"/>
    </w:p>
    <w:p w:rsidR="00F52576" w:rsidRPr="000D6811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 w:rsidRPr="000D6811">
        <w:t>к муниципальной программе</w:t>
      </w:r>
    </w:p>
    <w:p w:rsidR="00F52576" w:rsidRPr="000D6811" w:rsidRDefault="00F52576" w:rsidP="00F52576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</w:p>
    <w:p w:rsidR="00F52576" w:rsidRPr="000D6811" w:rsidRDefault="00F52576" w:rsidP="00F52576">
      <w:pPr>
        <w:widowControl/>
        <w:autoSpaceDE/>
        <w:autoSpaceDN/>
        <w:adjustRightInd/>
        <w:jc w:val="both"/>
        <w:rPr>
          <w:bCs/>
        </w:rPr>
      </w:pPr>
      <w:r w:rsidRPr="000D6811">
        <w:rPr>
          <w:bCs/>
        </w:rPr>
        <w:t xml:space="preserve">Ресурсное обеспечение и прогнозная (справочная) оценка расходов федерального, областного и местных бюджетов, внебюджетных источников (в т.ч. юридических и физических лиц) на реализацию муниципальной программы Перлевского сельского поселения «Развитие транспортной системы» на 2020-2025 годы </w:t>
      </w:r>
    </w:p>
    <w:p w:rsidR="00F52576" w:rsidRPr="000D6811" w:rsidRDefault="00F52576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000"/>
      </w:tblPr>
      <w:tblGrid>
        <w:gridCol w:w="1723"/>
        <w:gridCol w:w="3112"/>
        <w:gridCol w:w="2410"/>
        <w:gridCol w:w="992"/>
        <w:gridCol w:w="1276"/>
        <w:gridCol w:w="1275"/>
        <w:gridCol w:w="851"/>
        <w:gridCol w:w="1134"/>
        <w:gridCol w:w="1134"/>
        <w:gridCol w:w="1134"/>
      </w:tblGrid>
      <w:tr w:rsidR="00BC66FB" w:rsidRPr="000D6811" w:rsidTr="00EB6D5B">
        <w:trPr>
          <w:trHeight w:val="46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Статус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 xml:space="preserve">Наименование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Источники ресурсного обеспечения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 xml:space="preserve">Оценка расходов по годам реализации муниципальной программы, </w:t>
            </w:r>
            <w:r w:rsidRPr="000D6811">
              <w:rPr>
                <w:bCs/>
              </w:rPr>
              <w:t>тыс. руб</w:t>
            </w:r>
            <w:r w:rsidRPr="000D6811">
              <w:t>.</w:t>
            </w:r>
          </w:p>
        </w:tc>
      </w:tr>
      <w:tr w:rsidR="00BC66FB" w:rsidRPr="000D6811" w:rsidTr="00BC66FB">
        <w:trPr>
          <w:trHeight w:val="91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>2020</w:t>
            </w:r>
            <w:r w:rsidRPr="000D6811">
              <w:rPr>
                <w:rFonts w:ascii="Arial Narrow" w:hAnsi="Arial Narrow" w:cs="Arial CYR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>2021(второй год реализации)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 xml:space="preserve">2022(третий год реализации)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>2023</w:t>
            </w:r>
            <w:proofErr w:type="gramStart"/>
            <w:r w:rsidRPr="000D6811">
              <w:rPr>
                <w:rFonts w:ascii="Arial Narrow" w:hAnsi="Arial Narrow" w:cs="Arial CYR"/>
              </w:rPr>
              <w:t xml:space="preserve">( </w:t>
            </w:r>
            <w:proofErr w:type="gramEnd"/>
            <w:r w:rsidRPr="000D6811">
              <w:rPr>
                <w:rFonts w:ascii="Arial Narrow" w:hAnsi="Arial Narrow" w:cs="Arial CYR"/>
              </w:rPr>
              <w:t xml:space="preserve">четвертый год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 xml:space="preserve">2024(пятый год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>2025</w:t>
            </w:r>
            <w:r w:rsidRPr="000D6811">
              <w:rPr>
                <w:rFonts w:ascii="Arial Narrow" w:hAnsi="Arial Narrow" w:cs="Arial CYR"/>
              </w:rPr>
              <w:br/>
              <w:t xml:space="preserve">(шестой год  реализации)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6FB" w:rsidRPr="000D6811" w:rsidRDefault="00BC66FB" w:rsidP="00867CE2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</w:rPr>
            </w:pPr>
            <w:r w:rsidRPr="000D6811">
              <w:rPr>
                <w:rFonts w:ascii="Arial Narrow" w:hAnsi="Arial Narrow" w:cs="Arial CYR"/>
              </w:rPr>
              <w:t>Итого</w:t>
            </w:r>
          </w:p>
        </w:tc>
      </w:tr>
      <w:tr w:rsidR="00BC66FB" w:rsidRPr="000D6811" w:rsidTr="00BC66FB">
        <w:trPr>
          <w:trHeight w:val="5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Муниципальная программа</w:t>
            </w:r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 xml:space="preserve"> «Развитие транспортной системы» на 2020-2025 годы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4516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4901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29982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/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3711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2561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2782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9054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1854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2119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20928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spacing w:val="-2"/>
              </w:rPr>
            </w:pPr>
          </w:p>
        </w:tc>
        <w:tc>
          <w:tcPr>
            <w:tcW w:w="3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5565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4901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29982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</w:pPr>
            <w:r w:rsidRPr="000D6811">
              <w:rPr>
                <w:spacing w:val="-2"/>
              </w:rPr>
              <w:t xml:space="preserve">Подпрограмм </w:t>
            </w:r>
            <w:r w:rsidRPr="000D6811">
              <w:t>муниципальной программы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  <w:r w:rsidRPr="000D6811">
              <w:t>Развитие дорожного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/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3711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2561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2782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9054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1854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2119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20928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6FB" w:rsidRPr="000D6811" w:rsidRDefault="00BC66FB" w:rsidP="000B2FA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FB" w:rsidRPr="000D6811" w:rsidRDefault="00BC66FB" w:rsidP="000B2FA9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внебюджетные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0B2FA9"/>
        </w:tc>
      </w:tr>
      <w:tr w:rsidR="00BC66FB" w:rsidRPr="000D6811" w:rsidTr="00BC66F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</w:pPr>
            <w:r w:rsidRPr="000D6811">
              <w:t xml:space="preserve">Основное мероприятие 1.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  <w:r w:rsidRPr="000D6811">
              <w:t>Развитие автомобильных дорог местного значения в границах населенных пунктов Перлевского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5565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4901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29982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/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3711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2561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2782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9054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1854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BC66FB">
            <w:r w:rsidRPr="000D6811">
              <w:t>1955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2119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BC66FB">
            <w:r w:rsidRPr="000D6811"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BC66FB">
            <w:r w:rsidRPr="000D6811">
              <w:t>20928</w:t>
            </w: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0B2FA9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0B2FA9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>
            <w:r w:rsidRPr="000D6811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0B2F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0B2FA9"/>
        </w:tc>
      </w:tr>
      <w:tr w:rsidR="00BC66FB" w:rsidRPr="000D6811" w:rsidTr="00BC66F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lastRenderedPageBreak/>
              <w:t xml:space="preserve">Основное мероприятие 2.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D681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</w:pPr>
            <w:r w:rsidRPr="000D6811">
              <w:t xml:space="preserve">Основное мероприятие 3. 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Создание условий для предоставления транспортных услуг населению и организации транспортного обслуживания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bCs/>
              </w:rPr>
            </w:pPr>
            <w:r w:rsidRPr="000D6811">
              <w:rPr>
                <w:bCs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6976A0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6976A0">
            <w:pPr>
              <w:widowControl/>
              <w:autoSpaceDE/>
              <w:autoSpaceDN/>
              <w:adjustRightInd/>
              <w:rPr>
                <w:bCs/>
                <w:i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BC66FB" w:rsidRPr="000D6811" w:rsidTr="00BC66FB">
        <w:trPr>
          <w:trHeight w:val="345"/>
        </w:trPr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</w:pPr>
            <w:r w:rsidRPr="000D6811">
              <w:t xml:space="preserve">внебюджетные средства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0D6811">
              <w:rPr>
                <w:bCs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</w:tbl>
    <w:p w:rsidR="00DC588D" w:rsidRPr="000D6811" w:rsidRDefault="00DC588D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</w:p>
    <w:p w:rsidR="00BD401D" w:rsidRPr="000D6811" w:rsidRDefault="00DC588D" w:rsidP="00DC588D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0D6811">
        <w:rPr>
          <w:sz w:val="26"/>
          <w:szCs w:val="26"/>
        </w:rPr>
        <w:br w:type="page"/>
      </w:r>
    </w:p>
    <w:p w:rsidR="00BD401D" w:rsidRPr="000D6811" w:rsidRDefault="00F952D9" w:rsidP="004B0552">
      <w:pPr>
        <w:jc w:val="right"/>
        <w:rPr>
          <w:sz w:val="26"/>
          <w:szCs w:val="26"/>
        </w:rPr>
      </w:pPr>
      <w:r w:rsidRPr="000D6811">
        <w:rPr>
          <w:sz w:val="26"/>
          <w:szCs w:val="26"/>
        </w:rPr>
        <w:t>Приложение 3</w:t>
      </w:r>
    </w:p>
    <w:p w:rsidR="00F952D9" w:rsidRPr="000D6811" w:rsidRDefault="00F952D9" w:rsidP="004B0552">
      <w:pPr>
        <w:jc w:val="right"/>
        <w:rPr>
          <w:sz w:val="26"/>
          <w:szCs w:val="26"/>
        </w:rPr>
      </w:pPr>
      <w:r w:rsidRPr="000D6811">
        <w:rPr>
          <w:sz w:val="26"/>
          <w:szCs w:val="26"/>
        </w:rPr>
        <w:t xml:space="preserve"> к муниципальной программе</w:t>
      </w:r>
      <w:r w:rsidR="00DC588D" w:rsidRPr="000D6811">
        <w:rPr>
          <w:sz w:val="26"/>
          <w:szCs w:val="26"/>
        </w:rPr>
        <w:t xml:space="preserve"> </w:t>
      </w:r>
    </w:p>
    <w:p w:rsidR="00DD504D" w:rsidRPr="000D6811" w:rsidRDefault="00DD504D" w:rsidP="00DD504D">
      <w:pPr>
        <w:jc w:val="center"/>
        <w:rPr>
          <w:rFonts w:ascii="Arial CYR" w:hAnsi="Arial CYR" w:cs="Arial CYR"/>
          <w:bCs/>
          <w:sz w:val="24"/>
          <w:szCs w:val="24"/>
        </w:rPr>
      </w:pPr>
      <w:r w:rsidRPr="000D6811">
        <w:rPr>
          <w:rFonts w:ascii="Arial CYR" w:hAnsi="Arial CYR" w:cs="Arial CYR"/>
          <w:bCs/>
          <w:sz w:val="24"/>
          <w:szCs w:val="24"/>
        </w:rPr>
        <w:t>ЦЕЛЕВЫЕ ИНДИКАТОРЫ И ПОКАЗАТЕЛИ</w:t>
      </w:r>
    </w:p>
    <w:p w:rsidR="00DD504D" w:rsidRPr="000D6811" w:rsidRDefault="00DD504D" w:rsidP="00DD504D">
      <w:pPr>
        <w:jc w:val="center"/>
        <w:rPr>
          <w:rFonts w:ascii="Arial CYR" w:hAnsi="Arial CYR" w:cs="Arial CYR"/>
          <w:bCs/>
          <w:sz w:val="24"/>
          <w:szCs w:val="24"/>
        </w:rPr>
      </w:pPr>
      <w:r w:rsidRPr="000D6811">
        <w:rPr>
          <w:rFonts w:ascii="Arial CYR" w:hAnsi="Arial CYR" w:cs="Arial CYR"/>
          <w:bCs/>
          <w:sz w:val="24"/>
          <w:szCs w:val="24"/>
        </w:rPr>
        <w:t>Муниципальная программа Перлевского сельского поселения</w:t>
      </w:r>
    </w:p>
    <w:p w:rsidR="00DD504D" w:rsidRPr="000D6811" w:rsidRDefault="00DD504D" w:rsidP="00DD504D">
      <w:pPr>
        <w:jc w:val="center"/>
        <w:rPr>
          <w:sz w:val="26"/>
          <w:szCs w:val="26"/>
        </w:rPr>
      </w:pPr>
      <w:r w:rsidRPr="000D6811">
        <w:rPr>
          <w:rFonts w:ascii="Arial CYR" w:hAnsi="Arial CYR" w:cs="Arial CYR"/>
          <w:bCs/>
          <w:sz w:val="24"/>
          <w:szCs w:val="24"/>
        </w:rPr>
        <w:t>Развитие транспортной системы» на 2020-2025 годы</w:t>
      </w:r>
    </w:p>
    <w:p w:rsidR="00F952D9" w:rsidRPr="000D6811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0D6811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tbl>
      <w:tblPr>
        <w:tblW w:w="13339" w:type="dxa"/>
        <w:tblInd w:w="93" w:type="dxa"/>
        <w:tblLayout w:type="fixed"/>
        <w:tblLook w:val="0000"/>
      </w:tblPr>
      <w:tblGrid>
        <w:gridCol w:w="514"/>
        <w:gridCol w:w="5921"/>
        <w:gridCol w:w="1097"/>
        <w:gridCol w:w="898"/>
        <w:gridCol w:w="1083"/>
        <w:gridCol w:w="992"/>
        <w:gridCol w:w="850"/>
        <w:gridCol w:w="993"/>
        <w:gridCol w:w="991"/>
      </w:tblGrid>
      <w:tr w:rsidR="00BC66FB" w:rsidRPr="000D6811" w:rsidTr="00BC66FB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 xml:space="preserve">№ </w:t>
            </w:r>
            <w:proofErr w:type="gramStart"/>
            <w:r w:rsidRPr="000D6811">
              <w:rPr>
                <w:rFonts w:ascii="Arial CYR" w:hAnsi="Arial CYR" w:cs="Arial CYR"/>
                <w:bCs/>
              </w:rPr>
              <w:t>п</w:t>
            </w:r>
            <w:proofErr w:type="gramEnd"/>
            <w:r w:rsidRPr="000D6811">
              <w:rPr>
                <w:rFonts w:ascii="Arial CYR" w:hAnsi="Arial CYR" w:cs="Arial CYR"/>
                <w:bCs/>
              </w:rPr>
              <w:t>/п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0D6811">
              <w:rPr>
                <w:rFonts w:ascii="Arial CYR" w:hAnsi="Arial CYR" w:cs="Arial CYR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Cs/>
              </w:rPr>
            </w:pPr>
            <w:r w:rsidRPr="000D6811">
              <w:rPr>
                <w:rFonts w:ascii="Arial Narrow" w:hAnsi="Arial Narrow" w:cs="Arial CYR"/>
                <w:bCs/>
              </w:rPr>
              <w:t>Единица измерения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bookmarkStart w:id="1" w:name="_GoBack"/>
            <w:bookmarkEnd w:id="1"/>
            <w:r w:rsidRPr="000D6811">
              <w:rPr>
                <w:rFonts w:ascii="Arial CYR" w:hAnsi="Arial CYR" w:cs="Arial CYR"/>
                <w:bCs/>
              </w:rPr>
              <w:t>2020 год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2022год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2023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2024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BC66F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2025 год</w:t>
            </w:r>
          </w:p>
        </w:tc>
      </w:tr>
      <w:tr w:rsidR="00BC66FB" w:rsidRPr="000D6811" w:rsidTr="00BC66FB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1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D6811">
              <w:rPr>
                <w:rFonts w:ascii="Arial CYR" w:hAnsi="Arial CYR" w:cs="Arial CYR"/>
                <w:bCs/>
                <w:sz w:val="22"/>
                <w:szCs w:val="22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км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52,2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52,2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52,2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52,2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52,2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52,2</w:t>
            </w:r>
          </w:p>
        </w:tc>
      </w:tr>
      <w:tr w:rsidR="00BC66FB" w:rsidRPr="000D6811" w:rsidTr="00BC66FB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4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0D6811">
              <w:rPr>
                <w:rFonts w:ascii="Arial CYR" w:hAnsi="Arial CYR" w:cs="Arial CYR"/>
                <w:bCs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98,9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98,9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98,9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98,9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98,9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98,9</w:t>
            </w:r>
          </w:p>
        </w:tc>
      </w:tr>
      <w:tr w:rsidR="00BC66FB" w:rsidRPr="000D6811" w:rsidTr="00BC66FB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10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D6811">
              <w:rPr>
                <w:rFonts w:ascii="Arial" w:hAnsi="Arial" w:cs="Arial"/>
                <w:bCs/>
                <w:sz w:val="22"/>
                <w:szCs w:val="22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%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100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100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100</w:t>
            </w:r>
          </w:p>
        </w:tc>
      </w:tr>
      <w:tr w:rsidR="00BC66FB" w:rsidRPr="000D6811" w:rsidTr="00BC66FB">
        <w:trPr>
          <w:trHeight w:val="78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0D6811">
              <w:rPr>
                <w:rFonts w:ascii="Arial CYR" w:hAnsi="Arial CYR" w:cs="Arial CYR"/>
                <w:bCs/>
              </w:rPr>
              <w:t>11</w:t>
            </w:r>
          </w:p>
        </w:tc>
        <w:tc>
          <w:tcPr>
            <w:tcW w:w="5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0D6811">
              <w:rPr>
                <w:rFonts w:ascii="Arial" w:hAnsi="Arial" w:cs="Arial"/>
                <w:bCs/>
                <w:sz w:val="22"/>
                <w:szCs w:val="22"/>
              </w:rPr>
              <w:t>Количества рейсов по расписанию.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рейсов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4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6FB" w:rsidRPr="000D6811" w:rsidRDefault="00BC66FB" w:rsidP="00A4097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0D6811">
              <w:rPr>
                <w:rFonts w:ascii="Arial CYR" w:hAnsi="Arial CYR" w:cs="Arial CYR"/>
              </w:rPr>
              <w:t>4</w:t>
            </w:r>
          </w:p>
        </w:tc>
      </w:tr>
    </w:tbl>
    <w:p w:rsidR="00F952D9" w:rsidRPr="000D6811" w:rsidRDefault="00F952D9" w:rsidP="004B0552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0D6811" w:rsidRDefault="00F952D9" w:rsidP="00B77FA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0D6811" w:rsidRDefault="00F952D9" w:rsidP="00B77FA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6"/>
          <w:szCs w:val="26"/>
        </w:rPr>
      </w:pPr>
    </w:p>
    <w:p w:rsidR="00F952D9" w:rsidRPr="000D6811" w:rsidRDefault="00F952D9" w:rsidP="00A27B0F">
      <w:pPr>
        <w:widowControl/>
        <w:tabs>
          <w:tab w:val="left" w:pos="993"/>
        </w:tabs>
        <w:autoSpaceDE/>
        <w:autoSpaceDN/>
        <w:adjustRightInd/>
        <w:jc w:val="both"/>
        <w:rPr>
          <w:sz w:val="26"/>
          <w:szCs w:val="26"/>
        </w:rPr>
        <w:sectPr w:rsidR="00F952D9" w:rsidRPr="000D6811" w:rsidSect="00CD4981">
          <w:pgSz w:w="16840" w:h="11680" w:orient="landscape" w:code="9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0D207D" w:rsidRPr="000D6811" w:rsidRDefault="000D207D" w:rsidP="000D20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52D9" w:rsidRPr="000D6811" w:rsidRDefault="00F952D9" w:rsidP="00615409">
      <w:pPr>
        <w:rPr>
          <w:sz w:val="28"/>
          <w:szCs w:val="28"/>
        </w:rPr>
      </w:pPr>
    </w:p>
    <w:sectPr w:rsidR="00F952D9" w:rsidRPr="000D6811" w:rsidSect="00410C84">
      <w:pgSz w:w="11906" w:h="16838"/>
      <w:pgMar w:top="567" w:right="746" w:bottom="567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1C" w:rsidRDefault="00C46E1C" w:rsidP="00F50CFA">
      <w:r>
        <w:separator/>
      </w:r>
    </w:p>
  </w:endnote>
  <w:endnote w:type="continuationSeparator" w:id="0">
    <w:p w:rsidR="00C46E1C" w:rsidRDefault="00C46E1C" w:rsidP="00F5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1C" w:rsidRDefault="00C46E1C" w:rsidP="00F50CFA">
      <w:r>
        <w:separator/>
      </w:r>
    </w:p>
  </w:footnote>
  <w:footnote w:type="continuationSeparator" w:id="0">
    <w:p w:rsidR="00C46E1C" w:rsidRDefault="00C46E1C" w:rsidP="00F50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2C79E"/>
    <w:lvl w:ilvl="0">
      <w:numFmt w:val="bullet"/>
      <w:lvlText w:val="*"/>
      <w:lvlJc w:val="left"/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rPr>
          <w:rFonts w:ascii="Times New Roman" w:hAnsi="Times New Roman" w:hint="default"/>
        </w:rPr>
      </w:lvl>
    </w:lvlOverride>
  </w:num>
  <w:num w:numId="7">
    <w:abstractNumId w:val="13"/>
  </w:num>
  <w:num w:numId="8">
    <w:abstractNumId w:val="1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5A8"/>
    <w:rsid w:val="00005960"/>
    <w:rsid w:val="0003717E"/>
    <w:rsid w:val="000435C8"/>
    <w:rsid w:val="000460F7"/>
    <w:rsid w:val="00047472"/>
    <w:rsid w:val="00047B3A"/>
    <w:rsid w:val="00056DF6"/>
    <w:rsid w:val="00060C26"/>
    <w:rsid w:val="00071C8A"/>
    <w:rsid w:val="00086A5E"/>
    <w:rsid w:val="00086C2A"/>
    <w:rsid w:val="000B2FA9"/>
    <w:rsid w:val="000B6C94"/>
    <w:rsid w:val="000D207D"/>
    <w:rsid w:val="000D5307"/>
    <w:rsid w:val="000D6811"/>
    <w:rsid w:val="000E0BD1"/>
    <w:rsid w:val="000E5208"/>
    <w:rsid w:val="000E6894"/>
    <w:rsid w:val="000F6E04"/>
    <w:rsid w:val="001008AE"/>
    <w:rsid w:val="0010490C"/>
    <w:rsid w:val="0010645C"/>
    <w:rsid w:val="00110814"/>
    <w:rsid w:val="00111EF4"/>
    <w:rsid w:val="001127BA"/>
    <w:rsid w:val="00113EE4"/>
    <w:rsid w:val="001215B2"/>
    <w:rsid w:val="00130382"/>
    <w:rsid w:val="00142EE3"/>
    <w:rsid w:val="001454B8"/>
    <w:rsid w:val="00146EBA"/>
    <w:rsid w:val="00175A7E"/>
    <w:rsid w:val="001762CE"/>
    <w:rsid w:val="001B1669"/>
    <w:rsid w:val="001C2A75"/>
    <w:rsid w:val="001F2CEA"/>
    <w:rsid w:val="0020077C"/>
    <w:rsid w:val="00201446"/>
    <w:rsid w:val="0021173C"/>
    <w:rsid w:val="00213A5E"/>
    <w:rsid w:val="002262F0"/>
    <w:rsid w:val="0023185B"/>
    <w:rsid w:val="00234631"/>
    <w:rsid w:val="00241D09"/>
    <w:rsid w:val="00267517"/>
    <w:rsid w:val="002B694D"/>
    <w:rsid w:val="002C2312"/>
    <w:rsid w:val="002C45C7"/>
    <w:rsid w:val="002D0C04"/>
    <w:rsid w:val="002D2B2B"/>
    <w:rsid w:val="002E2190"/>
    <w:rsid w:val="002E2E89"/>
    <w:rsid w:val="002F7894"/>
    <w:rsid w:val="00325E91"/>
    <w:rsid w:val="00330101"/>
    <w:rsid w:val="0033223B"/>
    <w:rsid w:val="003331BA"/>
    <w:rsid w:val="00335F7B"/>
    <w:rsid w:val="00352032"/>
    <w:rsid w:val="00353AF9"/>
    <w:rsid w:val="00362DA2"/>
    <w:rsid w:val="003766C4"/>
    <w:rsid w:val="003845A8"/>
    <w:rsid w:val="00395BED"/>
    <w:rsid w:val="00397846"/>
    <w:rsid w:val="003B15C3"/>
    <w:rsid w:val="003B2C53"/>
    <w:rsid w:val="003C1AC0"/>
    <w:rsid w:val="003C6A15"/>
    <w:rsid w:val="003D49C8"/>
    <w:rsid w:val="003D581D"/>
    <w:rsid w:val="003F53D6"/>
    <w:rsid w:val="004118E2"/>
    <w:rsid w:val="00430DC2"/>
    <w:rsid w:val="00431E89"/>
    <w:rsid w:val="004539F9"/>
    <w:rsid w:val="004668AF"/>
    <w:rsid w:val="00485DC3"/>
    <w:rsid w:val="004924EE"/>
    <w:rsid w:val="004B0552"/>
    <w:rsid w:val="004B6665"/>
    <w:rsid w:val="004C2B8B"/>
    <w:rsid w:val="004C7BD5"/>
    <w:rsid w:val="004D1D0E"/>
    <w:rsid w:val="004E360B"/>
    <w:rsid w:val="004E620C"/>
    <w:rsid w:val="004E7773"/>
    <w:rsid w:val="004F3B78"/>
    <w:rsid w:val="004F5845"/>
    <w:rsid w:val="004F6659"/>
    <w:rsid w:val="004F72CA"/>
    <w:rsid w:val="00502785"/>
    <w:rsid w:val="00503E09"/>
    <w:rsid w:val="00512B9E"/>
    <w:rsid w:val="005160BD"/>
    <w:rsid w:val="00526B2C"/>
    <w:rsid w:val="005273C2"/>
    <w:rsid w:val="00545266"/>
    <w:rsid w:val="00546304"/>
    <w:rsid w:val="00547679"/>
    <w:rsid w:val="005613DC"/>
    <w:rsid w:val="0056531D"/>
    <w:rsid w:val="0057584D"/>
    <w:rsid w:val="00580D31"/>
    <w:rsid w:val="0058302B"/>
    <w:rsid w:val="005931D7"/>
    <w:rsid w:val="005A1D34"/>
    <w:rsid w:val="005A56B7"/>
    <w:rsid w:val="005B02DA"/>
    <w:rsid w:val="005B3A7C"/>
    <w:rsid w:val="005B4439"/>
    <w:rsid w:val="005B59BF"/>
    <w:rsid w:val="005E5438"/>
    <w:rsid w:val="005E5A88"/>
    <w:rsid w:val="005F0CE2"/>
    <w:rsid w:val="005F36E9"/>
    <w:rsid w:val="00612D2F"/>
    <w:rsid w:val="00613E0F"/>
    <w:rsid w:val="00615409"/>
    <w:rsid w:val="00631C03"/>
    <w:rsid w:val="00636C88"/>
    <w:rsid w:val="006450EC"/>
    <w:rsid w:val="00645839"/>
    <w:rsid w:val="00647A7B"/>
    <w:rsid w:val="0065024D"/>
    <w:rsid w:val="00652952"/>
    <w:rsid w:val="00664BDB"/>
    <w:rsid w:val="00667358"/>
    <w:rsid w:val="00675B9B"/>
    <w:rsid w:val="00675BFA"/>
    <w:rsid w:val="0068281A"/>
    <w:rsid w:val="00691D32"/>
    <w:rsid w:val="00695D23"/>
    <w:rsid w:val="006961E0"/>
    <w:rsid w:val="006976A0"/>
    <w:rsid w:val="006A722A"/>
    <w:rsid w:val="006B2545"/>
    <w:rsid w:val="006B440E"/>
    <w:rsid w:val="006C797A"/>
    <w:rsid w:val="006D3AB8"/>
    <w:rsid w:val="006D5431"/>
    <w:rsid w:val="006E2CE4"/>
    <w:rsid w:val="006E47F0"/>
    <w:rsid w:val="006F6049"/>
    <w:rsid w:val="007122CA"/>
    <w:rsid w:val="00713529"/>
    <w:rsid w:val="007149B4"/>
    <w:rsid w:val="00724998"/>
    <w:rsid w:val="007307D8"/>
    <w:rsid w:val="00737EE1"/>
    <w:rsid w:val="00743FC6"/>
    <w:rsid w:val="0075096D"/>
    <w:rsid w:val="00755028"/>
    <w:rsid w:val="007679CF"/>
    <w:rsid w:val="00787425"/>
    <w:rsid w:val="007939C4"/>
    <w:rsid w:val="007A2A80"/>
    <w:rsid w:val="007C0143"/>
    <w:rsid w:val="007D3765"/>
    <w:rsid w:val="007E3B37"/>
    <w:rsid w:val="007F6334"/>
    <w:rsid w:val="008202CC"/>
    <w:rsid w:val="00863A91"/>
    <w:rsid w:val="0086765F"/>
    <w:rsid w:val="00867CE2"/>
    <w:rsid w:val="008717B2"/>
    <w:rsid w:val="00883D24"/>
    <w:rsid w:val="008859A8"/>
    <w:rsid w:val="00893CEB"/>
    <w:rsid w:val="008B2DF0"/>
    <w:rsid w:val="008C4EC2"/>
    <w:rsid w:val="008D2493"/>
    <w:rsid w:val="008F1C40"/>
    <w:rsid w:val="00903BCB"/>
    <w:rsid w:val="009073A6"/>
    <w:rsid w:val="009272F5"/>
    <w:rsid w:val="009458DF"/>
    <w:rsid w:val="00947207"/>
    <w:rsid w:val="0095504B"/>
    <w:rsid w:val="00957CEA"/>
    <w:rsid w:val="0096330B"/>
    <w:rsid w:val="00964D89"/>
    <w:rsid w:val="00971D81"/>
    <w:rsid w:val="00975D53"/>
    <w:rsid w:val="00985FA7"/>
    <w:rsid w:val="00987529"/>
    <w:rsid w:val="009A42DC"/>
    <w:rsid w:val="009A6B39"/>
    <w:rsid w:val="009C012B"/>
    <w:rsid w:val="009C03EE"/>
    <w:rsid w:val="009C4C08"/>
    <w:rsid w:val="009E518E"/>
    <w:rsid w:val="00A07D32"/>
    <w:rsid w:val="00A110CE"/>
    <w:rsid w:val="00A2620F"/>
    <w:rsid w:val="00A2653F"/>
    <w:rsid w:val="00A27B0F"/>
    <w:rsid w:val="00A3050D"/>
    <w:rsid w:val="00A31BE7"/>
    <w:rsid w:val="00A40970"/>
    <w:rsid w:val="00A41D61"/>
    <w:rsid w:val="00A7349B"/>
    <w:rsid w:val="00A7502F"/>
    <w:rsid w:val="00A80A46"/>
    <w:rsid w:val="00A92691"/>
    <w:rsid w:val="00AA1E64"/>
    <w:rsid w:val="00AA72B0"/>
    <w:rsid w:val="00AB4BC6"/>
    <w:rsid w:val="00AB5261"/>
    <w:rsid w:val="00AD56BC"/>
    <w:rsid w:val="00AF02AE"/>
    <w:rsid w:val="00AF0611"/>
    <w:rsid w:val="00B02C1B"/>
    <w:rsid w:val="00B32FF2"/>
    <w:rsid w:val="00B37E22"/>
    <w:rsid w:val="00B40007"/>
    <w:rsid w:val="00B46705"/>
    <w:rsid w:val="00B46BD5"/>
    <w:rsid w:val="00B53280"/>
    <w:rsid w:val="00B565C5"/>
    <w:rsid w:val="00B607C9"/>
    <w:rsid w:val="00B65BE9"/>
    <w:rsid w:val="00B67070"/>
    <w:rsid w:val="00B76741"/>
    <w:rsid w:val="00B77852"/>
    <w:rsid w:val="00B77FA4"/>
    <w:rsid w:val="00B81B45"/>
    <w:rsid w:val="00B90CCA"/>
    <w:rsid w:val="00BA5981"/>
    <w:rsid w:val="00BC42BE"/>
    <w:rsid w:val="00BC66FB"/>
    <w:rsid w:val="00BD401D"/>
    <w:rsid w:val="00BD611D"/>
    <w:rsid w:val="00BD70BF"/>
    <w:rsid w:val="00BE6783"/>
    <w:rsid w:val="00BF15E3"/>
    <w:rsid w:val="00BF2A1D"/>
    <w:rsid w:val="00C05A5C"/>
    <w:rsid w:val="00C077E2"/>
    <w:rsid w:val="00C17CF4"/>
    <w:rsid w:val="00C33B04"/>
    <w:rsid w:val="00C37D7A"/>
    <w:rsid w:val="00C4687B"/>
    <w:rsid w:val="00C46E1C"/>
    <w:rsid w:val="00C57F8A"/>
    <w:rsid w:val="00C71A68"/>
    <w:rsid w:val="00C9452F"/>
    <w:rsid w:val="00C949A4"/>
    <w:rsid w:val="00C97279"/>
    <w:rsid w:val="00CA5430"/>
    <w:rsid w:val="00CA5F64"/>
    <w:rsid w:val="00CD4981"/>
    <w:rsid w:val="00CE5494"/>
    <w:rsid w:val="00CE6A98"/>
    <w:rsid w:val="00CF60AF"/>
    <w:rsid w:val="00CF62D6"/>
    <w:rsid w:val="00D1241E"/>
    <w:rsid w:val="00D509D7"/>
    <w:rsid w:val="00D53BA3"/>
    <w:rsid w:val="00D55559"/>
    <w:rsid w:val="00D6154D"/>
    <w:rsid w:val="00D62C97"/>
    <w:rsid w:val="00D70710"/>
    <w:rsid w:val="00D73FA8"/>
    <w:rsid w:val="00D81205"/>
    <w:rsid w:val="00D8222B"/>
    <w:rsid w:val="00DA0C2E"/>
    <w:rsid w:val="00DA7B16"/>
    <w:rsid w:val="00DB2B4D"/>
    <w:rsid w:val="00DB3E0F"/>
    <w:rsid w:val="00DC588D"/>
    <w:rsid w:val="00DC706B"/>
    <w:rsid w:val="00DD504D"/>
    <w:rsid w:val="00DD519C"/>
    <w:rsid w:val="00DE1D1A"/>
    <w:rsid w:val="00DE4074"/>
    <w:rsid w:val="00DE411E"/>
    <w:rsid w:val="00DF4DAA"/>
    <w:rsid w:val="00E05411"/>
    <w:rsid w:val="00E126F4"/>
    <w:rsid w:val="00E13078"/>
    <w:rsid w:val="00E246FB"/>
    <w:rsid w:val="00E26298"/>
    <w:rsid w:val="00E30F08"/>
    <w:rsid w:val="00E36C75"/>
    <w:rsid w:val="00E41892"/>
    <w:rsid w:val="00E453FF"/>
    <w:rsid w:val="00E538D2"/>
    <w:rsid w:val="00E5597C"/>
    <w:rsid w:val="00E648BF"/>
    <w:rsid w:val="00E74DAD"/>
    <w:rsid w:val="00E8039D"/>
    <w:rsid w:val="00E835FB"/>
    <w:rsid w:val="00E87717"/>
    <w:rsid w:val="00EA65E5"/>
    <w:rsid w:val="00EB04A2"/>
    <w:rsid w:val="00EC4AF2"/>
    <w:rsid w:val="00ED05BD"/>
    <w:rsid w:val="00ED11F9"/>
    <w:rsid w:val="00ED14E9"/>
    <w:rsid w:val="00ED158B"/>
    <w:rsid w:val="00ED3468"/>
    <w:rsid w:val="00EE2C5D"/>
    <w:rsid w:val="00EE30F1"/>
    <w:rsid w:val="00EE3C5F"/>
    <w:rsid w:val="00EF1AF3"/>
    <w:rsid w:val="00EF6215"/>
    <w:rsid w:val="00F03E05"/>
    <w:rsid w:val="00F15D0D"/>
    <w:rsid w:val="00F23637"/>
    <w:rsid w:val="00F33E8B"/>
    <w:rsid w:val="00F468E0"/>
    <w:rsid w:val="00F50CFA"/>
    <w:rsid w:val="00F50E74"/>
    <w:rsid w:val="00F52576"/>
    <w:rsid w:val="00F63588"/>
    <w:rsid w:val="00F66630"/>
    <w:rsid w:val="00F67A2D"/>
    <w:rsid w:val="00F70E44"/>
    <w:rsid w:val="00F77D5F"/>
    <w:rsid w:val="00F84DFC"/>
    <w:rsid w:val="00F952D9"/>
    <w:rsid w:val="00FA1073"/>
    <w:rsid w:val="00FC131D"/>
    <w:rsid w:val="00FC749D"/>
    <w:rsid w:val="00FD168C"/>
    <w:rsid w:val="00FD614F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4D89"/>
    <w:rPr>
      <w:rFonts w:ascii="Cambria" w:hAnsi="Cambria" w:cs="Times New Roman"/>
      <w:b/>
      <w:bCs/>
      <w:i/>
      <w:iCs/>
      <w:color w:val="622423"/>
      <w:shd w:val="clear" w:color="auto" w:fill="F2DBDB"/>
      <w:lang w:val="en-US"/>
    </w:rPr>
  </w:style>
  <w:style w:type="character" w:customStyle="1" w:styleId="30">
    <w:name w:val="Заголовок 3 Знак"/>
    <w:link w:val="3"/>
    <w:uiPriority w:val="99"/>
    <w:locked/>
    <w:rsid w:val="00964D89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locked/>
    <w:rsid w:val="00964D89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locked/>
    <w:rsid w:val="00964D89"/>
    <w:rPr>
      <w:rFonts w:ascii="Cambria" w:hAnsi="Cambria" w:cs="Times New Roman"/>
      <w:color w:val="243F60"/>
      <w:vertAlign w:val="superscript"/>
    </w:rPr>
  </w:style>
  <w:style w:type="table" w:styleId="a3">
    <w:name w:val="Table Grid"/>
    <w:basedOn w:val="a1"/>
    <w:uiPriority w:val="99"/>
    <w:rsid w:val="0038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74D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link w:val="11"/>
    <w:uiPriority w:val="99"/>
    <w:qFormat/>
    <w:rsid w:val="00E74DAD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character" w:customStyle="1" w:styleId="11">
    <w:name w:val="Абзац списка Знак1"/>
    <w:link w:val="a4"/>
    <w:uiPriority w:val="99"/>
    <w:locked/>
    <w:rsid w:val="00E74DAD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uiPriority w:val="99"/>
    <w:rsid w:val="00F468E0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rsid w:val="0058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58302B"/>
    <w:rPr>
      <w:rFonts w:ascii="Tahoma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964D89"/>
    <w:rPr>
      <w:b/>
      <w:sz w:val="28"/>
    </w:rPr>
  </w:style>
  <w:style w:type="paragraph" w:styleId="a8">
    <w:name w:val="Title"/>
    <w:basedOn w:val="a"/>
    <w:link w:val="a7"/>
    <w:uiPriority w:val="99"/>
    <w:qFormat/>
    <w:rsid w:val="00964D89"/>
    <w:pPr>
      <w:jc w:val="center"/>
    </w:pPr>
    <w:rPr>
      <w:rFonts w:ascii="Calibri" w:eastAsia="Calibri" w:hAnsi="Calibri"/>
      <w:b/>
      <w:sz w:val="28"/>
    </w:rPr>
  </w:style>
  <w:style w:type="character" w:customStyle="1" w:styleId="TitleChar1">
    <w:name w:val="Title Char1"/>
    <w:uiPriority w:val="99"/>
    <w:locked/>
    <w:rsid w:val="0068281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uiPriority w:val="99"/>
    <w:rsid w:val="00964D8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uiPriority w:val="99"/>
    <w:rsid w:val="00964D89"/>
    <w:pPr>
      <w:spacing w:line="228" w:lineRule="exact"/>
      <w:ind w:firstLine="293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64D89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964D89"/>
    <w:pPr>
      <w:suppressAutoHyphens/>
      <w:autoSpaceDE/>
      <w:autoSpaceDN/>
      <w:adjustRightInd/>
      <w:ind w:firstLine="720"/>
      <w:jc w:val="both"/>
    </w:pPr>
    <w:rPr>
      <w:rFonts w:eastAsia="Calibri" w:cs="Tahom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uiPriority w:val="99"/>
    <w:rsid w:val="00964D89"/>
    <w:pPr>
      <w:suppressAutoHyphens/>
      <w:autoSpaceDE/>
      <w:autoSpaceDN/>
      <w:adjustRightInd/>
    </w:pPr>
    <w:rPr>
      <w:rFonts w:eastAsia="Calibri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964D89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964D89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964D89"/>
    <w:rPr>
      <w:rFonts w:ascii="Times New Roman" w:hAnsi="Times New Roman"/>
      <w:sz w:val="22"/>
    </w:rPr>
  </w:style>
  <w:style w:type="table" w:customStyle="1" w:styleId="14">
    <w:name w:val="Сетка таблицы1"/>
    <w:uiPriority w:val="99"/>
    <w:rsid w:val="00964D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Header Char"/>
    <w:basedOn w:val="a"/>
    <w:link w:val="aa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aliases w:val="Header Char Знак"/>
    <w:link w:val="a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+ 6"/>
    <w:aliases w:val="5 pt"/>
    <w:uiPriority w:val="99"/>
    <w:rsid w:val="00964D89"/>
    <w:rPr>
      <w:rFonts w:ascii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e">
    <w:name w:val="Основной текст_"/>
    <w:link w:val="15"/>
    <w:uiPriority w:val="99"/>
    <w:locked/>
    <w:rsid w:val="00964D89"/>
    <w:rPr>
      <w:rFonts w:ascii="Arial" w:hAnsi="Arial" w:cs="Arial"/>
      <w:spacing w:val="3"/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e"/>
    <w:uiPriority w:val="99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Calibri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2">
    <w:name w:val="Основной текст + 62"/>
    <w:aliases w:val="5 pt2,Полужирный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WW8Num1z0">
    <w:name w:val="WW8Num1z0"/>
    <w:uiPriority w:val="99"/>
    <w:rsid w:val="00964D89"/>
    <w:rPr>
      <w:rFonts w:ascii="Symbol" w:hAnsi="Symbol"/>
      <w:sz w:val="18"/>
    </w:rPr>
  </w:style>
  <w:style w:type="character" w:styleId="af">
    <w:name w:val="Hyperlink"/>
    <w:uiPriority w:val="99"/>
    <w:rsid w:val="00964D89"/>
    <w:rPr>
      <w:rFonts w:cs="Times New Roman"/>
      <w:color w:val="0000FF"/>
      <w:u w:val="single"/>
    </w:rPr>
  </w:style>
  <w:style w:type="character" w:customStyle="1" w:styleId="af0">
    <w:name w:val="Основной текст Знак"/>
    <w:aliases w:val="bt Знак"/>
    <w:link w:val="af1"/>
    <w:uiPriority w:val="99"/>
    <w:locked/>
    <w:rsid w:val="00964D89"/>
    <w:rPr>
      <w:rFonts w:cs="Times New Roman"/>
      <w:sz w:val="24"/>
      <w:szCs w:val="24"/>
    </w:rPr>
  </w:style>
  <w:style w:type="paragraph" w:styleId="af1">
    <w:name w:val="Body Text"/>
    <w:aliases w:val="bt"/>
    <w:basedOn w:val="a"/>
    <w:link w:val="af0"/>
    <w:uiPriority w:val="99"/>
    <w:rsid w:val="00964D89"/>
    <w:pPr>
      <w:widowControl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BodyTextChar1">
    <w:name w:val="Body Text Char1"/>
    <w:aliases w:val="bt Char1"/>
    <w:uiPriority w:val="99"/>
    <w:semiHidden/>
    <w:locked/>
    <w:rsid w:val="0068281A"/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Знак1"/>
    <w:uiPriority w:val="99"/>
    <w:rsid w:val="00964D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964D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964D89"/>
    <w:rPr>
      <w:rFonts w:cs="Times New Roman"/>
    </w:rPr>
  </w:style>
  <w:style w:type="character" w:customStyle="1" w:styleId="17">
    <w:name w:val="Основной шрифт абзаца1"/>
    <w:uiPriority w:val="99"/>
    <w:rsid w:val="00964D89"/>
  </w:style>
  <w:style w:type="paragraph" w:customStyle="1" w:styleId="rtejustify1">
    <w:name w:val="rtejustify1"/>
    <w:basedOn w:val="a"/>
    <w:uiPriority w:val="99"/>
    <w:rsid w:val="00964D89"/>
    <w:pPr>
      <w:widowControl/>
      <w:autoSpaceDE/>
      <w:autoSpaceDN/>
      <w:adjustRightInd/>
      <w:spacing w:after="225"/>
      <w:jc w:val="both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964D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f4">
    <w:name w:val="annotation text"/>
    <w:basedOn w:val="a"/>
    <w:link w:val="af5"/>
    <w:uiPriority w:val="99"/>
    <w:rsid w:val="00964D89"/>
    <w:pPr>
      <w:widowControl/>
      <w:autoSpaceDE/>
      <w:autoSpaceDN/>
      <w:adjustRightInd/>
      <w:ind w:firstLine="902"/>
      <w:jc w:val="both"/>
    </w:pPr>
    <w:rPr>
      <w:bCs/>
      <w:lang w:eastAsia="en-US"/>
    </w:rPr>
  </w:style>
  <w:style w:type="character" w:customStyle="1" w:styleId="af5">
    <w:name w:val="Текст примечания Знак"/>
    <w:link w:val="af4"/>
    <w:uiPriority w:val="99"/>
    <w:locked/>
    <w:rsid w:val="00964D89"/>
    <w:rPr>
      <w:rFonts w:ascii="Times New Roman" w:hAnsi="Times New Roman" w:cs="Times New Roman"/>
      <w:bCs/>
      <w:sz w:val="20"/>
      <w:szCs w:val="20"/>
    </w:rPr>
  </w:style>
  <w:style w:type="paragraph" w:customStyle="1" w:styleId="Default">
    <w:name w:val="Default"/>
    <w:uiPriority w:val="99"/>
    <w:rsid w:val="00964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964D89"/>
    <w:rPr>
      <w:rFonts w:ascii="Arial" w:hAnsi="Arial"/>
      <w:sz w:val="24"/>
      <w:szCs w:val="24"/>
    </w:rPr>
  </w:style>
  <w:style w:type="character" w:styleId="af7">
    <w:name w:val="Strong"/>
    <w:uiPriority w:val="99"/>
    <w:qFormat/>
    <w:rsid w:val="00964D89"/>
    <w:rPr>
      <w:rFonts w:cs="Times New Roman"/>
      <w:b/>
    </w:rPr>
  </w:style>
  <w:style w:type="paragraph" w:styleId="2">
    <w:name w:val="List 2"/>
    <w:basedOn w:val="a"/>
    <w:uiPriority w:val="99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sz w:val="24"/>
      <w:szCs w:val="16"/>
    </w:rPr>
  </w:style>
  <w:style w:type="paragraph" w:customStyle="1" w:styleId="110">
    <w:name w:val="Абзац списка11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customStyle="1" w:styleId="18">
    <w:name w:val="Обычный1"/>
    <w:uiPriority w:val="99"/>
    <w:rsid w:val="00964D89"/>
    <w:rPr>
      <w:rFonts w:ascii="Lucida Grande" w:eastAsia="ヒラギノ角ゴ Pro W3" w:hAnsi="Lucida Grande"/>
      <w:color w:val="000000"/>
      <w:sz w:val="24"/>
    </w:rPr>
  </w:style>
  <w:style w:type="paragraph" w:styleId="20">
    <w:name w:val="Body Text Indent 2"/>
    <w:basedOn w:val="a"/>
    <w:link w:val="22"/>
    <w:uiPriority w:val="99"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uiPriority w:val="99"/>
    <w:locked/>
    <w:rsid w:val="00964D89"/>
    <w:rPr>
      <w:rFonts w:ascii="Calibri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hAnsi="Courier New" w:cs="Courier New"/>
      <w:sz w:val="22"/>
      <w:szCs w:val="22"/>
      <w:vertAlign w:val="superscript"/>
      <w:lang w:eastAsia="en-US"/>
    </w:rPr>
  </w:style>
  <w:style w:type="paragraph" w:styleId="af8">
    <w:name w:val="Block Text"/>
    <w:basedOn w:val="a"/>
    <w:uiPriority w:val="99"/>
    <w:rsid w:val="00964D89"/>
    <w:pPr>
      <w:widowControl/>
      <w:autoSpaceDE/>
      <w:autoSpaceDN/>
      <w:adjustRightInd/>
      <w:ind w:left="567" w:right="-365" w:firstLine="426"/>
      <w:jc w:val="both"/>
    </w:pPr>
    <w:rPr>
      <w:sz w:val="24"/>
      <w:szCs w:val="24"/>
    </w:rPr>
  </w:style>
  <w:style w:type="paragraph" w:styleId="af9">
    <w:name w:val="Body Text Indent"/>
    <w:basedOn w:val="a"/>
    <w:link w:val="afa"/>
    <w:uiPriority w:val="99"/>
    <w:rsid w:val="00964D8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64D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964D89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964D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964D8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Содержимое таблицы"/>
    <w:basedOn w:val="a"/>
    <w:uiPriority w:val="99"/>
    <w:rsid w:val="00964D89"/>
    <w:pPr>
      <w:suppressLineNumbers/>
      <w:suppressAutoHyphens/>
      <w:autoSpaceDE/>
      <w:autoSpaceDN/>
      <w:adjustRightInd/>
    </w:pPr>
    <w:rPr>
      <w:rFonts w:eastAsia="Calibri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64D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1">
    <w:name w:val="Знак Знак1 Знак Знак Знак1 Знак"/>
    <w:basedOn w:val="a"/>
    <w:uiPriority w:val="99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1">
    <w:name w:val="Основной текст + 61"/>
    <w:aliases w:val="5 pt1,Полужирный1"/>
    <w:uiPriority w:val="99"/>
    <w:rsid w:val="00964D89"/>
    <w:rPr>
      <w:rFonts w:ascii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uiPriority w:val="99"/>
    <w:rsid w:val="00964D89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f3">
    <w:name w:val="Без интервала Знак"/>
    <w:link w:val="af2"/>
    <w:uiPriority w:val="1"/>
    <w:locked/>
    <w:rsid w:val="00F50CFA"/>
    <w:rPr>
      <w:rFonts w:ascii="Times New Roman" w:eastAsia="Times New Roman" w:hAnsi="Times New Roman"/>
      <w:lang w:val="ru-RU" w:eastAsia="ru-RU" w:bidi="ar-SA"/>
    </w:rPr>
  </w:style>
  <w:style w:type="paragraph" w:styleId="afc">
    <w:name w:val="Plain Text"/>
    <w:basedOn w:val="a"/>
    <w:link w:val="afd"/>
    <w:uiPriority w:val="99"/>
    <w:rsid w:val="00737EE1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d">
    <w:name w:val="Текст Знак"/>
    <w:link w:val="afc"/>
    <w:uiPriority w:val="99"/>
    <w:semiHidden/>
    <w:locked/>
    <w:rsid w:val="00485DC3"/>
    <w:rPr>
      <w:rFonts w:ascii="Courier New" w:hAnsi="Courier New" w:cs="Courier New"/>
      <w:sz w:val="20"/>
      <w:szCs w:val="20"/>
    </w:rPr>
  </w:style>
  <w:style w:type="paragraph" w:customStyle="1" w:styleId="34">
    <w:name w:val="Абзац списка3"/>
    <w:basedOn w:val="a"/>
    <w:link w:val="afe"/>
    <w:uiPriority w:val="99"/>
    <w:rsid w:val="00A27B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e">
    <w:name w:val="Абзац списка Знак"/>
    <w:link w:val="34"/>
    <w:uiPriority w:val="99"/>
    <w:locked/>
    <w:rsid w:val="00A27B0F"/>
    <w:rPr>
      <w:rFonts w:ascii="Calibri" w:hAnsi="Calibri"/>
      <w:sz w:val="22"/>
    </w:rPr>
  </w:style>
  <w:style w:type="character" w:styleId="aff">
    <w:name w:val="Intense Emphasis"/>
    <w:basedOn w:val="a0"/>
    <w:uiPriority w:val="21"/>
    <w:qFormat/>
    <w:rsid w:val="000D207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A65148746D26A23E8203014A460A9720E84F85FF2CC7DCB32DD15E8N4D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CC14-AAEA-4363-96DD-4B3087DB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Svetlana</cp:lastModifiedBy>
  <cp:revision>128</cp:revision>
  <cp:lastPrinted>2019-12-23T05:35:00Z</cp:lastPrinted>
  <dcterms:created xsi:type="dcterms:W3CDTF">2013-11-29T09:10:00Z</dcterms:created>
  <dcterms:modified xsi:type="dcterms:W3CDTF">2020-02-21T07:02:00Z</dcterms:modified>
</cp:coreProperties>
</file>