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СОВЕТ НАРОДНЫХ ДЕПУТАТОВ</w:t>
      </w:r>
    </w:p>
    <w:p w:rsidR="008B7882" w:rsidRPr="00D37D57" w:rsidRDefault="002B464D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НОВОБЕЛЯНСКОГО</w:t>
      </w:r>
      <w:r w:rsidR="008B7882" w:rsidRPr="00D37D5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ВОРОНЕЖСКОЙ ОБЛАСТИ</w:t>
      </w:r>
    </w:p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РЕШЕНИЕ</w:t>
      </w:r>
    </w:p>
    <w:p w:rsidR="008B7882" w:rsidRPr="00D37D57" w:rsidRDefault="008B7882" w:rsidP="008B788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7882" w:rsidRPr="00D37D57" w:rsidRDefault="002B464D" w:rsidP="008B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от   28  декабря 2019 г.    №  209</w:t>
      </w:r>
    </w:p>
    <w:p w:rsidR="008B7882" w:rsidRPr="00D37D57" w:rsidRDefault="002B464D" w:rsidP="008B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с.  </w:t>
      </w:r>
      <w:proofErr w:type="spellStart"/>
      <w:r w:rsidRPr="00D37D57">
        <w:rPr>
          <w:rFonts w:ascii="Arial" w:hAnsi="Arial" w:cs="Arial"/>
          <w:sz w:val="24"/>
          <w:szCs w:val="24"/>
        </w:rPr>
        <w:t>Новобелая</w:t>
      </w:r>
      <w:proofErr w:type="spellEnd"/>
    </w:p>
    <w:p w:rsidR="008B7882" w:rsidRPr="00D37D57" w:rsidRDefault="008B7882" w:rsidP="008B78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TimesNewRoman"/>
        <w:spacing w:after="0"/>
        <w:rPr>
          <w:rFonts w:ascii="Arial" w:hAnsi="Arial" w:cs="Arial"/>
          <w:bCs/>
          <w:lang w:eastAsia="en-US"/>
        </w:rPr>
      </w:pPr>
      <w:r w:rsidRPr="00D37D57">
        <w:rPr>
          <w:rFonts w:ascii="Arial" w:hAnsi="Arial" w:cs="Arial"/>
          <w:bCs/>
          <w:lang w:eastAsia="en-US"/>
        </w:rPr>
        <w:t xml:space="preserve">О бюджетном процессе </w:t>
      </w:r>
      <w:proofErr w:type="gramStart"/>
      <w:r w:rsidRPr="00D37D57">
        <w:rPr>
          <w:rFonts w:ascii="Arial" w:hAnsi="Arial" w:cs="Arial"/>
          <w:bCs/>
          <w:lang w:eastAsia="en-US"/>
        </w:rPr>
        <w:t>в</w:t>
      </w:r>
      <w:proofErr w:type="gramEnd"/>
      <w:r w:rsidRPr="00D37D57">
        <w:rPr>
          <w:rFonts w:ascii="Arial" w:hAnsi="Arial" w:cs="Arial"/>
          <w:bCs/>
          <w:lang w:eastAsia="en-US"/>
        </w:rPr>
        <w:t xml:space="preserve"> </w:t>
      </w:r>
    </w:p>
    <w:p w:rsidR="008B7882" w:rsidRPr="00D37D57" w:rsidRDefault="002B464D" w:rsidP="008B7882">
      <w:pPr>
        <w:pStyle w:val="TimesNewRoman"/>
        <w:spacing w:after="0"/>
        <w:rPr>
          <w:rFonts w:ascii="Arial" w:hAnsi="Arial" w:cs="Arial"/>
          <w:bCs/>
          <w:lang w:eastAsia="en-US"/>
        </w:rPr>
      </w:pPr>
      <w:proofErr w:type="spellStart"/>
      <w:r w:rsidRPr="00D37D57">
        <w:rPr>
          <w:rFonts w:ascii="Arial" w:hAnsi="Arial" w:cs="Arial"/>
          <w:bCs/>
          <w:lang w:eastAsia="en-US"/>
        </w:rPr>
        <w:t>Новобелянском</w:t>
      </w:r>
      <w:proofErr w:type="spellEnd"/>
      <w:r w:rsidR="008B7882" w:rsidRPr="00D37D57">
        <w:rPr>
          <w:rFonts w:ascii="Arial" w:hAnsi="Arial" w:cs="Arial"/>
          <w:bCs/>
          <w:lang w:eastAsia="en-US"/>
        </w:rPr>
        <w:t xml:space="preserve"> сельском </w:t>
      </w:r>
    </w:p>
    <w:p w:rsidR="008B7882" w:rsidRPr="00D37D57" w:rsidRDefault="008B7882" w:rsidP="008B7882">
      <w:pPr>
        <w:pStyle w:val="TimesNewRoman"/>
        <w:spacing w:after="0"/>
        <w:rPr>
          <w:rFonts w:ascii="Arial" w:hAnsi="Arial" w:cs="Arial"/>
          <w:bCs/>
          <w:lang w:eastAsia="en-US"/>
        </w:rPr>
      </w:pPr>
      <w:r w:rsidRPr="00D37D57">
        <w:rPr>
          <w:rFonts w:ascii="Arial" w:hAnsi="Arial" w:cs="Arial"/>
          <w:bCs/>
          <w:lang w:eastAsia="en-US"/>
        </w:rPr>
        <w:t xml:space="preserve">поселении </w:t>
      </w:r>
      <w:proofErr w:type="gramStart"/>
      <w:r w:rsidRPr="00D37D57">
        <w:rPr>
          <w:rFonts w:ascii="Arial" w:hAnsi="Arial" w:cs="Arial"/>
          <w:bCs/>
          <w:lang w:eastAsia="en-US"/>
        </w:rPr>
        <w:t>Кантемировского</w:t>
      </w:r>
      <w:proofErr w:type="gramEnd"/>
      <w:r w:rsidRPr="00D37D57">
        <w:rPr>
          <w:rFonts w:ascii="Arial" w:hAnsi="Arial" w:cs="Arial"/>
          <w:bCs/>
          <w:lang w:eastAsia="en-US"/>
        </w:rPr>
        <w:t xml:space="preserve"> </w:t>
      </w:r>
    </w:p>
    <w:p w:rsidR="008B7882" w:rsidRPr="00D37D57" w:rsidRDefault="008B7882" w:rsidP="008B7882">
      <w:pPr>
        <w:pStyle w:val="TimesNewRoman"/>
        <w:spacing w:after="0"/>
        <w:rPr>
          <w:rFonts w:ascii="Arial" w:hAnsi="Arial" w:cs="Arial"/>
          <w:bCs/>
          <w:lang w:eastAsia="en-US"/>
        </w:rPr>
      </w:pPr>
      <w:r w:rsidRPr="00D37D57">
        <w:rPr>
          <w:rFonts w:ascii="Arial" w:hAnsi="Arial" w:cs="Arial"/>
          <w:bCs/>
          <w:lang w:eastAsia="en-US"/>
        </w:rPr>
        <w:t xml:space="preserve">муниципального района </w:t>
      </w:r>
    </w:p>
    <w:p w:rsidR="008B7882" w:rsidRPr="00D37D57" w:rsidRDefault="008B7882" w:rsidP="008B7882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882" w:rsidRDefault="008B7882" w:rsidP="008B7882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 соответствии с Бюджетным кодексом Российской Ф</w:t>
      </w:r>
      <w:r w:rsidR="002B464D" w:rsidRPr="00D37D57">
        <w:rPr>
          <w:rFonts w:ascii="Arial" w:hAnsi="Arial" w:cs="Arial"/>
          <w:sz w:val="24"/>
          <w:szCs w:val="24"/>
        </w:rPr>
        <w:t xml:space="preserve">едерации, Уставом    </w:t>
      </w:r>
      <w:proofErr w:type="spellStart"/>
      <w:r w:rsidR="002B464D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Кантемировского муниципального района Воронежской области </w:t>
      </w:r>
      <w:r w:rsidRPr="00D37D57">
        <w:rPr>
          <w:rFonts w:ascii="Arial" w:hAnsi="Arial" w:cs="Arial"/>
          <w:sz w:val="24"/>
          <w:szCs w:val="24"/>
        </w:rPr>
        <w:t xml:space="preserve">и в целях определения правовых основ, содержания и механизма осуществления бюджетного процесса в </w:t>
      </w:r>
      <w:proofErr w:type="spellStart"/>
      <w:r w:rsidR="002B464D" w:rsidRPr="00D37D57">
        <w:rPr>
          <w:rFonts w:ascii="Arial" w:hAnsi="Arial" w:cs="Arial"/>
          <w:sz w:val="24"/>
          <w:szCs w:val="24"/>
        </w:rPr>
        <w:t>Новобелянском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района, Совет на</w:t>
      </w:r>
      <w:r w:rsidR="002B464D" w:rsidRPr="00D37D57">
        <w:rPr>
          <w:rFonts w:ascii="Arial" w:hAnsi="Arial" w:cs="Arial"/>
          <w:sz w:val="24"/>
          <w:szCs w:val="24"/>
        </w:rPr>
        <w:t xml:space="preserve">родных депутатов   </w:t>
      </w:r>
      <w:proofErr w:type="spellStart"/>
      <w:r w:rsidR="002B464D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37D57">
        <w:rPr>
          <w:rFonts w:ascii="Arial" w:hAnsi="Arial" w:cs="Arial"/>
          <w:b/>
          <w:sz w:val="24"/>
          <w:szCs w:val="24"/>
        </w:rPr>
        <w:t>решил:</w:t>
      </w:r>
    </w:p>
    <w:p w:rsidR="00D37D57" w:rsidRPr="00D37D57" w:rsidRDefault="00D37D57" w:rsidP="008B7882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pStyle w:val="aa"/>
        <w:numPr>
          <w:ilvl w:val="0"/>
          <w:numId w:val="2"/>
        </w:numPr>
        <w:ind w:left="0" w:firstLine="709"/>
        <w:rPr>
          <w:rFonts w:cs="Arial"/>
          <w:color w:val="000000"/>
        </w:rPr>
      </w:pPr>
      <w:r w:rsidRPr="00D37D57">
        <w:rPr>
          <w:rFonts w:cs="Arial"/>
          <w:color w:val="000000"/>
        </w:rPr>
        <w:t xml:space="preserve">Утвердить Положение о бюджетном процессе в </w:t>
      </w:r>
      <w:proofErr w:type="spellStart"/>
      <w:r w:rsidR="002B464D" w:rsidRPr="00D37D57">
        <w:rPr>
          <w:rFonts w:cs="Arial"/>
          <w:color w:val="000000"/>
        </w:rPr>
        <w:t>Новобелянском</w:t>
      </w:r>
      <w:proofErr w:type="spellEnd"/>
      <w:r w:rsidRPr="00D37D57">
        <w:rPr>
          <w:rFonts w:cs="Arial"/>
          <w:color w:val="000000"/>
        </w:rPr>
        <w:t xml:space="preserve"> сельском поселении Кантемировского муниципального района согласно приложению.</w:t>
      </w:r>
    </w:p>
    <w:p w:rsidR="008B7882" w:rsidRPr="00D37D57" w:rsidRDefault="008B7882" w:rsidP="008B7882">
      <w:pPr>
        <w:pStyle w:val="TimesNewRoman"/>
        <w:tabs>
          <w:tab w:val="left" w:pos="9638"/>
        </w:tabs>
        <w:spacing w:after="0"/>
        <w:ind w:firstLine="709"/>
        <w:rPr>
          <w:rFonts w:ascii="Arial" w:hAnsi="Arial" w:cs="Arial"/>
        </w:rPr>
      </w:pPr>
      <w:r w:rsidRPr="00D37D57">
        <w:rPr>
          <w:rFonts w:ascii="Arial" w:hAnsi="Arial" w:cs="Arial"/>
        </w:rPr>
        <w:t xml:space="preserve">2. </w:t>
      </w:r>
      <w:proofErr w:type="gramStart"/>
      <w:r w:rsidRPr="00D37D57">
        <w:rPr>
          <w:rFonts w:ascii="Arial" w:hAnsi="Arial" w:cs="Arial"/>
        </w:rPr>
        <w:t>Решение Совета на</w:t>
      </w:r>
      <w:r w:rsidR="002B464D" w:rsidRPr="00D37D57">
        <w:rPr>
          <w:rFonts w:ascii="Arial" w:hAnsi="Arial" w:cs="Arial"/>
        </w:rPr>
        <w:t xml:space="preserve">родных депутатов </w:t>
      </w:r>
      <w:proofErr w:type="spellStart"/>
      <w:r w:rsidR="002B464D" w:rsidRPr="00D37D57">
        <w:rPr>
          <w:rFonts w:ascii="Arial" w:hAnsi="Arial" w:cs="Arial"/>
        </w:rPr>
        <w:t>Новобелянского</w:t>
      </w:r>
      <w:proofErr w:type="spellEnd"/>
      <w:r w:rsidRPr="00D37D57">
        <w:rPr>
          <w:rFonts w:ascii="Arial" w:hAnsi="Arial" w:cs="Arial"/>
        </w:rPr>
        <w:t xml:space="preserve"> сельского поселения Кантемировского муниципального района от </w:t>
      </w:r>
      <w:r w:rsidR="002B464D" w:rsidRPr="00D37D57">
        <w:rPr>
          <w:rFonts w:ascii="Arial" w:hAnsi="Arial" w:cs="Arial"/>
          <w:bCs/>
          <w:lang w:eastAsia="en-US"/>
        </w:rPr>
        <w:t>07.11.2014 года № 142</w:t>
      </w:r>
      <w:r w:rsidRPr="00D37D57">
        <w:rPr>
          <w:rFonts w:ascii="Arial" w:hAnsi="Arial" w:cs="Arial"/>
          <w:bCs/>
          <w:lang w:eastAsia="en-US"/>
        </w:rPr>
        <w:t xml:space="preserve"> «О бюджетном процессе в </w:t>
      </w:r>
      <w:proofErr w:type="spellStart"/>
      <w:r w:rsidR="002B464D" w:rsidRPr="00D37D57">
        <w:rPr>
          <w:rFonts w:ascii="Arial" w:hAnsi="Arial" w:cs="Arial"/>
          <w:bCs/>
          <w:lang w:eastAsia="en-US"/>
        </w:rPr>
        <w:t>Новобелянском</w:t>
      </w:r>
      <w:proofErr w:type="spellEnd"/>
      <w:r w:rsidRPr="00D37D57">
        <w:rPr>
          <w:rFonts w:ascii="Arial" w:hAnsi="Arial" w:cs="Arial"/>
          <w:bCs/>
          <w:lang w:eastAsia="en-US"/>
        </w:rPr>
        <w:t xml:space="preserve"> сельском поселении Кантемировского муниципального района</w:t>
      </w:r>
      <w:r w:rsidR="002B464D" w:rsidRPr="00D37D57">
        <w:rPr>
          <w:rFonts w:ascii="Arial" w:hAnsi="Arial" w:cs="Arial"/>
          <w:bCs/>
          <w:lang w:eastAsia="en-US"/>
        </w:rPr>
        <w:t xml:space="preserve"> </w:t>
      </w:r>
      <w:r w:rsidRPr="00D37D57">
        <w:rPr>
          <w:rFonts w:ascii="Arial" w:hAnsi="Arial" w:cs="Arial"/>
          <w:bCs/>
          <w:lang w:eastAsia="en-US"/>
        </w:rPr>
        <w:t>»</w:t>
      </w:r>
      <w:r w:rsidRPr="00D37D57">
        <w:rPr>
          <w:rFonts w:ascii="Arial" w:hAnsi="Arial" w:cs="Arial"/>
        </w:rPr>
        <w:t xml:space="preserve"> </w:t>
      </w:r>
      <w:r w:rsidRPr="00D37D57">
        <w:rPr>
          <w:rFonts w:ascii="Arial" w:hAnsi="Arial" w:cs="Arial"/>
          <w:lang w:eastAsia="en-US"/>
        </w:rPr>
        <w:t>(в редакции решений</w:t>
      </w:r>
      <w:r w:rsidR="00BC4779" w:rsidRPr="00D37D57">
        <w:rPr>
          <w:rFonts w:ascii="Arial" w:hAnsi="Arial" w:cs="Arial"/>
          <w:lang w:eastAsia="en-US"/>
        </w:rPr>
        <w:t xml:space="preserve"> </w:t>
      </w:r>
      <w:r w:rsidR="000657E1" w:rsidRPr="00D37D57">
        <w:rPr>
          <w:rFonts w:ascii="Arial" w:hAnsi="Arial" w:cs="Arial"/>
          <w:color w:val="000000"/>
        </w:rPr>
        <w:t>№ 169 от 27.04</w:t>
      </w:r>
      <w:r w:rsidR="00BC4779" w:rsidRPr="00D37D57">
        <w:rPr>
          <w:rFonts w:ascii="Arial" w:hAnsi="Arial" w:cs="Arial"/>
          <w:color w:val="000000"/>
        </w:rPr>
        <w:t>.201</w:t>
      </w:r>
      <w:r w:rsidR="000657E1" w:rsidRPr="00D37D57">
        <w:rPr>
          <w:rFonts w:ascii="Arial" w:hAnsi="Arial" w:cs="Arial"/>
          <w:color w:val="000000"/>
        </w:rPr>
        <w:t>5</w:t>
      </w:r>
      <w:r w:rsidR="00BC4779" w:rsidRPr="00D37D57">
        <w:rPr>
          <w:rFonts w:ascii="Arial" w:hAnsi="Arial" w:cs="Arial"/>
          <w:color w:val="000000"/>
        </w:rPr>
        <w:t xml:space="preserve"> </w:t>
      </w:r>
      <w:r w:rsidR="000657E1" w:rsidRPr="00D37D57">
        <w:rPr>
          <w:rFonts w:ascii="Arial" w:hAnsi="Arial" w:cs="Arial"/>
          <w:color w:val="000000"/>
        </w:rPr>
        <w:t>г., № 21 от 12.11.2015 г., № 74 от 3</w:t>
      </w:r>
      <w:r w:rsidR="00BC4779" w:rsidRPr="00D37D57">
        <w:rPr>
          <w:rFonts w:ascii="Arial" w:hAnsi="Arial" w:cs="Arial"/>
          <w:color w:val="000000"/>
        </w:rPr>
        <w:t>0.12.201</w:t>
      </w:r>
      <w:r w:rsidR="000657E1" w:rsidRPr="00D37D57">
        <w:rPr>
          <w:rFonts w:ascii="Arial" w:hAnsi="Arial" w:cs="Arial"/>
          <w:color w:val="000000"/>
        </w:rPr>
        <w:t>6 г., № 127 от 24.01.2018 г., № 170 от 05.02.2019 г., № 203 от 15.11</w:t>
      </w:r>
      <w:r w:rsidR="00BC4779" w:rsidRPr="00D37D57">
        <w:rPr>
          <w:rFonts w:ascii="Arial" w:hAnsi="Arial" w:cs="Arial"/>
          <w:color w:val="000000"/>
        </w:rPr>
        <w:t>.201</w:t>
      </w:r>
      <w:r w:rsidR="000657E1" w:rsidRPr="00D37D57">
        <w:rPr>
          <w:rFonts w:ascii="Arial" w:hAnsi="Arial" w:cs="Arial"/>
          <w:color w:val="000000"/>
        </w:rPr>
        <w:t>9</w:t>
      </w:r>
      <w:r w:rsidR="00BC4779" w:rsidRPr="00D37D57">
        <w:rPr>
          <w:rFonts w:ascii="Arial" w:hAnsi="Arial" w:cs="Arial"/>
          <w:color w:val="000000"/>
        </w:rPr>
        <w:t xml:space="preserve"> г.</w:t>
      </w:r>
      <w:r w:rsidRPr="00D37D57">
        <w:rPr>
          <w:rFonts w:ascii="Arial" w:hAnsi="Arial" w:cs="Arial"/>
          <w:lang w:eastAsia="en-US"/>
        </w:rPr>
        <w:t xml:space="preserve"> </w:t>
      </w:r>
      <w:r w:rsidRPr="00D37D57">
        <w:rPr>
          <w:rFonts w:ascii="Arial" w:hAnsi="Arial" w:cs="Arial"/>
        </w:rPr>
        <w:t xml:space="preserve"> признать утратившим силу.</w:t>
      </w:r>
      <w:proofErr w:type="gramEnd"/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</w:t>
      </w:r>
      <w:r w:rsidR="005C35A7" w:rsidRPr="00D37D57">
        <w:rPr>
          <w:rFonts w:ascii="Arial" w:hAnsi="Arial" w:cs="Arial"/>
          <w:sz w:val="24"/>
          <w:szCs w:val="24"/>
        </w:rPr>
        <w:t xml:space="preserve">х правовых актов  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Решение вступает в силу с момента опубликования и распространяет свое действие на правоотношения, возникшие с  1 января 2020 года.</w:t>
      </w:r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37D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32"/>
        <w:gridCol w:w="2914"/>
        <w:gridCol w:w="3525"/>
      </w:tblGrid>
      <w:tr w:rsidR="005C35A7" w:rsidRPr="00D37D57" w:rsidTr="008B7882">
        <w:tc>
          <w:tcPr>
            <w:tcW w:w="3284" w:type="dxa"/>
            <w:hideMark/>
          </w:tcPr>
          <w:p w:rsidR="008B7882" w:rsidRPr="00D37D57" w:rsidRDefault="005C35A7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D37D57">
              <w:rPr>
                <w:rFonts w:ascii="Arial" w:hAnsi="Arial" w:cs="Arial"/>
              </w:rPr>
              <w:t xml:space="preserve">Глава   </w:t>
            </w:r>
            <w:proofErr w:type="spellStart"/>
            <w:r w:rsidRPr="00D37D57">
              <w:rPr>
                <w:rFonts w:ascii="Arial" w:hAnsi="Arial" w:cs="Arial"/>
              </w:rPr>
              <w:t>Новобелянского</w:t>
            </w:r>
            <w:proofErr w:type="spellEnd"/>
            <w:r w:rsidR="008B7882" w:rsidRPr="00D37D57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B7882" w:rsidRPr="00D37D57" w:rsidRDefault="008B7882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799" w:type="dxa"/>
          </w:tcPr>
          <w:p w:rsidR="008B7882" w:rsidRPr="00D37D57" w:rsidRDefault="005C35A7" w:rsidP="005C35A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D37D57">
              <w:rPr>
                <w:rFonts w:ascii="Arial" w:hAnsi="Arial" w:cs="Arial"/>
              </w:rPr>
              <w:t>А.М.Яневич</w:t>
            </w:r>
            <w:proofErr w:type="spellEnd"/>
          </w:p>
        </w:tc>
      </w:tr>
    </w:tbl>
    <w:p w:rsidR="008B7882" w:rsidRPr="00D37D57" w:rsidRDefault="008B7882" w:rsidP="008B788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B7882" w:rsidRPr="00D37D57" w:rsidRDefault="008B7882" w:rsidP="008B78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882" w:rsidRPr="00D37D57" w:rsidRDefault="008B7882" w:rsidP="001636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7D57" w:rsidRDefault="00D37D57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lastRenderedPageBreak/>
        <w:t xml:space="preserve"> Приложение </w:t>
      </w: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              к решению Совета  народных депутатов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сельского поселения</w:t>
      </w: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  Кантемировского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37D57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spellEnd"/>
      <w:proofErr w:type="gramEnd"/>
      <w:r w:rsidRPr="00D37D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7882" w:rsidRPr="00D37D57" w:rsidRDefault="008B7882" w:rsidP="001636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>р</w:t>
      </w:r>
      <w:r w:rsidRPr="00D37D57">
        <w:rPr>
          <w:rFonts w:ascii="Arial" w:hAnsi="Arial" w:cs="Arial"/>
          <w:color w:val="000000"/>
          <w:sz w:val="24"/>
          <w:szCs w:val="24"/>
        </w:rPr>
        <w:t>айона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от 28 декабря 2019года № 209</w:t>
      </w:r>
    </w:p>
    <w:p w:rsidR="008B7882" w:rsidRPr="00D37D57" w:rsidRDefault="008B7882" w:rsidP="005C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C35A7" w:rsidRPr="00D37D57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p w:rsidR="005C35A7" w:rsidRPr="00D37D57" w:rsidRDefault="005C35A7" w:rsidP="005C3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О БЮДЖЕТНОМ ПРОЦЕССЕ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В </w:t>
      </w:r>
      <w:r w:rsidR="002B464D" w:rsidRPr="00D37D57">
        <w:rPr>
          <w:rFonts w:ascii="Arial" w:hAnsi="Arial" w:cs="Arial"/>
          <w:b/>
          <w:color w:val="000000"/>
          <w:sz w:val="24"/>
          <w:szCs w:val="24"/>
        </w:rPr>
        <w:t>НОВОБЕЛЯНСКОМ</w:t>
      </w: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 СЕЛЬСКОМ ПОСЕЛЕНИИ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 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color w:val="000000"/>
          <w:sz w:val="24"/>
          <w:szCs w:val="24"/>
        </w:rPr>
        <w:t xml:space="preserve">Настоящее решение устанавливает правовое положение субъектов бюджетных правоотношений в </w:t>
      </w:r>
      <w:proofErr w:type="spellStart"/>
      <w:r w:rsidR="002B464D" w:rsidRPr="00D37D57">
        <w:rPr>
          <w:color w:val="000000"/>
          <w:sz w:val="24"/>
          <w:szCs w:val="24"/>
        </w:rPr>
        <w:t>Новобелянском</w:t>
      </w:r>
      <w:proofErr w:type="spellEnd"/>
      <w:r w:rsidRPr="00D37D57">
        <w:rPr>
          <w:color w:val="000000"/>
          <w:sz w:val="24"/>
          <w:szCs w:val="24"/>
        </w:rPr>
        <w:t xml:space="preserve"> сельском поселении Кантемировского муниципального района, регулирует отношения, возникающие в процессе составления и рассмотрения проекта бюджета поселения, утверждения и исполнения бюджета поселения, </w:t>
      </w:r>
      <w:proofErr w:type="gramStart"/>
      <w:r w:rsidRPr="00D37D57">
        <w:rPr>
          <w:color w:val="000000"/>
          <w:sz w:val="24"/>
          <w:szCs w:val="24"/>
        </w:rPr>
        <w:t>контроля за</w:t>
      </w:r>
      <w:proofErr w:type="gramEnd"/>
      <w:r w:rsidRPr="00D37D57">
        <w:rPr>
          <w:color w:val="000000"/>
          <w:sz w:val="24"/>
          <w:szCs w:val="24"/>
        </w:rPr>
        <w:t xml:space="preserve"> его исполнением, осуществления бюджетного учета, составления, внешней и внутренней проверки бюджетной отчетности</w:t>
      </w:r>
      <w:r w:rsidRPr="00D37D57">
        <w:rPr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u w:val="single"/>
        </w:rPr>
      </w:pPr>
      <w:r w:rsidRPr="00D37D57">
        <w:rPr>
          <w:rFonts w:ascii="Arial" w:hAnsi="Arial" w:cs="Arial"/>
          <w:color w:val="000000"/>
          <w:u w:val="single"/>
        </w:rPr>
        <w:t>ОБЩИЕ ПОЛОЖЕНИЯ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Статья 1. Правовая основа бюджетного процесса в </w:t>
      </w:r>
      <w:proofErr w:type="spellStart"/>
      <w:r w:rsidR="002B464D" w:rsidRPr="00D37D57">
        <w:rPr>
          <w:rFonts w:ascii="Arial" w:hAnsi="Arial" w:cs="Arial"/>
          <w:b/>
          <w:color w:val="000000"/>
          <w:sz w:val="24"/>
          <w:szCs w:val="24"/>
        </w:rPr>
        <w:t>Новобелянском</w:t>
      </w:r>
      <w:proofErr w:type="spellEnd"/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 сельском поселении Кантемировского муниципального района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Правовую основу бюджетного процесса в </w:t>
      </w:r>
      <w:proofErr w:type="spellStart"/>
      <w:r w:rsidR="002B464D" w:rsidRPr="00D37D57">
        <w:rPr>
          <w:rFonts w:ascii="Arial" w:hAnsi="Arial" w:cs="Arial"/>
          <w:color w:val="000000"/>
          <w:sz w:val="24"/>
          <w:szCs w:val="24"/>
        </w:rPr>
        <w:t>Новобелянском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сельском поселении Кантемировского муниципального района составляют: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Конституция Российской Федерации,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Бюджетный кодекс Российской Федерации,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федеральные законы,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иные нормативные правовые акты Российской Федерации,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акты федеральных органов исполнительной власти, регулирующие бюджетные правоотношения в соответствии с Бюджетным кодексом Российской Федерации, </w:t>
      </w:r>
    </w:p>
    <w:p w:rsidR="008B7882" w:rsidRPr="00D37D57" w:rsidRDefault="005C35A7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Устав   </w:t>
      </w:r>
      <w:proofErr w:type="spellStart"/>
      <w:r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</w:t>
      </w:r>
      <w:r w:rsidR="008B7882"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Решение Совета народных депутатов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о бюджете поселения, 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настоящее Решение Совета народных депутатов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района,</w:t>
      </w:r>
    </w:p>
    <w:p w:rsidR="008B7882" w:rsidRPr="00D37D57" w:rsidRDefault="008B7882" w:rsidP="008B78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иные нормативные правовые акты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Статья 2. Понятия и термины, применяемые в настоящем решении Совета народных депутатов </w:t>
      </w:r>
      <w:proofErr w:type="spellStart"/>
      <w:r w:rsidR="005C35A7" w:rsidRPr="00D37D57">
        <w:rPr>
          <w:rFonts w:ascii="Arial" w:hAnsi="Arial" w:cs="Arial"/>
          <w:b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Кантемировского муниципального района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1. В настоящем решении Совета народных депутатов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используются понятия и термины, установленные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2. В целях настоящего решения Совета народных депутатов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применяются следующие понятия и термины: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бюджет поселения - форма образования и расходования денежных средств, предназначенных для финансового обеспечения задач и функций </w:t>
      </w:r>
      <w:proofErr w:type="spellStart"/>
      <w:r w:rsidR="005C35A7" w:rsidRPr="00D37D57"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u w:val="single"/>
        </w:rPr>
      </w:pPr>
      <w:r w:rsidRPr="00D37D57">
        <w:rPr>
          <w:rFonts w:ascii="Arial" w:hAnsi="Arial" w:cs="Arial"/>
          <w:color w:val="000000"/>
          <w:u w:val="single"/>
        </w:rPr>
        <w:t xml:space="preserve">БЮДЖЕТНЫЕ ПОЛНОМОЧИЯ УЧАСТНИКОВ БЮДЖЕТНОГО ПРОЦЕССА В </w:t>
      </w:r>
      <w:r w:rsidR="002B464D" w:rsidRPr="00D37D57">
        <w:rPr>
          <w:rFonts w:ascii="Arial" w:hAnsi="Arial" w:cs="Arial"/>
          <w:color w:val="000000"/>
          <w:u w:val="single"/>
        </w:rPr>
        <w:t>НОВОБЕЛЯНСКОМ</w:t>
      </w:r>
      <w:r w:rsidRPr="00D37D57">
        <w:rPr>
          <w:rFonts w:ascii="Arial" w:hAnsi="Arial" w:cs="Arial"/>
          <w:color w:val="000000"/>
          <w:u w:val="single"/>
        </w:rPr>
        <w:t xml:space="preserve"> СЕЛЬСКОМ ПОСЕЛЕНИИ КАНТЕМИРОВСКОГО 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8B7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3. Участники бюджетного процесса в </w:t>
      </w:r>
      <w:proofErr w:type="spellStart"/>
      <w:r w:rsidR="002B464D" w:rsidRPr="00D37D57">
        <w:rPr>
          <w:rFonts w:ascii="Arial" w:hAnsi="Arial" w:cs="Arial"/>
          <w:b/>
          <w:sz w:val="24"/>
          <w:szCs w:val="24"/>
        </w:rPr>
        <w:t>Новобелянском</w:t>
      </w:r>
      <w:proofErr w:type="spellEnd"/>
      <w:r w:rsidRPr="00D37D57">
        <w:rPr>
          <w:rFonts w:ascii="Arial" w:hAnsi="Arial" w:cs="Arial"/>
          <w:b/>
          <w:sz w:val="24"/>
          <w:szCs w:val="24"/>
        </w:rPr>
        <w:t xml:space="preserve"> сельском поселении Кантемировского муниципального района</w:t>
      </w:r>
    </w:p>
    <w:p w:rsidR="008B7882" w:rsidRPr="00D37D57" w:rsidRDefault="008B7882" w:rsidP="008B7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Участниками бюджетного процесса в </w:t>
      </w:r>
      <w:proofErr w:type="spellStart"/>
      <w:r w:rsidR="002B464D" w:rsidRPr="00D37D57">
        <w:rPr>
          <w:rFonts w:ascii="Arial" w:hAnsi="Arial" w:cs="Arial"/>
          <w:color w:val="000000"/>
          <w:sz w:val="24"/>
          <w:szCs w:val="24"/>
        </w:rPr>
        <w:t>Новобелянском</w:t>
      </w:r>
      <w:proofErr w:type="spellEnd"/>
      <w:r w:rsidRPr="00D37D57">
        <w:rPr>
          <w:rFonts w:ascii="Arial" w:hAnsi="Arial" w:cs="Arial"/>
          <w:color w:val="000000"/>
          <w:sz w:val="24"/>
          <w:szCs w:val="24"/>
        </w:rPr>
        <w:t xml:space="preserve"> сельском поселении Кантемировского муниципального района </w:t>
      </w:r>
      <w:r w:rsidRPr="00D37D57">
        <w:rPr>
          <w:rFonts w:ascii="Arial" w:hAnsi="Arial" w:cs="Arial"/>
          <w:sz w:val="24"/>
          <w:szCs w:val="24"/>
        </w:rPr>
        <w:t>являются: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района; 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hAnsi="Arial" w:cs="Arial"/>
          <w:sz w:val="24"/>
          <w:szCs w:val="24"/>
          <w:lang w:eastAsia="ar-SA"/>
        </w:rPr>
        <w:t xml:space="preserve">орган, осуществляющий </w:t>
      </w:r>
      <w:r w:rsidRPr="00D37D57">
        <w:rPr>
          <w:rFonts w:ascii="Arial" w:hAnsi="Arial" w:cs="Arial"/>
          <w:sz w:val="24"/>
          <w:szCs w:val="24"/>
        </w:rPr>
        <w:t xml:space="preserve">внешний муниципальный финансовый контроль; 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финансовый орган администрации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eastAsia="Times New Roman" w:hAnsi="Arial" w:cs="Arial"/>
          <w:sz w:val="24"/>
          <w:szCs w:val="24"/>
          <w:lang w:eastAsia="ar-SA"/>
        </w:rPr>
        <w:t>главные распорядители средств бюджета поселения;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eastAsia="Times New Roman" w:hAnsi="Arial" w:cs="Arial"/>
          <w:sz w:val="24"/>
          <w:szCs w:val="24"/>
          <w:lang w:eastAsia="ar-SA"/>
        </w:rPr>
        <w:t>получатели средств бюджета поселения;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eastAsia="Times New Roman" w:hAnsi="Arial" w:cs="Arial"/>
          <w:sz w:val="24"/>
          <w:szCs w:val="24"/>
          <w:lang w:eastAsia="ar-SA"/>
        </w:rPr>
        <w:t>главные администраторы доходов бюджета поселения;</w:t>
      </w:r>
    </w:p>
    <w:p w:rsidR="008B7882" w:rsidRPr="00D37D57" w:rsidRDefault="008B7882" w:rsidP="008B78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главные администраторы </w:t>
      </w:r>
      <w:proofErr w:type="gramStart"/>
      <w:r w:rsidRPr="00D37D57">
        <w:rPr>
          <w:rFonts w:ascii="Arial" w:eastAsia="Times New Roman" w:hAnsi="Arial" w:cs="Arial"/>
          <w:sz w:val="24"/>
          <w:szCs w:val="24"/>
          <w:lang w:eastAsia="ar-SA"/>
        </w:rPr>
        <w:t>источников финансирования дефицита бюджета поселения</w:t>
      </w:r>
      <w:proofErr w:type="gram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Статья 4. Бюджетные полномочия Совета народных депутатов </w:t>
      </w:r>
      <w:proofErr w:type="spellStart"/>
      <w:r w:rsidR="005C35A7" w:rsidRPr="00D37D57">
        <w:rPr>
          <w:rFonts w:ascii="Arial" w:hAnsi="Arial" w:cs="Arial"/>
          <w:b/>
          <w:color w:val="000000"/>
          <w:sz w:val="24"/>
          <w:szCs w:val="24"/>
        </w:rPr>
        <w:t>Новобелянского</w:t>
      </w:r>
      <w:proofErr w:type="spellEnd"/>
      <w:r w:rsidRPr="00D37D57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D57">
        <w:rPr>
          <w:rFonts w:ascii="Arial" w:hAnsi="Arial" w:cs="Arial"/>
          <w:b/>
          <w:color w:val="000000"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color w:val="000000"/>
          <w:sz w:val="24"/>
          <w:szCs w:val="24"/>
        </w:rPr>
        <w:t>Кантемировского муниципального района:</w:t>
      </w:r>
    </w:p>
    <w:p w:rsidR="008B7882" w:rsidRPr="00D37D57" w:rsidRDefault="008B7882" w:rsidP="008B7882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>рассматривает и утверждает бюджет поселения и отчет об его исполнении;</w:t>
      </w:r>
    </w:p>
    <w:p w:rsidR="008B7882" w:rsidRPr="00D37D57" w:rsidRDefault="008B7882" w:rsidP="008B78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осуществляет контроль в ходе </w:t>
      </w:r>
      <w:proofErr w:type="gramStart"/>
      <w:r w:rsidRPr="00D37D57">
        <w:rPr>
          <w:rFonts w:ascii="Arial" w:hAnsi="Arial" w:cs="Arial"/>
          <w:color w:val="000000"/>
          <w:sz w:val="24"/>
          <w:szCs w:val="24"/>
        </w:rPr>
        <w:t>рассмотрения отдельных вопросов исполнения бюджета поселения</w:t>
      </w:r>
      <w:proofErr w:type="gramEnd"/>
      <w:r w:rsidRPr="00D37D57">
        <w:rPr>
          <w:rFonts w:ascii="Arial" w:hAnsi="Arial" w:cs="Arial"/>
          <w:color w:val="000000"/>
          <w:sz w:val="24"/>
          <w:szCs w:val="24"/>
        </w:rPr>
        <w:t xml:space="preserve"> на своих заседаниях, заседаниях комиссий, рабочих групп, в ходе публичных слушаний, в связи с депутатскими запросами;</w:t>
      </w:r>
    </w:p>
    <w:p w:rsidR="008B7882" w:rsidRPr="00D37D57" w:rsidRDefault="008B7882" w:rsidP="008B78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>формирует и определяет правовой статус органа внешнего муниципального финансового контроля;</w:t>
      </w:r>
    </w:p>
    <w:p w:rsidR="008B7882" w:rsidRPr="00D37D57" w:rsidRDefault="008B7882" w:rsidP="008B78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color w:val="000000"/>
          <w:sz w:val="24"/>
          <w:szCs w:val="24"/>
        </w:rPr>
        <w:t xml:space="preserve">осуществляет другие полномочия в соответствии с Бюджетным Кодексом Российской Федерации, </w:t>
      </w:r>
      <w:r w:rsidRPr="00D37D57">
        <w:rPr>
          <w:rFonts w:ascii="Arial" w:hAnsi="Arial" w:cs="Arial"/>
          <w:sz w:val="24"/>
          <w:szCs w:val="24"/>
        </w:rPr>
        <w:t xml:space="preserve"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37D57">
        <w:rPr>
          <w:rFonts w:ascii="Arial" w:hAnsi="Arial" w:cs="Arial"/>
          <w:color w:val="000000"/>
          <w:sz w:val="24"/>
          <w:szCs w:val="24"/>
        </w:rPr>
        <w:lastRenderedPageBreak/>
        <w:t xml:space="preserve">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color w:val="000000"/>
          <w:sz w:val="24"/>
          <w:szCs w:val="24"/>
        </w:rPr>
        <w:t xml:space="preserve">Кантемировского муниципального района,  </w:t>
      </w:r>
      <w:r w:rsidRPr="00D37D57">
        <w:rPr>
          <w:rFonts w:ascii="Arial" w:hAnsi="Arial" w:cs="Arial"/>
          <w:sz w:val="24"/>
          <w:szCs w:val="24"/>
        </w:rPr>
        <w:t xml:space="preserve">иными нормативными правовыми актами Российской Федерации, Уставом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5. Бюджетные полномочия главы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района:</w:t>
      </w:r>
    </w:p>
    <w:p w:rsidR="008B7882" w:rsidRPr="00D37D57" w:rsidRDefault="008B7882" w:rsidP="008B788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вносит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 о бюджете поселения с необходимыми документами и материалами на утверждение Советом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вносит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 xml:space="preserve">Кантемировского муниципального района об исполнении бюджета поселения на утверждение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иные бюджетные полномочия, установленные бюджетным законодательством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 xml:space="preserve">Кантемировского муниципального района, нормативными правовыми актами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района, регулирующими бюджетные правоотношения.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6 Бюджетные полномочия администрации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района: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обеспечивает составление проекта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обеспечивает исполнение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обеспечивает составление отчета об исполнении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разрабатывает и утверждает методики распределения и (или) порядки (правила) предоставления межбюджетных трансфертов в пределах полномочий, установленных действующим бюджетным законодательством;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представляет проект бюджета поселения с необходимыми документами и материалами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>Кантемировского муниципального района;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представляет отчет об исполнении бюджета поселения 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D37D57">
        <w:rPr>
          <w:rFonts w:ascii="Arial" w:hAnsi="Arial" w:cs="Arial"/>
          <w:sz w:val="24"/>
          <w:szCs w:val="24"/>
        </w:rPr>
        <w:t xml:space="preserve">Кантемировского муниципального района и </w:t>
      </w:r>
      <w:r w:rsidRPr="00D37D57">
        <w:rPr>
          <w:rFonts w:ascii="Arial" w:hAnsi="Arial" w:cs="Arial"/>
          <w:sz w:val="24"/>
          <w:szCs w:val="24"/>
          <w:lang w:eastAsia="ar-SA"/>
        </w:rPr>
        <w:t xml:space="preserve">орган, осуществляющий </w:t>
      </w:r>
      <w:r w:rsidRPr="00D37D57">
        <w:rPr>
          <w:rFonts w:ascii="Arial" w:hAnsi="Arial" w:cs="Arial"/>
          <w:sz w:val="24"/>
          <w:szCs w:val="24"/>
        </w:rPr>
        <w:t>внешний муниципальный финансовый контроль;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устанавливает основания, порядок и условия списания, восстановления в учете задолженности по денежным обязательствам перед </w:t>
      </w:r>
      <w:r w:rsidR="00F64815"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F64815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Новобелянским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поселением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юридических и физических лиц;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иные бюджетные полномочия, установленные бюджетным законодательством Российской Федерации, настоящим решением Совета </w:t>
      </w:r>
      <w:r w:rsidRPr="00D37D57">
        <w:rPr>
          <w:rFonts w:ascii="Arial" w:hAnsi="Arial" w:cs="Arial"/>
          <w:sz w:val="24"/>
          <w:szCs w:val="24"/>
        </w:rPr>
        <w:lastRenderedPageBreak/>
        <w:t xml:space="preserve">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иными нормативными правовыми актами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регулирующими бюджетные правоотношения;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разработку основных направлений муниципальной долговой политики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на основании и во исполнение Бюджетного кодекса Российской Федерации, иных актов бюджетного законодательства Российской Федерации,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нормативных правовых актов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принимает нормативные акты в установленной сфере деятельности;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организует составление и составляет проект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разрабатывает прогноз основных параметров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устанавливает порядок определения перечня и кодов целевых статей расходов бюджетов;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организацию исполнения бюджета поселения в порядке, установленном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устанавливает порядок составления и ведения сводной бюджетной росписи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составляет и ведет сводную бюджетную роспись бюджета поселения, вносит изменения в нее в соответствии с установленным порядком;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разрабатывает и утверждает порядок и методику планирования бюджетных ассигнований;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разрабатывает программу муниципальных внутренних заимствований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 Кантемировского муниципального района на очередной финансовый год и плановый период;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проектирует предельные объемы бюджетных ассигнований по субъектам бюджетного планирования;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осуществляет внутренний муниципальный финансовый контроль в соответствии с Бюджетным кодексом Российской Федерации;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управление муниципальным долгом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обеспечивает составление проекта основных направлений долговой политики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устанавливает порядок исполнения бюджета поселения  по расходам и источникам финансирования дефицита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составляет отчет об исполнении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обладает правом требовать от получателей </w:t>
      </w:r>
      <w:proofErr w:type="gramStart"/>
      <w:r w:rsidRPr="00D37D57">
        <w:rPr>
          <w:rFonts w:ascii="Arial" w:hAnsi="Arial" w:cs="Arial"/>
          <w:sz w:val="24"/>
          <w:szCs w:val="24"/>
        </w:rPr>
        <w:t>средств бюджета поселения представления отчетов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об использовании средств бюджета поселения и иных сведений, связанных с получением, перечислением, зачислением и использованием средств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устанавливает порядок учета бюджетных обязательств;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ведет муниципальную долговую книгу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определяет состав информации, порядок и срок ее внесения в муниципальную долговую книгу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ведет реестр расходных обязательств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порядке, установленном </w:t>
      </w:r>
      <w:proofErr w:type="spellStart"/>
      <w:r w:rsidR="00F64815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Новобелянским</w:t>
      </w:r>
      <w:proofErr w:type="spellEnd"/>
      <w:r w:rsidR="00F64815"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поселением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устанавливает порядок взыскания в доход бюджета </w:t>
      </w:r>
      <w:proofErr w:type="gramStart"/>
      <w:r w:rsidRPr="00D37D57">
        <w:rPr>
          <w:rFonts w:ascii="Arial" w:hAnsi="Arial" w:cs="Arial"/>
          <w:sz w:val="24"/>
          <w:szCs w:val="24"/>
        </w:rPr>
        <w:t>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не использованного остатка межбюджетных трансфертов, предоставляемых из бюджета поселения в форме иных межбюджетных трансфертов, имеющих целевое назначение;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осуществляет управление средствами на едином счете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ведет учет и осуществляет хранение исполнительных документов и иных документов, связанных с исполнением судебных актов;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осуществляет иные полномочия в соответствии с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другими нормативными правовыми актами, регулирующими бюджетные правоотношения;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водит публичные слушания по проекту бюджета поселения и годовому отчету об исполнении бюджета поселения;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устанавливает перечень и коды целевых статей расходов бюджета, если иное не установлено Бюджетным кодексом Российской Федерации;</w:t>
      </w:r>
    </w:p>
    <w:p w:rsidR="008B7882" w:rsidRPr="00D37D57" w:rsidRDefault="008B7882" w:rsidP="008B788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составляет и ведет реестр источников доходов бюджета в порядке, установленном Министерством финансов Российской Федерации;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осуществляет соответствующие бюджетные полномочия, установленные Бюджетным кодексом Российской Федерации и (или) принимаемыми в соответствии с ним Решениями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нормативными правовыми актами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регулирующими бюджетные правоотношения.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Normal"/>
        <w:ind w:left="-142" w:firstLine="540"/>
        <w:jc w:val="center"/>
        <w:rPr>
          <w:b/>
          <w:sz w:val="24"/>
          <w:szCs w:val="24"/>
        </w:rPr>
      </w:pPr>
      <w:r w:rsidRPr="00D37D57">
        <w:rPr>
          <w:b/>
          <w:sz w:val="24"/>
          <w:szCs w:val="24"/>
        </w:rPr>
        <w:t xml:space="preserve">Статья 7 Бюджетные полномочия </w:t>
      </w:r>
      <w:r w:rsidRPr="00D37D57">
        <w:rPr>
          <w:b/>
          <w:sz w:val="24"/>
          <w:szCs w:val="24"/>
          <w:lang w:eastAsia="ar-SA"/>
        </w:rPr>
        <w:t xml:space="preserve">органа, осуществляющего </w:t>
      </w:r>
      <w:r w:rsidRPr="00D37D57">
        <w:rPr>
          <w:b/>
          <w:sz w:val="24"/>
          <w:szCs w:val="24"/>
        </w:rPr>
        <w:t>внешний муниципальный финансовый контроль</w:t>
      </w:r>
    </w:p>
    <w:p w:rsidR="008B7882" w:rsidRPr="00D37D57" w:rsidRDefault="008B7882" w:rsidP="008B7882">
      <w:pPr>
        <w:pStyle w:val="ConsPlusNormal"/>
        <w:ind w:left="-142"/>
        <w:jc w:val="both"/>
        <w:rPr>
          <w:b/>
          <w:sz w:val="24"/>
          <w:szCs w:val="24"/>
        </w:rPr>
      </w:pPr>
    </w:p>
    <w:p w:rsidR="008B7882" w:rsidRPr="00D37D57" w:rsidRDefault="008B7882" w:rsidP="008B7882">
      <w:pPr>
        <w:pStyle w:val="ConsPlusNormal"/>
        <w:ind w:left="-142" w:firstLine="540"/>
        <w:jc w:val="both"/>
        <w:rPr>
          <w:sz w:val="24"/>
          <w:szCs w:val="24"/>
        </w:rPr>
      </w:pPr>
      <w:r w:rsidRPr="00D37D57">
        <w:rPr>
          <w:sz w:val="24"/>
          <w:szCs w:val="24"/>
          <w:lang w:eastAsia="ar-SA"/>
        </w:rPr>
        <w:t xml:space="preserve">Орган, осуществляющий </w:t>
      </w:r>
      <w:r w:rsidRPr="00D37D57">
        <w:rPr>
          <w:sz w:val="24"/>
          <w:szCs w:val="24"/>
        </w:rPr>
        <w:t>внешний муниципальный финансовый контроль:</w:t>
      </w:r>
    </w:p>
    <w:p w:rsidR="008B7882" w:rsidRPr="00D37D57" w:rsidRDefault="008B7882" w:rsidP="008B7882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осуществляет </w:t>
      </w:r>
      <w:proofErr w:type="gramStart"/>
      <w:r w:rsidRPr="00D37D57">
        <w:rPr>
          <w:sz w:val="24"/>
          <w:szCs w:val="24"/>
        </w:rPr>
        <w:t>контроль за</w:t>
      </w:r>
      <w:proofErr w:type="gramEnd"/>
      <w:r w:rsidRPr="00D37D57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8B7882" w:rsidRPr="00D37D57" w:rsidRDefault="008B7882" w:rsidP="008B7882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осуществляет </w:t>
      </w:r>
      <w:proofErr w:type="gramStart"/>
      <w:r w:rsidRPr="00D37D57">
        <w:rPr>
          <w:sz w:val="24"/>
          <w:szCs w:val="24"/>
        </w:rPr>
        <w:t>контроль за</w:t>
      </w:r>
      <w:proofErr w:type="gramEnd"/>
      <w:r w:rsidRPr="00D37D57">
        <w:rPr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8B7882" w:rsidRPr="00D37D57" w:rsidRDefault="008B7882" w:rsidP="008B7882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D37D57">
        <w:rPr>
          <w:sz w:val="24"/>
          <w:szCs w:val="24"/>
        </w:rPr>
        <w:t>проводит экспертизы (в том числе обоснованности показателей (параметров и характеристик) бюджета) и готовит заключения на проект решения о бюджете сельского поселения и на годовой отчет о его исполнении, проводит экспертизы иных муниципальных правовых актов, регулирующих бюджетные правоотношения, проводит экспертизу муниципальных программ;</w:t>
      </w:r>
    </w:p>
    <w:p w:rsidR="008B7882" w:rsidRPr="00D37D57" w:rsidRDefault="008B7882" w:rsidP="008B7882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осуществляет иные бюджетные полномочия, установленные бюджетным законодательством Российской Федерации, Федеральным законом от </w:t>
      </w:r>
      <w:r w:rsidRPr="00D37D57">
        <w:rPr>
          <w:sz w:val="24"/>
          <w:szCs w:val="24"/>
        </w:rPr>
        <w:lastRenderedPageBreak/>
        <w:t>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муниципальными правовыми актами, регулирующими бюджетные правоотношения.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8 Бюджетные полномочия </w:t>
      </w:r>
    </w:p>
    <w:p w:rsidR="008B7882" w:rsidRPr="00D37D57" w:rsidRDefault="008B7882" w:rsidP="008B7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главного распорядителя средств бюджета</w:t>
      </w:r>
    </w:p>
    <w:p w:rsidR="008B7882" w:rsidRPr="00D37D57" w:rsidRDefault="008B7882" w:rsidP="008B7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Главный распорядитель средств бюджета поселения обладает бюджетными полномочиями, установленными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принимаемыми в соответствии с ними нормативными правовыми актами, регулирующими бюджетные правоотношения.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Главный распорядитель средств бюджета поселения выступает в суде от имени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качестве представителя ответчика по искам к поселению: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органов, 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2.1. </w:t>
      </w:r>
      <w:proofErr w:type="gramStart"/>
      <w:r w:rsidRPr="00D37D57">
        <w:rPr>
          <w:sz w:val="24"/>
          <w:szCs w:val="24"/>
        </w:rPr>
        <w:t xml:space="preserve">Главный распорядитель средств бюджета поселения выступает в суде от имени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pStyle w:val="ConsPlusNormal"/>
        <w:ind w:firstLine="540"/>
        <w:jc w:val="both"/>
        <w:rPr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9. Бюджетные полномочия главного администратора (администратора) доходов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Главный администратор доходов бюджета поселения обладает бюджетными полномочиями, установленными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принимаемыми в соответствии с ними нормативными правовыми актами, регулирующими бюджетные правоотношения.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Администратор доходов бюджета поселения обладает бюджетными полномочиями, установленными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принимаемыми в соответствии с ними нормативными правовыми актами, регулирующими бюджетные правоотношения.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</w:t>
      </w:r>
      <w:r w:rsidRPr="00D37D57">
        <w:rPr>
          <w:rFonts w:ascii="Arial" w:hAnsi="Arial" w:cs="Arial"/>
          <w:sz w:val="24"/>
          <w:szCs w:val="24"/>
        </w:rPr>
        <w:lastRenderedPageBreak/>
        <w:t>администраторами доходов бюджета поселения, в ведении которых они находятся, нормативными правовыми актами, наделяющими их полномочиями администратора доходов бюджета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Бюджетные полномочия главных администраторов доходов бюджета поселения, являющихся органами местного самоуправления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(или) находящимися в их ведении казенными учреждениями, осуществляются в порядке, установленном </w:t>
      </w:r>
      <w:proofErr w:type="spellStart"/>
      <w:r w:rsidR="00F64815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Новобелянским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поселением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10. Бюджетные полномочия главного администратора (администратора) источников финансирования дефицита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Главный администратор </w:t>
      </w:r>
      <w:proofErr w:type="gramStart"/>
      <w:r w:rsidRPr="00D37D57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обладает бюджетными полномочиями, установленными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Администратор источников финансирования дефицита бюджета поселения обладает бюджетными полномочиями, установленными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принимаемыми в соответствии с ними нормативными правовыми актами, регулирующими бюджетные правоотношения.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11. Бюджетные полномочия получателя средств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Получатель средств бюджета поселения обладает бюджетными полномочиями, установленными Бюджетным кодексом Российской Федерации,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принятыми в соответствии с ними нормативными правовыми актами, регулирующими бюджетные правоотношения.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12. Особенности правового положения казенных учреждений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Особенности правового положения казенных учреждений устанавливаются в соответствии с положениями статьи 161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ДОХОДЫ, РАСХОДЫ И ДЕФИЦИТ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13. Формирование доходов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Доходы бюджета поселения формируются в соответствии с бюджетным законодательством Российской Федерации, Воронежской области, Кантемировского муниципального района, законодательством Российской Федерации, Воронежской области,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налогах и сборах и законодательством об иных обязательных платежах.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14. Расходы 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Формирование расходов бюджета поселени</w:t>
      </w:r>
      <w:r w:rsidR="00E70E5F" w:rsidRPr="00D37D57">
        <w:rPr>
          <w:rFonts w:ascii="Arial" w:hAnsi="Arial" w:cs="Arial"/>
          <w:sz w:val="24"/>
          <w:szCs w:val="24"/>
        </w:rPr>
        <w:t>я</w:t>
      </w:r>
      <w:r w:rsidRPr="00D37D57">
        <w:rPr>
          <w:rFonts w:ascii="Arial" w:hAnsi="Arial" w:cs="Arial"/>
          <w:sz w:val="24"/>
          <w:szCs w:val="24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 бюджета</w:t>
      </w:r>
      <w:r w:rsidR="00E70E5F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>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15. Муниципальное задание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1. Муниципальное задание на оказание муниципальных услуг (выполнение работ) муниципальными учреждениями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формируется в порядке, установленном администрацией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Муниципальное задание в части муниципальных услуг, оказываемых муниципальными учреждениями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</w:t>
      </w:r>
    </w:p>
    <w:p w:rsidR="008B7882" w:rsidRPr="00D37D57" w:rsidRDefault="00F64815" w:rsidP="008B7882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D37D57">
        <w:rPr>
          <w:rFonts w:eastAsia="Times New Roman"/>
          <w:sz w:val="24"/>
          <w:szCs w:val="24"/>
          <w:lang w:eastAsia="ar-SA"/>
        </w:rPr>
        <w:t>Новобелянское</w:t>
      </w:r>
      <w:proofErr w:type="spellEnd"/>
      <w:r w:rsidR="008B7882" w:rsidRPr="00D37D57">
        <w:rPr>
          <w:rFonts w:eastAsia="Times New Roman"/>
          <w:sz w:val="24"/>
          <w:szCs w:val="24"/>
          <w:lang w:eastAsia="ar-SA"/>
        </w:rPr>
        <w:t xml:space="preserve"> сельское поселение</w:t>
      </w:r>
      <w:r w:rsidR="008B7882" w:rsidRPr="00D37D57">
        <w:rPr>
          <w:sz w:val="24"/>
          <w:szCs w:val="24"/>
        </w:rPr>
        <w:t xml:space="preserve"> Кантемировского муниципального района  вправе формировать муниципальное задание на оказание муниципальных услуг и выполнение работ муниципальными учреждениями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="008B7882"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="008B7882" w:rsidRPr="00D37D57">
        <w:rPr>
          <w:sz w:val="24"/>
          <w:szCs w:val="24"/>
        </w:rPr>
        <w:t xml:space="preserve"> Кантемировского муниципального района 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Воронежской области, в</w:t>
      </w:r>
      <w:proofErr w:type="gramEnd"/>
      <w:r w:rsidR="008B7882" w:rsidRPr="00D37D57">
        <w:rPr>
          <w:sz w:val="24"/>
          <w:szCs w:val="24"/>
        </w:rPr>
        <w:t xml:space="preserve"> том числе при осуществлении переданных Воронежской области полномочий Российской Федерации и полномочий по предметам совместного ведения Российской Федерации и Воронежской области.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правительством Воронежской области.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Муниципальное задание формируется для бюджетных учреждений, а также казенных учреждений, определенных в соответствии с решением органа местного самоуправления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осуществляющего бюджетные полномочия главного распорядителя средств бюджета</w:t>
      </w:r>
      <w:r w:rsidR="00E70E5F" w:rsidRPr="00D37D57">
        <w:rPr>
          <w:sz w:val="24"/>
          <w:szCs w:val="24"/>
        </w:rPr>
        <w:t xml:space="preserve"> поселения</w:t>
      </w:r>
      <w:r w:rsidRPr="00D37D57">
        <w:rPr>
          <w:sz w:val="24"/>
          <w:szCs w:val="24"/>
        </w:rPr>
        <w:t>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2.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</w:t>
      </w:r>
      <w:r w:rsidRPr="00D37D57">
        <w:rPr>
          <w:sz w:val="24"/>
          <w:szCs w:val="24"/>
        </w:rPr>
        <w:lastRenderedPageBreak/>
        <w:t>казенного учреждения, а также для определения объема субсидий на выполнение муниципального задания бюджетным учреждением.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3. Финансовое обеспечение выполнения муниципальных заданий осуществляется за счет средств бюджета  поселения в порядке, установленном администрацией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По решению органов местного самоуправления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осуществляющих в соответствии с законодательством Российской Федерации функции и полномочия учредителя муниципальных учреждений </w:t>
      </w:r>
      <w:proofErr w:type="spellStart"/>
      <w:r w:rsidR="005C35A7" w:rsidRPr="00D37D57">
        <w:rPr>
          <w:sz w:val="24"/>
          <w:szCs w:val="24"/>
        </w:rPr>
        <w:t>Новобелянского</w:t>
      </w:r>
      <w:proofErr w:type="spellEnd"/>
      <w:r w:rsidR="00E70E5F" w:rsidRPr="00D37D57">
        <w:rPr>
          <w:sz w:val="24"/>
          <w:szCs w:val="24"/>
        </w:rPr>
        <w:t xml:space="preserve"> сельского поселения </w:t>
      </w:r>
      <w:r w:rsidRPr="00D37D57">
        <w:rPr>
          <w:sz w:val="24"/>
          <w:szCs w:val="24"/>
        </w:rPr>
        <w:t>Кантемировского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4. Муниципальное задание является невыполненным в случае </w:t>
      </w:r>
      <w:proofErr w:type="spellStart"/>
      <w:r w:rsidRPr="00D37D57">
        <w:rPr>
          <w:sz w:val="24"/>
          <w:szCs w:val="24"/>
        </w:rPr>
        <w:t>недостижения</w:t>
      </w:r>
      <w:proofErr w:type="spellEnd"/>
      <w:r w:rsidRPr="00D37D57">
        <w:rPr>
          <w:sz w:val="24"/>
          <w:szCs w:val="24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8B7882" w:rsidRPr="00D37D57" w:rsidRDefault="008B7882" w:rsidP="008B788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16. Расходные обязательства</w:t>
      </w:r>
    </w:p>
    <w:p w:rsidR="008B7882" w:rsidRPr="00D37D57" w:rsidRDefault="005C35A7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="008B7882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8B7882"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Расходные обязательства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возникают (устанавливаются) в соответствии с положениями Бюджетного кодекса Российской Федерации, действующего законодательства Российской Федерации, Воронежской области, Кантемировского муниципального района, а также иных нормативных правовых актов Российской Федерации, Воронежской области, Кантемировского муниципального района,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Реестр расходных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ведется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17. Резервный фонд 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В расходной части бюджета поселения предусматривается создание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Размер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устанавливается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</w:t>
      </w:r>
      <w:r w:rsidRPr="00D37D57">
        <w:rPr>
          <w:rFonts w:ascii="Arial" w:hAnsi="Arial" w:cs="Arial"/>
          <w:sz w:val="24"/>
          <w:szCs w:val="24"/>
        </w:rPr>
        <w:lastRenderedPageBreak/>
        <w:t>муниципального района о бюджете</w:t>
      </w:r>
      <w:r w:rsidR="00E70E5F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 xml:space="preserve"> и не может превышать 3 процента утвержденного указанным Решением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общего объема расходов.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Средства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Бюджетные ассигнования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предусмотренные в составе бюджета поселения, используются по распоряжениям администрации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5. Порядок использования бюджетных ассигнований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предусмотренных в составе бюджета поселения, устанавливается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6. Отчет об использовании бюджетных ассигнований резервного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прилагается к годовому отчету об исполнении бюджета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18. Дефицит бюджета поселения, источники его финансирования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D37D57">
        <w:rPr>
          <w:rFonts w:ascii="Arial" w:hAnsi="Arial" w:cs="Arial"/>
          <w:sz w:val="24"/>
          <w:szCs w:val="24"/>
        </w:rPr>
        <w:t xml:space="preserve">1. Дефицит бюджета поселения на очередной финансовый год и каждый год планового периода устанавливается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с соблюдением ограничений, установленных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Состав </w:t>
      </w:r>
      <w:proofErr w:type="gramStart"/>
      <w:r w:rsidRPr="00D37D57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устанавливается в соответствии с положениями статьи 96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Остатки средств бюджета поселения на начало текущего финансового года:</w:t>
      </w:r>
    </w:p>
    <w:p w:rsidR="008B7882" w:rsidRPr="00D37D57" w:rsidRDefault="008B7882" w:rsidP="008B7882">
      <w:pPr>
        <w:pStyle w:val="ConsPlusNormal"/>
        <w:numPr>
          <w:ilvl w:val="0"/>
          <w:numId w:val="16"/>
        </w:numPr>
        <w:ind w:hanging="72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в объеме неполного использования бюджетных ассигнований дорожного фонда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отчетного финансового года направляются на увеличение в текущем финансовом году объемов бюджетных ассигнований дорожного фонда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pStyle w:val="ConsPlusNormal"/>
        <w:numPr>
          <w:ilvl w:val="0"/>
          <w:numId w:val="16"/>
        </w:numPr>
        <w:ind w:hanging="72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в объеме, определяемом решением Совета народных депутатов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 районном бюджете, могут направляться в текущем финансовом году на покрытие временных кассовых разрывов.</w:t>
      </w:r>
    </w:p>
    <w:p w:rsidR="008B7882" w:rsidRPr="00D37D57" w:rsidRDefault="008B7882" w:rsidP="008B7882">
      <w:pPr>
        <w:pStyle w:val="ConsPlusNormal"/>
        <w:ind w:left="720" w:hanging="720"/>
        <w:jc w:val="both"/>
        <w:rPr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 xml:space="preserve">МУНИЦИПАЛЬНЫЙ ДОЛГ </w:t>
      </w:r>
    </w:p>
    <w:p w:rsidR="008B7882" w:rsidRPr="00D37D57" w:rsidRDefault="005C35A7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НОВОБЕЛЯНСКОГО</w:t>
      </w:r>
      <w:r w:rsidR="007F45B8" w:rsidRPr="00D37D57">
        <w:rPr>
          <w:rFonts w:ascii="Arial" w:hAnsi="Arial" w:cs="Arial"/>
          <w:u w:val="single"/>
        </w:rPr>
        <w:t xml:space="preserve"> СЕЛЬСКОГО ПОСЕЛЕНИЯ </w:t>
      </w:r>
      <w:r w:rsidR="008B7882" w:rsidRPr="00D37D57">
        <w:rPr>
          <w:rFonts w:ascii="Arial" w:hAnsi="Arial" w:cs="Arial"/>
          <w:u w:val="single"/>
        </w:rPr>
        <w:t>КАНТЕМИРОВСКОГО</w:t>
      </w:r>
      <w:r w:rsidR="007F45B8" w:rsidRPr="00D37D57">
        <w:rPr>
          <w:rFonts w:ascii="Arial" w:hAnsi="Arial" w:cs="Arial"/>
          <w:u w:val="single"/>
        </w:rPr>
        <w:t xml:space="preserve"> </w:t>
      </w:r>
      <w:r w:rsidR="008B7882" w:rsidRPr="00D37D57">
        <w:rPr>
          <w:rFonts w:ascii="Arial" w:hAnsi="Arial" w:cs="Arial"/>
          <w:u w:val="single"/>
        </w:rPr>
        <w:t>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19. Структура муниципального долга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района, виды и </w:t>
      </w:r>
      <w:r w:rsidRPr="00D37D57">
        <w:rPr>
          <w:rFonts w:ascii="Arial" w:hAnsi="Arial" w:cs="Arial"/>
          <w:b/>
          <w:sz w:val="24"/>
          <w:szCs w:val="24"/>
        </w:rPr>
        <w:lastRenderedPageBreak/>
        <w:t xml:space="preserve">срочность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Структура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представляет собой группировку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 установленным положениями статьи 100 Бюджетного кодекса Российской Федерации видам долговых обязательств.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20. Прекращение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района, выраженных в валюте Российской Федерации, и их списание с муниципального долга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Прекращение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выраженных в валюте Российской Федерации, и их списание с муниципального долга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производится в соответствии с положениями статьи 100.1 Бюджетного кодекса Российской Федерации.</w:t>
      </w: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 xml:space="preserve">Статья 21. Верхние пределы муниципального внутреннего долга </w:t>
      </w:r>
      <w:proofErr w:type="spellStart"/>
      <w:r w:rsidR="005C35A7" w:rsidRPr="00D37D57">
        <w:rPr>
          <w:rFonts w:ascii="Arial" w:eastAsia="Times New Roman" w:hAnsi="Arial" w:cs="Arial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lang w:eastAsia="ar-SA"/>
        </w:rPr>
        <w:t xml:space="preserve"> сельского поселения</w:t>
      </w:r>
      <w:r w:rsidRPr="00D37D57">
        <w:rPr>
          <w:rFonts w:ascii="Arial" w:hAnsi="Arial" w:cs="Arial"/>
        </w:rPr>
        <w:t xml:space="preserve"> Кантемировского муниципального района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Верхние пределы муниципального внутреннего долга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D37D57">
        <w:rPr>
          <w:sz w:val="24"/>
          <w:szCs w:val="24"/>
        </w:rPr>
        <w:t>указанием</w:t>
      </w:r>
      <w:proofErr w:type="gramEnd"/>
      <w:r w:rsidRPr="00D37D57">
        <w:rPr>
          <w:sz w:val="24"/>
          <w:szCs w:val="24"/>
        </w:rPr>
        <w:t xml:space="preserve"> в том числе верхнего предела долга по муниципальным гарантиям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в валюте Российской Федерации устанавливаются решением Совета народных депутатов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 о </w:t>
      </w:r>
      <w:proofErr w:type="gramStart"/>
      <w:r w:rsidRPr="00D37D57">
        <w:rPr>
          <w:sz w:val="24"/>
          <w:szCs w:val="24"/>
        </w:rPr>
        <w:t>бюджете</w:t>
      </w:r>
      <w:proofErr w:type="gramEnd"/>
      <w:r w:rsidRPr="00D37D57">
        <w:rPr>
          <w:sz w:val="24"/>
          <w:szCs w:val="24"/>
        </w:rPr>
        <w:t xml:space="preserve"> поселения в соответствии с положениями статьи 107 Бюджетного кодекса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22. Учет и регистрация муниципальных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Учет и регистрация муниципальных долговых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осуществляются в муниципальной долговой книге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ведение которой осуществляется в соответствии с положениями статьи 121 Бюджетного кодекса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23. Обслуживание муниципального долга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Под обслуживанием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понимаются операции по выплате доходов по муниципальным долговым обязательствам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виде процентов по ним и (или) дисконта, осуществляемые за счет средств бюджета поселения.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2. </w:t>
      </w:r>
      <w:proofErr w:type="gramStart"/>
      <w:r w:rsidRPr="00D37D57">
        <w:rPr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в очередном финансовом году и плановом периоде устанавливаются Решением Совета народных депутатов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 бюджете поселения в соответствии с положениями статей 107 (применяемой к правоотношениям, возникающим при составлении, утверждении и исполнении бюджета</w:t>
      </w:r>
      <w:r w:rsidR="001C20A4" w:rsidRPr="00D37D57">
        <w:rPr>
          <w:sz w:val="24"/>
          <w:szCs w:val="24"/>
        </w:rPr>
        <w:t xml:space="preserve"> поселения</w:t>
      </w:r>
      <w:r w:rsidRPr="00D37D57">
        <w:rPr>
          <w:sz w:val="24"/>
          <w:szCs w:val="24"/>
        </w:rPr>
        <w:t>, начиная с бюджета на 2021 год и на плановый период</w:t>
      </w:r>
      <w:proofErr w:type="gramEnd"/>
      <w:r w:rsidRPr="00D37D57">
        <w:rPr>
          <w:sz w:val="24"/>
          <w:szCs w:val="24"/>
        </w:rPr>
        <w:t xml:space="preserve"> </w:t>
      </w:r>
      <w:proofErr w:type="gramStart"/>
      <w:r w:rsidRPr="00D37D57">
        <w:rPr>
          <w:sz w:val="24"/>
          <w:szCs w:val="24"/>
        </w:rPr>
        <w:t>2022 и 2023 годов) и 111 Бюджетного кодекса Российской Федерации.</w:t>
      </w:r>
      <w:proofErr w:type="gramEnd"/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24. Превышение предельного объема муниципального долга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 и предельных объемов расходов на обслуживание муниципального долга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Если при исполнении бюджета поселения нарушаются предельные значения, указанные в статьях 107 и 111 Бюджетного кодекса Российской Федерации, </w:t>
      </w:r>
      <w:proofErr w:type="spellStart"/>
      <w:r w:rsidR="00910E40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Новобелянское</w:t>
      </w:r>
      <w:proofErr w:type="spellEnd"/>
      <w:r w:rsidR="00910E40"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</w:t>
      </w:r>
      <w:r w:rsidRPr="00D37D57">
        <w:rPr>
          <w:rFonts w:ascii="Arial" w:hAnsi="Arial" w:cs="Arial"/>
          <w:sz w:val="24"/>
          <w:szCs w:val="24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25. Муниципальные заимствования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1. Муниципальные заимствования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осуществляются в соответствии с положениями статьи 103 Бюджетного кодекса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2. Под муниципальными заимствованиями понимается привлечение от имени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заемных сре</w:t>
      </w:r>
      <w:proofErr w:type="gramStart"/>
      <w:r w:rsidRPr="00D37D57">
        <w:rPr>
          <w:sz w:val="24"/>
          <w:szCs w:val="24"/>
        </w:rPr>
        <w:t>дств в ф</w:t>
      </w:r>
      <w:proofErr w:type="gramEnd"/>
      <w:r w:rsidRPr="00D37D57">
        <w:rPr>
          <w:sz w:val="24"/>
          <w:szCs w:val="24"/>
        </w:rPr>
        <w:t xml:space="preserve">орме кредитов, по которым возникают долговые обязательства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как заемщика.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3. Муниципальные внутренние заимствования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осуществляются в целях финансирования дефицита бюджета поселения, а также погашения долговых обязательств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пополнения в течение финансового года остатков средств на счетах бюджета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4. Право осуществления муниципальных внутренних заимствований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от имени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в соответствии с Бюджетным кодексом Российской Федерации, Уставом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и настоящим решением Совета народных депутатов 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принадлежит </w:t>
      </w:r>
      <w:proofErr w:type="spellStart"/>
      <w:r w:rsidR="002B464D" w:rsidRPr="00D37D57">
        <w:rPr>
          <w:rFonts w:eastAsia="Times New Roman"/>
          <w:sz w:val="24"/>
          <w:szCs w:val="24"/>
          <w:lang w:eastAsia="ar-SA"/>
        </w:rPr>
        <w:t>Новобелянском</w:t>
      </w:r>
      <w:r w:rsidRPr="00D37D57">
        <w:rPr>
          <w:rFonts w:eastAsia="Times New Roman"/>
          <w:sz w:val="24"/>
          <w:szCs w:val="24"/>
          <w:lang w:eastAsia="ar-SA"/>
        </w:rPr>
        <w:t>у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сельскому поселению</w:t>
      </w:r>
      <w:r w:rsidRPr="00D37D57">
        <w:rPr>
          <w:sz w:val="24"/>
          <w:szCs w:val="24"/>
        </w:rPr>
        <w:t>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lastRenderedPageBreak/>
        <w:t xml:space="preserve">5. Предельный объем заимствований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в текущем финансовом году определяется с учетом положений статей 103, 104, 106 Бюджетного кодекса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26. Программа муниципальных внутренних заимствований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Программа муниципальных внутренних заимствований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 представляет собой перечень муниципальных внутренних заимствований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Программа муниципальных внутренних заимствований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 на очередной финансовый год и плановый период разрабатывается в соответствии со статьей 110.1 Бюджетного кодекса Российской Федерации и является приложением к Решению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Проведение в соответствии с положениями статьи 105 Бюджетного кодекса Российской Федерации реструктуризации муниципального внутреннего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не отражается в программе муниципальных внутренних заимствований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27. Отражение в бюджете поселения поступлений средств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 от заимствований, погашения муниципального долга</w:t>
      </w:r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B7882" w:rsidRPr="00D37D57" w:rsidRDefault="005C35A7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="008B7882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8B7882" w:rsidRPr="00D37D57">
        <w:rPr>
          <w:rFonts w:ascii="Arial" w:hAnsi="Arial" w:cs="Arial"/>
          <w:b/>
          <w:sz w:val="24"/>
          <w:szCs w:val="24"/>
        </w:rPr>
        <w:t xml:space="preserve">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Кантемировского муниципального района,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7D57">
        <w:rPr>
          <w:rFonts w:ascii="Arial" w:hAnsi="Arial" w:cs="Arial"/>
          <w:b/>
          <w:sz w:val="24"/>
          <w:szCs w:val="24"/>
        </w:rPr>
        <w:t>возникшего</w:t>
      </w:r>
      <w:proofErr w:type="gramEnd"/>
      <w:r w:rsidRPr="00D37D57">
        <w:rPr>
          <w:rFonts w:ascii="Arial" w:hAnsi="Arial" w:cs="Arial"/>
          <w:b/>
          <w:sz w:val="24"/>
          <w:szCs w:val="24"/>
        </w:rPr>
        <w:t xml:space="preserve"> из заимствований, и расходов на его обслуживание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Отражение в бюджете поселения поступлений средств от заимствований, погашения муниципального долга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возникшего из заимствований, и расходов на его обслуживание производится в соответствии с положениями статьи 113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28. Программа муниципальных гарантий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 в валюте Российской Федерации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37D57">
        <w:rPr>
          <w:rFonts w:ascii="Arial" w:hAnsi="Arial" w:cs="Arial"/>
          <w:b w:val="0"/>
        </w:rPr>
        <w:t xml:space="preserve"> Программа муниципальных гарантий </w:t>
      </w:r>
      <w:proofErr w:type="spellStart"/>
      <w:r w:rsidR="005C35A7" w:rsidRPr="00D37D57">
        <w:rPr>
          <w:rFonts w:ascii="Arial" w:eastAsia="Times New Roman" w:hAnsi="Arial" w:cs="Arial"/>
          <w:b w:val="0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 w:val="0"/>
          <w:lang w:eastAsia="ar-SA"/>
        </w:rPr>
        <w:t xml:space="preserve"> сельского поселения</w:t>
      </w:r>
      <w:r w:rsidRPr="00D37D57">
        <w:rPr>
          <w:rFonts w:ascii="Arial" w:hAnsi="Arial" w:cs="Arial"/>
        </w:rPr>
        <w:t xml:space="preserve"> </w:t>
      </w:r>
      <w:r w:rsidRPr="00D37D57">
        <w:rPr>
          <w:rFonts w:ascii="Arial" w:hAnsi="Arial" w:cs="Arial"/>
          <w:b w:val="0"/>
        </w:rPr>
        <w:t xml:space="preserve">Кантемировского муниципального района в валюте Российской Федерации составляется с учетом положений статьи 110.2 Бюджетного кодекса Российской Федерации и является приложением к решению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 w:val="0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 w:val="0"/>
          <w:lang w:eastAsia="ar-SA"/>
        </w:rPr>
        <w:t xml:space="preserve"> сельского поселения</w:t>
      </w:r>
      <w:r w:rsidRPr="00D37D57">
        <w:rPr>
          <w:rFonts w:ascii="Arial" w:hAnsi="Arial" w:cs="Arial"/>
        </w:rPr>
        <w:t xml:space="preserve"> </w:t>
      </w:r>
      <w:r w:rsidRPr="00D37D57">
        <w:rPr>
          <w:rFonts w:ascii="Arial" w:hAnsi="Arial" w:cs="Arial"/>
          <w:b w:val="0"/>
        </w:rPr>
        <w:t xml:space="preserve">Кантемировского муниципального района о </w:t>
      </w:r>
      <w:r w:rsidR="001C20A4" w:rsidRPr="00D37D57">
        <w:rPr>
          <w:rFonts w:ascii="Arial" w:hAnsi="Arial" w:cs="Arial"/>
          <w:b w:val="0"/>
        </w:rPr>
        <w:t>б</w:t>
      </w:r>
      <w:r w:rsidRPr="00D37D57">
        <w:rPr>
          <w:rFonts w:ascii="Arial" w:hAnsi="Arial" w:cs="Arial"/>
          <w:b w:val="0"/>
        </w:rPr>
        <w:t>юджете</w:t>
      </w:r>
      <w:r w:rsidR="001C20A4" w:rsidRPr="00D37D57">
        <w:rPr>
          <w:rFonts w:ascii="Arial" w:hAnsi="Arial" w:cs="Arial"/>
          <w:b w:val="0"/>
        </w:rPr>
        <w:t xml:space="preserve"> поселения</w:t>
      </w:r>
      <w:r w:rsidRPr="00D37D57">
        <w:rPr>
          <w:rFonts w:ascii="Arial" w:hAnsi="Arial" w:cs="Arial"/>
          <w:b w:val="0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29. Порядок и условия предоставления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 муниципальных гарантий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Порядок, условия предоставления и исполнения муниципальных гарантий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осуществляются в соответствии с положениями статей 115, 115.1, 115.2, 115.3, 117 Бюджетного кодекса Российской Федерации и решениями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 xml:space="preserve">Статья 30. Долговая устойчивость </w:t>
      </w:r>
      <w:proofErr w:type="spellStart"/>
      <w:r w:rsidR="005C35A7" w:rsidRPr="00D37D57">
        <w:rPr>
          <w:rFonts w:ascii="Arial" w:eastAsia="Times New Roman" w:hAnsi="Arial" w:cs="Arial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lang w:eastAsia="ar-SA"/>
        </w:rPr>
        <w:t xml:space="preserve"> сельского поселения</w:t>
      </w:r>
      <w:r w:rsidRPr="00D37D57">
        <w:rPr>
          <w:rFonts w:ascii="Arial" w:hAnsi="Arial" w:cs="Arial"/>
        </w:rPr>
        <w:t xml:space="preserve"> Кантемировского муниципального района 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Составление проекта бюджета поселения осуществляется с учетом показателей долговой устойчивости, установленных статьями 107 и 107.1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ПОРЯДОК СОСТАВЛЕНИЯ  ПРОЕКТА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31. Общие положения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Проект бюджета поселения составляется на основе прогноза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целях финансового обеспечения расходных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Проект бюджета поселения составляется в порядке и в сроки, установленные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соответствии с положениями Бюджетного кодекса Российской Федерации и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Проект бюджета поселения составляется и утверждается сроком на три года на очередной финансовый год и плановый период.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В случае снижения в соответствии с ожидаемыми итогами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proofErr w:type="gramStart"/>
      <w:r w:rsidRPr="00D37D57">
        <w:rPr>
          <w:rFonts w:ascii="Arial" w:hAnsi="Arial" w:cs="Arial"/>
          <w:sz w:val="24"/>
          <w:szCs w:val="24"/>
        </w:rPr>
        <w:t>района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в текущем финансовом году прогнозируемого на текущий финансовый год общего объема доходов бюджета</w:t>
      </w:r>
      <w:r w:rsidR="001C20A4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 xml:space="preserve"> более чем на 15 процентов по сравнению с объемом указанных доходов, предусмотренным решением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на текущий финансовый год и плановый период, положения указанного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части, относящейся к плановому периоду, могут быть признаны утратившими силу.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При внесении в Совет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внесении изменений в решение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r w:rsidRPr="00D37D57">
        <w:rPr>
          <w:rFonts w:ascii="Arial" w:hAnsi="Arial" w:cs="Arial"/>
          <w:sz w:val="24"/>
          <w:szCs w:val="24"/>
        </w:rPr>
        <w:lastRenderedPageBreak/>
        <w:t xml:space="preserve">района о бюджете поселения на текущий финансовый год и плановый период, предусматривающего признание утратившими силу положений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муниципального района о  бюджете поселения 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плановом периоде не представляется.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32. Долгосрочное бюджетное планирование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в соответствии со статьей 170.1 Бюджетного кодекса Российской Федерации.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устанавливаются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с соблюдением требований Бюджетного кодекса Российской Федерации.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Проект бюджетного прогноза (проект изменений бюджетного прогноза)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(за исключением показателей финансового обеспечения муниципальных программ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) представляется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одновременно с проектом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Бюджетный прогноз (изменения бюджетного прогноза)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утверждается (утверждаются)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срок, не превышающий двух месяцев со дня официального опубликования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33. Органы, осуществляющие составление проекта бюджета поселения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Составление проекта бюджета</w:t>
      </w:r>
      <w:r w:rsidR="001C20A4" w:rsidRPr="00D37D57">
        <w:rPr>
          <w:rFonts w:ascii="Arial" w:hAnsi="Arial" w:cs="Arial"/>
          <w:sz w:val="24"/>
          <w:szCs w:val="24"/>
        </w:rPr>
        <w:t xml:space="preserve"> поселения </w:t>
      </w:r>
      <w:r w:rsidRPr="00D37D57">
        <w:rPr>
          <w:rFonts w:ascii="Arial" w:hAnsi="Arial" w:cs="Arial"/>
          <w:sz w:val="24"/>
          <w:szCs w:val="24"/>
        </w:rPr>
        <w:t xml:space="preserve">- исключительная прерогатива администрации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34. Сведения, необходимые для составления проекта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В целях своевременного и качественного составления проекта бюджета  поселения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имеет право получать необходимые сведения от органов местного самоуправления.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Составление проекта бюджета поселения основывается </w:t>
      </w:r>
      <w:proofErr w:type="gramStart"/>
      <w:r w:rsidRPr="00D37D57">
        <w:rPr>
          <w:rFonts w:ascii="Arial" w:hAnsi="Arial" w:cs="Arial"/>
          <w:sz w:val="24"/>
          <w:szCs w:val="24"/>
        </w:rPr>
        <w:t>на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: </w:t>
      </w:r>
    </w:p>
    <w:p w:rsidR="008B7882" w:rsidRPr="00D37D57" w:rsidRDefault="008B7882" w:rsidP="008B7882">
      <w:pPr>
        <w:widowControl w:val="0"/>
        <w:numPr>
          <w:ilvl w:val="0"/>
          <w:numId w:val="18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положениях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</w:t>
      </w:r>
      <w:r w:rsidRPr="00D37D57">
        <w:rPr>
          <w:rFonts w:ascii="Arial" w:hAnsi="Arial" w:cs="Arial"/>
          <w:sz w:val="24"/>
          <w:szCs w:val="24"/>
        </w:rPr>
        <w:lastRenderedPageBreak/>
        <w:t>(требования к бюджетной политике) в Российской Федерации;</w:t>
      </w:r>
    </w:p>
    <w:p w:rsidR="008B7882" w:rsidRPr="00D37D57" w:rsidRDefault="008B7882" w:rsidP="008B788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D37D57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бюджетной и налоговой политики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 </w:t>
      </w:r>
    </w:p>
    <w:p w:rsidR="008B7882" w:rsidRPr="00D37D57" w:rsidRDefault="008B7882" w:rsidP="008B788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прогнозе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области;</w:t>
      </w:r>
    </w:p>
    <w:p w:rsidR="008B7882" w:rsidRPr="00D37D57" w:rsidRDefault="008B7882" w:rsidP="008B788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бюджетном прогнозе (проекте бюджетного прогноза, проекте изменений бюджетного прогноза)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 на долгосрочный период;</w:t>
      </w:r>
      <w:proofErr w:type="gramEnd"/>
    </w:p>
    <w:p w:rsidR="008B7882" w:rsidRPr="00D37D57" w:rsidRDefault="008B7882" w:rsidP="008B788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муниципальных программах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 Воронежской области (проектах муниципальных программ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области, проектах изменений указанных программ).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35.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разрабатывается на период не менее трех лет.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ежегодно разрабатывается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одобряется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одновременно с принятием решения о внесении проекта бюджета поселения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Прогноз социально-экономического развития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 пояснительной записке к прогнозу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5. Изменение прогноза социально-экономического развития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6. Разработка прогноза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осуществляется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7. В целях формирования бюджетного прогноза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в </w:t>
      </w:r>
      <w:r w:rsidRPr="00D37D57">
        <w:rPr>
          <w:rFonts w:ascii="Arial" w:hAnsi="Arial" w:cs="Arial"/>
          <w:sz w:val="24"/>
          <w:szCs w:val="24"/>
        </w:rPr>
        <w:lastRenderedPageBreak/>
        <w:t xml:space="preserve">соответствии со статьей 170.1. Бюджетного кодекса Российской Федерации разрабатывается 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долгосрочный период в порядке, установленном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36. Прогнозирование доходов 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Доходы бюджета поселения прогнозируются на основе прогноза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proofErr w:type="gramStart"/>
      <w:r w:rsidRPr="00D37D57">
        <w:rPr>
          <w:rFonts w:ascii="Arial" w:hAnsi="Arial" w:cs="Arial"/>
          <w:sz w:val="24"/>
          <w:szCs w:val="24"/>
        </w:rPr>
        <w:t>района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в условиях действующего на день внесения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решений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устанавливающих неналоговые доходы бюджета поселения.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предусматривающие внесение изменений в законодательство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налогах и сборах, принятые после дня внесения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поселения, приводящие к изменению доходов (расходов) бюджета 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, должны содержать положения о вступлении в силу указанных решений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не ранее 1 января года, следующего за очередным финансовым годом.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37. Планирование бюджетных ассигнований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бюджета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Планирование бюджетных ассигнований бюджета поселения осуществляется в порядке и в соответствии с методикой, устанавливаемой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Планирование бюджетных ассигнований бюджета поселения осуществляется в соответствии с положениями статьи 174.2 Бюджетного кодекса Российской Федерации раздельно по бюджетным ассигнованиям на исполнение действующих и принимаемых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 xml:space="preserve">Статья 38. Перечень и оценка налоговых расходов </w:t>
      </w:r>
      <w:proofErr w:type="spellStart"/>
      <w:r w:rsidR="005C35A7" w:rsidRPr="00D37D57">
        <w:rPr>
          <w:rFonts w:ascii="Arial" w:eastAsia="Times New Roman" w:hAnsi="Arial" w:cs="Arial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lang w:eastAsia="ar-SA"/>
        </w:rPr>
        <w:t xml:space="preserve"> сельского поселения</w:t>
      </w:r>
      <w:r w:rsidRPr="00D37D57">
        <w:rPr>
          <w:rFonts w:ascii="Arial" w:hAnsi="Arial" w:cs="Arial"/>
        </w:rPr>
        <w:t xml:space="preserve"> Кантемировского муниципального района</w:t>
      </w: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1. Перечень налоговых расходов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формируется в порядке, установленном администрацией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в разрезе муниципальных программ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и их структурных элементов, а также направлений деятельности, не относящихся к муниципальным программам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2. Оценка налоговых расходов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осуществляется ежегодно в порядке, установленном администрацией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 с соблюдением общих требований, установленных Правительством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а также при проведении оценки эффективности реализации муниципальных программ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39. Муниципальные программы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Муниципальные программы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реализуются в соответствии с положениями статьи 179 Бюджетного кодекса Российской Федерации.</w:t>
      </w:r>
    </w:p>
    <w:p w:rsidR="00536B1C" w:rsidRPr="00D37D57" w:rsidRDefault="00536B1C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40. Ведомственные целевые программы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41. Дорожный фонд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Дорожный фонд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создается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(за исключением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на очередной финансовый год и плановый период) в соответствии со статьей 179.4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Порядок формирования и использования бюджетных ассигнований дорожного фонда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устанавливается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42. Состав показателей, представляемых для рассмотрения и утверждения в решении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lastRenderedPageBreak/>
        <w:t xml:space="preserve"> о бюджете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В решении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должны содержаться основные характеристики бюджета поселения:</w:t>
      </w:r>
    </w:p>
    <w:p w:rsidR="008B7882" w:rsidRPr="00D37D57" w:rsidRDefault="008B7882" w:rsidP="008B7882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общий объем доходов бюджета;</w:t>
      </w:r>
    </w:p>
    <w:p w:rsidR="008B7882" w:rsidRPr="00D37D57" w:rsidRDefault="008B7882" w:rsidP="008B7882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общий объем расходов бюджета;</w:t>
      </w:r>
    </w:p>
    <w:p w:rsidR="008B7882" w:rsidRPr="00D37D57" w:rsidRDefault="008B7882" w:rsidP="008B7882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дефицит (</w:t>
      </w:r>
      <w:proofErr w:type="spellStart"/>
      <w:r w:rsidRPr="00D37D57">
        <w:rPr>
          <w:rFonts w:ascii="Arial" w:hAnsi="Arial" w:cs="Arial"/>
          <w:sz w:val="24"/>
          <w:szCs w:val="24"/>
        </w:rPr>
        <w:t>профицит</w:t>
      </w:r>
      <w:proofErr w:type="spellEnd"/>
      <w:r w:rsidRPr="00D37D57">
        <w:rPr>
          <w:rFonts w:ascii="Arial" w:hAnsi="Arial" w:cs="Arial"/>
          <w:sz w:val="24"/>
          <w:szCs w:val="24"/>
        </w:rPr>
        <w:t>) бюджета;</w:t>
      </w:r>
    </w:p>
    <w:p w:rsidR="008B7882" w:rsidRPr="00D37D57" w:rsidRDefault="008B7882" w:rsidP="008B7882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иные показатели, установленные Бюджетным кодексом Российской Федерации, законами Воронежской области,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(кроме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поселения).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устанавливаются следующие показатели:</w:t>
      </w:r>
    </w:p>
    <w:p w:rsidR="008B7882" w:rsidRPr="00D37D57" w:rsidRDefault="008B7882" w:rsidP="008B788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8B7882" w:rsidRPr="00D37D57" w:rsidRDefault="008B7882" w:rsidP="008B788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поступление доходов бюджета по кодам видов доходов, подвидов доходов,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D37D57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; 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и (или) по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</w:t>
      </w:r>
      <w:r w:rsidR="001C20A4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(без учета расходов областного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источники финансирования дефицита бюджета на очередной финансовый год и плановый период в случае принятия бюджета с дефицитом; </w:t>
      </w:r>
    </w:p>
    <w:p w:rsidR="008B7882" w:rsidRPr="00D37D57" w:rsidRDefault="008B7882" w:rsidP="008B788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D37D57">
        <w:rPr>
          <w:rFonts w:ascii="Arial" w:hAnsi="Arial" w:cs="Arial"/>
          <w:sz w:val="24"/>
          <w:szCs w:val="24"/>
        </w:rPr>
        <w:t>указанием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 гарантиям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 </w:t>
      </w:r>
    </w:p>
    <w:p w:rsidR="008B7882" w:rsidRPr="00D37D57" w:rsidRDefault="008B7882" w:rsidP="008B788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иные показатели, установленные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 поселения утверждается путем изменения параметров планового периода утвержденного бюджета поселения и добавления к ним параметров второго </w:t>
      </w:r>
      <w:proofErr w:type="gramStart"/>
      <w:r w:rsidRPr="00D37D57">
        <w:rPr>
          <w:rFonts w:ascii="Arial" w:hAnsi="Arial" w:cs="Arial"/>
          <w:sz w:val="24"/>
          <w:szCs w:val="24"/>
        </w:rPr>
        <w:t>года планового периода проекта бюджета 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Изменение параметров планового периода бюджета поселения осуществляется в соответствии с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бюджете, сверх соответствующих бюджетных ассигнований и (или) общего объема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расходов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43. Документы и материалы, представляемые одновременно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 с проектом решения Совета народных депутатов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 о бюджете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Одновременно с проектом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представляются: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 истекший период текущего финансового года и ожидаемые итоги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 текущий финансовый год;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Pr="00D37D57">
        <w:rPr>
          <w:rFonts w:ascii="Arial" w:hAnsi="Arial" w:cs="Arial"/>
          <w:sz w:val="24"/>
          <w:szCs w:val="24"/>
        </w:rPr>
        <w:t>профицита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) бюджета) бюджета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пояснительная записка к проекту бюджета поселения;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верхний предел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1 января года, следующего за очередным финансовым годом и каждым годом планового периода; 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паспорта муниципальных программ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 xml:space="preserve"> оценка ожидаемого исполнения бюджета поселения на текущий финансовый год;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иные документы и материалы;</w:t>
      </w:r>
    </w:p>
    <w:p w:rsidR="008B7882" w:rsidRPr="00D37D57" w:rsidRDefault="008B7882" w:rsidP="008B78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реестр источников доходов бюджета поселения.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 xml:space="preserve">ПОРЯДОК РАССМОТРЕНИЯ РЕШЕНИЯ СОВЕТА НАРОДНЫХ ДЕПУТАТОВ </w:t>
      </w:r>
      <w:r w:rsidR="005C35A7" w:rsidRPr="00D37D57">
        <w:rPr>
          <w:rFonts w:ascii="Arial" w:hAnsi="Arial" w:cs="Arial"/>
          <w:u w:val="single"/>
        </w:rPr>
        <w:t>НОВОБЕЛЯНСКОГО</w:t>
      </w:r>
      <w:r w:rsidRPr="00D37D57">
        <w:rPr>
          <w:rFonts w:ascii="Arial" w:hAnsi="Arial" w:cs="Arial"/>
          <w:u w:val="single"/>
        </w:rPr>
        <w:t xml:space="preserve"> СЕЛЬСКОГО ПОСЕЛЕНИЯ КАНТЕМИРОВСКОГО МУНИЦИПАЛЬНОГО РАЙОНА</w:t>
      </w: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О БЮДЖЕТЕ ПОСЕЛЕНИЯ И ЕГО УТВЕРЖДЕНИЯ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44. Общие положения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По проекту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проводятся публичные слушания в порядке, определенном решением Совета народных депутатов «Об утверждении Положения о порядке организации проведения публичных слушаний в </w:t>
      </w:r>
      <w:proofErr w:type="spellStart"/>
      <w:r w:rsidR="002B464D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Новобелянском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</w:t>
      </w:r>
      <w:r w:rsidR="00E6209A" w:rsidRPr="00D37D57">
        <w:rPr>
          <w:rFonts w:ascii="Arial" w:eastAsia="Times New Roman" w:hAnsi="Arial" w:cs="Arial"/>
          <w:sz w:val="24"/>
          <w:szCs w:val="24"/>
          <w:lang w:eastAsia="ar-SA"/>
        </w:rPr>
        <w:t>»</w:t>
      </w:r>
      <w:bookmarkStart w:id="1" w:name="_GoBack"/>
      <w:bookmarkEnd w:id="1"/>
      <w:r w:rsidRPr="00D37D57">
        <w:rPr>
          <w:rFonts w:ascii="Arial" w:hAnsi="Arial" w:cs="Arial"/>
          <w:sz w:val="24"/>
          <w:szCs w:val="24"/>
        </w:rPr>
        <w:t xml:space="preserve">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принимается ежегодно в двух чтениях на раздельных заседаниях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Правом законодательной инициативы в Совете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 принятии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 бюджете поселения обладают депутаты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глава</w:t>
      </w:r>
      <w:r w:rsidR="001C20A4"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45. Внесение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 xml:space="preserve">Кантемировского муниципального района о бюджете поселения на рассмотрение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вносит на рассмотрение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поселения не позднее 15 ноября текущего года.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Одновременно с проектом бюджета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представляются документы и материалы в соответствии со статьей 43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46. Рассмотрение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 xml:space="preserve">Кантемировского муниципального </w:t>
      </w:r>
      <w:r w:rsidRPr="00D37D57">
        <w:rPr>
          <w:rFonts w:ascii="Arial" w:hAnsi="Arial" w:cs="Arial"/>
          <w:b/>
          <w:sz w:val="24"/>
          <w:szCs w:val="24"/>
        </w:rPr>
        <w:lastRenderedPageBreak/>
        <w:t xml:space="preserve">района о бюджете поселения в Совете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Председатель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организует работу по рассмотрению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бюджете, направляя его в контрольно-счетную комиссию на заключение.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Контрольно - счетная комиссия в течение десяти календарных дней со дня </w:t>
      </w:r>
      <w:proofErr w:type="gramStart"/>
      <w:r w:rsidRPr="00D37D57">
        <w:rPr>
          <w:rFonts w:ascii="Arial" w:hAnsi="Arial" w:cs="Arial"/>
          <w:sz w:val="24"/>
          <w:szCs w:val="24"/>
        </w:rPr>
        <w:t>получения проекта решения Совета народных депутатов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готовит на него заключение и представляет его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Депутаты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течение трех календарных дней со дня поступления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заключения контрольно-счетной комиссии формируют замечания и предложения по проекту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 При внесении предложений по увеличению доходной части бюджета указываются источники дополнительных доходов или статьи расходов, подлежащие сокращению.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Сформированные замечания и предложения направляются в течение двух календарных дней в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 соответствии с Регламентом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депутатами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может быть принято решение о проведении депутатских слушаний по обсуждению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организует доработку проекта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и вносит уточненный проект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контрольно-счетную комиссию не позднее пяти календарных дней со дня получения обобщенных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Советом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замечаний и предложений депутатов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Контрольно - счетная комиссия рассматривает доработанный проект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течение трех календарных дней, и представляет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свое заключение.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Заключение должно содержать: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>1) оценку:</w:t>
      </w:r>
    </w:p>
    <w:p w:rsidR="008B7882" w:rsidRPr="00D37D57" w:rsidRDefault="008B7882" w:rsidP="008B78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прогноза социально-экономического развития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основных направлений бюджетной и налоговой политики;</w:t>
      </w:r>
    </w:p>
    <w:p w:rsidR="008B7882" w:rsidRPr="00D37D57" w:rsidRDefault="008B7882" w:rsidP="008B78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концепции бюджета;</w:t>
      </w:r>
    </w:p>
    <w:p w:rsidR="008B7882" w:rsidRPr="00D37D57" w:rsidRDefault="008B7882" w:rsidP="008B78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основных характеристик бюджета на очередной финансовый год и плановый период;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2) предложения по принятию в первом чтении или по отклонению представленного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районном бюджете.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основании заключения включает в повестку дня заседания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проект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для рассмотрения в первом чтении и направляет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бюджете, заключение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, а также другие документы и материалы, внесенные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главой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="002A5610" w:rsidRPr="00D37D5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, депутатам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не </w:t>
      </w:r>
      <w:proofErr w:type="gramStart"/>
      <w:r w:rsidRPr="00D37D57">
        <w:rPr>
          <w:rFonts w:ascii="Arial" w:hAnsi="Arial" w:cs="Arial"/>
          <w:sz w:val="24"/>
          <w:szCs w:val="24"/>
        </w:rPr>
        <w:t>позднее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чем за три календарных дня до заседания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47. Рассмотрение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 о бюджете в первом чтении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При рассмотрении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заслушивает доклад главы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или его представителя, обсуждает концепцию и прогноз социально-экономического развития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основные направления бюджетной и налоговой политики на очередной финансовый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год.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При рассмотрении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proofErr w:type="gramStart"/>
      <w:r w:rsidRPr="00D37D57">
        <w:rPr>
          <w:rFonts w:ascii="Arial" w:hAnsi="Arial" w:cs="Arial"/>
          <w:sz w:val="24"/>
          <w:szCs w:val="24"/>
        </w:rPr>
        <w:t>района проекта решения Совета народных депутатов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утверждаются: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общий объем доходов бюджета на очередной финансовый год и плановый период с выделением получаемых межбюджетных трансфертов;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общий объем расходов бюджета в очередном финансовом году и плановом периоде; 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условно утверждаемые расходы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Pr="00D37D57">
        <w:rPr>
          <w:rFonts w:ascii="Arial" w:hAnsi="Arial" w:cs="Arial"/>
          <w:sz w:val="24"/>
          <w:szCs w:val="24"/>
        </w:rPr>
        <w:lastRenderedPageBreak/>
        <w:t>первый год планового периода и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Российской Федерации, имеющих целевое назначение) на второй год планового периода; </w:t>
      </w:r>
      <w:proofErr w:type="gramEnd"/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дефицит (</w:t>
      </w:r>
      <w:proofErr w:type="spellStart"/>
      <w:r w:rsidRPr="00D37D57">
        <w:rPr>
          <w:rFonts w:ascii="Arial" w:hAnsi="Arial" w:cs="Arial"/>
          <w:sz w:val="24"/>
          <w:szCs w:val="24"/>
        </w:rPr>
        <w:t>профицит</w:t>
      </w:r>
      <w:proofErr w:type="spellEnd"/>
      <w:r w:rsidRPr="00D37D57">
        <w:rPr>
          <w:rFonts w:ascii="Arial" w:hAnsi="Arial" w:cs="Arial"/>
          <w:sz w:val="24"/>
          <w:szCs w:val="24"/>
        </w:rPr>
        <w:t>) бюджета;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D37D57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D37D57">
        <w:rPr>
          <w:rFonts w:ascii="Arial" w:hAnsi="Arial" w:cs="Arial"/>
          <w:sz w:val="24"/>
          <w:szCs w:val="24"/>
        </w:rPr>
        <w:t>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источники финансирования дефицита бюджета; 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и (или) по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 состоянию на 1 января года, следующего за очередным финансовым годом, с </w:t>
      </w:r>
      <w:proofErr w:type="gramStart"/>
      <w:r w:rsidRPr="00D37D57">
        <w:rPr>
          <w:rFonts w:ascii="Arial" w:hAnsi="Arial" w:cs="Arial"/>
          <w:sz w:val="24"/>
          <w:szCs w:val="24"/>
        </w:rPr>
        <w:t>указанием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очередной финансовый год и плановый период; </w:t>
      </w:r>
    </w:p>
    <w:p w:rsidR="008B7882" w:rsidRPr="00D37D57" w:rsidRDefault="008B7882" w:rsidP="008B788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программа муниципальных гарантий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валюте Российской Федерации на очередной финансовый год и плановый период.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При утверждении в первом чтении параметров бюджета Совет народных депутатов Кантемировского муниципального района не имеет права увеличивать доходы и дефицит бюджета, если на эти изменения отсутствует положительное заключение администрации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принятии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направляется для сведения в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вместе с текстом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При отклонении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принимает одно из следующих решений:</w:t>
      </w:r>
    </w:p>
    <w:p w:rsidR="008B7882" w:rsidRPr="00D37D57" w:rsidRDefault="008B7882" w:rsidP="008B788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о создании согласительной комиссии из представителей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администрации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контрольно-счетной комиссии, исходя из рекомендаций, изложенных в заключении;</w:t>
      </w:r>
      <w:proofErr w:type="gramEnd"/>
    </w:p>
    <w:p w:rsidR="008B7882" w:rsidRPr="00D37D57" w:rsidRDefault="008B7882" w:rsidP="008B788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 xml:space="preserve">о возвращении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на доработку в администрацию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В случае принятия решения о создании согласительной комиссии в ее состав от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включаются три представителя.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Количественный и персональный состав согласительной комиссии утверждается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Любой депутат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вправе присутствовать на заседании согласительной комиссии с правом совещательного голоса.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Заседание согласительной комиссии правомочно, если на нем присутствует более половины от общего числа ее членов.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Решение согласительной комиссии принимается большинством голосов от присутствующих членов на заседании согласительной комиссии.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Согласительная комиссия в течение пяти календарных дней со дня принятия решения об отклонении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вырабатывает согласованный вариант бюджета и передает его в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течение пяти календарных дней по окончании работы согласительной комиссии вносит на рассмотрение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согласованный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с учетом решения согласительной комиссии.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включает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повестку дня заседания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для рассмотрения в первом чтении и направляет его субъектам законодательной инициативы, указанным в статье 46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муниципального района, не </w:t>
      </w:r>
      <w:proofErr w:type="gramStart"/>
      <w:r w:rsidRPr="00D37D57">
        <w:rPr>
          <w:rFonts w:ascii="Arial" w:hAnsi="Arial" w:cs="Arial"/>
          <w:sz w:val="24"/>
          <w:szCs w:val="24"/>
        </w:rPr>
        <w:t>позднее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чем за пять календарных дней до заседания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5. В случае повторного </w:t>
      </w:r>
      <w:proofErr w:type="gramStart"/>
      <w:r w:rsidRPr="00D37D57">
        <w:rPr>
          <w:rFonts w:ascii="Arial" w:hAnsi="Arial" w:cs="Arial"/>
          <w:sz w:val="24"/>
          <w:szCs w:val="24"/>
        </w:rPr>
        <w:t>отклонения проекта решения Совета народных депутатов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принимает решение о создании согласительной комиссии в порядке, предусмотренном частью 4 настоящей статьи.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 результатам повторной работы согласительной комиссии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принимает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В случае принятия решения о возвращении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на доработку в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течение десяти календарных дней после принятия такого решения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дорабатывает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с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учетом заключения, и 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вносит доработанный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на повторное рассмотрение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первом чтении в порядке, установленном настоящим решением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включает доработанный в соответствии с частью 6 настоящей статьи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повестку дня заседания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для рассмотрения в первом чтении в порядке, установленном настоящей статьей, и направляет депутатам Совета народных депутатов</w:t>
      </w:r>
      <w:proofErr w:type="gram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в контрольно-счетную комиссию не </w:t>
      </w:r>
      <w:proofErr w:type="gramStart"/>
      <w:r w:rsidRPr="00D37D57">
        <w:rPr>
          <w:rFonts w:ascii="Arial" w:hAnsi="Arial" w:cs="Arial"/>
          <w:sz w:val="24"/>
          <w:szCs w:val="24"/>
        </w:rPr>
        <w:t>позднее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чем за три календарных дня до заседания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вновь рассматривает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первом чтении в порядке, установленном настоящей статьей.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48. Рассмотрение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 о бюджете во втором чтении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При рассмотрении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proofErr w:type="gramStart"/>
      <w:r w:rsidRPr="00D37D57">
        <w:rPr>
          <w:rFonts w:ascii="Arial" w:hAnsi="Arial" w:cs="Arial"/>
          <w:sz w:val="24"/>
          <w:szCs w:val="24"/>
        </w:rPr>
        <w:t>района проекта решения Совета народных депутатов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во втором чтении утверждаются:</w:t>
      </w:r>
    </w:p>
    <w:p w:rsidR="008B7882" w:rsidRPr="00D37D57" w:rsidRDefault="008B7882" w:rsidP="008B78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очередной финансовый год и плановый период (по главным распорядителям средств бюджета, разделам, подразделам,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бюджетов) в соответствии с распределением бюджетных ассигнований, утвержденным в первом чтении; </w:t>
      </w:r>
    </w:p>
    <w:p w:rsidR="008B7882" w:rsidRPr="00D37D57" w:rsidRDefault="008B7882" w:rsidP="008B78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текстовые статьи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После принятия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</w:t>
      </w:r>
      <w:r w:rsidRPr="00D37D57">
        <w:rPr>
          <w:rFonts w:ascii="Arial" w:hAnsi="Arial" w:cs="Arial"/>
          <w:sz w:val="24"/>
          <w:szCs w:val="24"/>
        </w:rPr>
        <w:lastRenderedPageBreak/>
        <w:t xml:space="preserve">бюджете в первом чтении субъекты законодательной инициативы, указанные в статье 46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вправе в течение трех календарных дней направлять в Совет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поправки по предмету второго чтения.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течение трех календарных дней по окончании срока подачи поправок формирует таблицу поправок, рекомендованных к принятию или отклонению, выносимых на рассмотрение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разрабатывает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принятии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во втором чтении.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После проведения в течение трех календарных дней юридической и лингвистической экспертиз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и таблицы поправок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включает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для рассмотрения во втором чтении и направляет его субъектам законодательной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инициативы, указанным в статье 46 настоящего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не </w:t>
      </w:r>
      <w:proofErr w:type="gramStart"/>
      <w:r w:rsidRPr="00D37D57">
        <w:rPr>
          <w:rFonts w:ascii="Arial" w:hAnsi="Arial" w:cs="Arial"/>
          <w:sz w:val="24"/>
          <w:szCs w:val="24"/>
        </w:rPr>
        <w:t>позднее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чем за три календарных дня до заседания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При рассмотрении во втором чтении принимаются либо отклоняются поступившие после первого чтения поправки, после чего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принимается в целом.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Принятые поправки вносятся в те</w:t>
      </w:r>
      <w:proofErr w:type="gramStart"/>
      <w:r w:rsidRPr="00D37D57">
        <w:rPr>
          <w:rFonts w:ascii="Arial" w:hAnsi="Arial" w:cs="Arial"/>
          <w:sz w:val="24"/>
          <w:szCs w:val="24"/>
        </w:rPr>
        <w:t>кст пр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Советом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течение двух календарных дней.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После принятия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во втором чтении принятый 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направляется на окончательные юридическую и лингвистическую экспертизы.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После принятия проекта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целом решение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текст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направляются главе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для обнародования в соответствии с порядком, предусмотренным действующим законодательством.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>4. Решение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вступает в силу с 1 января очередного финансового года.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49. Временное управление бюджетом</w:t>
      </w:r>
      <w:r w:rsidR="00E433EC" w:rsidRPr="00D37D5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Временное управление бюджетом осуществляется в соответствии с положениями статьи 190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50. Внесение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  <w:r w:rsidR="000E085E" w:rsidRPr="00D37D57">
        <w:rPr>
          <w:rFonts w:ascii="Arial" w:hAnsi="Arial" w:cs="Arial"/>
          <w:b/>
          <w:sz w:val="24"/>
          <w:szCs w:val="24"/>
        </w:rPr>
        <w:t xml:space="preserve"> о</w:t>
      </w:r>
      <w:r w:rsidRPr="00D37D57">
        <w:rPr>
          <w:rFonts w:ascii="Arial" w:hAnsi="Arial" w:cs="Arial"/>
          <w:b/>
          <w:sz w:val="24"/>
          <w:szCs w:val="24"/>
        </w:rPr>
        <w:t xml:space="preserve"> бюджете по окончании периода временного управления бюджетом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Внесение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по окончании периода временного управления бюджетом осуществляется в соответствии с положениями статьи 191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ИСПОЛНЕНИЕ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51. Исполнение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Исполнение бюджета обеспечивается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 Организация исполнения бюджета возлагается на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Исполнение бюджета организуется на основе сводной бюджетной росписи и кассового плана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Кассовое обслуживание исполнения бюджета осуществляется в соответствии с положениями статей 215.1 и 241.1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Управление средствами на едином счете бюджета осуществляет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52. Исполнение бюджета по доходам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Исполнение бюджета по доходам осуществляется в соответствии с положениями статьи 218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53. Сводная бюджетная роспись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Порядок составления и ведения сводной бюджетной росписи бюджета устанавливается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Утверждение сводной бюджетной росписи бюджета и внесение изменений в нее осуществляются главой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 xml:space="preserve">2. Утвержденные показатели сводной бюджетной росписи бюджета должны соответствовать решению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В случае принятия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внесении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глава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утверждает соответствующие изменения в сводную бюджетную роспись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>В сводную бюджетную роспись бюджета могут быть внесены изменения в соответствии с распоряжением главы</w:t>
      </w:r>
      <w:r w:rsidR="006633D2"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без внесения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случаях, установленных статьей 217 Бюджетного кодекса Российской Федерации, и по дополнительным основаниям, предусмотренным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бюджете. 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При изменении показателей сводной бюджетной росписи бюджета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не допускается.</w:t>
      </w:r>
      <w:proofErr w:type="gramEnd"/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Порядком составления и ведения сводной бюджетной росписи бюджета предусматривается утверждение показателей сводной бюджетной росписи и лимитов бюджетных обязательств бюджета по главным распорядителям средств бюджета, разделам, подразделам, целевым статьям (муниципальным программам и </w:t>
      </w:r>
      <w:proofErr w:type="spellStart"/>
      <w:r w:rsidRPr="00D37D5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37D57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бюджета может быть предусмотрено утверждение показателей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средств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5. Утвержденные показатели сводной бюджетной росписи бюджета по расходам доводятся до главных распорядителей средств бюджета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бюджета должны быть установлены предельные сроки внесения изменений в сводную бюджетную роспись бюджета, в том числе дифференцированно по различным видам оснований, указанным в настоящей статье.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6. В сводную бюджетную роспись бюджета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54. Кассовый план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>1. Под кассовым планом бюджета понимается прогноз кассовых поступлений в бюджет и кассовых выплат из бюджета в текущем финансовом году.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Составление и ведение кассового плана бюджета осуществляются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устанавливает порядок составления и ведения кассового плана бюджета, а также состав и сроки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55. Исполнение  бюджета по расходам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Исполнение бюджета по расходам осуществляется в порядке, установленном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, с соблюдением положений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56. Бюджетная роспись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Порядок составления и ведения бюджетных росписей главных распорядителей (распорядителей) средств бюджета, включая внесение изменений в них, устанавливается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Бюджетные росписи главных распорядителей средств бюджета составляются в соответствии с бюджетными ассигнованиями, утвержденными сводной бюджетной росписью бюджета, и утвержденными администрацией 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лимитами бюджетных обязательств.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Утверждение бюджетной росписи и внесение изменений в нее осуществляются главным распорядителем (распорядителем) средств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Показатели бюджетной росписи по расходам доводятся до подведомственных распорядителей и (или) получателей средств бюджета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бюджета</w:t>
      </w:r>
      <w:r w:rsidR="003057AF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 xml:space="preserve">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4. Изменение показателей, утвержденных бюджетной росписью по расходам главного распорядителя средств бюджета в соответствии с показателями сводной бюджетной росписи, без внесения соответствующих изменений в сводную бюджетную роспись бюджета не допускается.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Изменение показателей,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бюджета, без внесения </w:t>
      </w:r>
      <w:r w:rsidRPr="00D37D57">
        <w:rPr>
          <w:rFonts w:ascii="Arial" w:hAnsi="Arial" w:cs="Arial"/>
          <w:sz w:val="24"/>
          <w:szCs w:val="24"/>
        </w:rPr>
        <w:lastRenderedPageBreak/>
        <w:t>соответствующих изменений в бюджетную роспись главного распорядителя средств бюджета не допускается.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57. Исполнение бюджета по источникам финансирования дефицита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бюджета, за исключением операций по управлению остатками средств на едином счете бюджета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в соответствии с положениями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58. Лицевые счета для учета операций по исполнению бюджета</w:t>
      </w:r>
      <w:r w:rsidR="006633D2" w:rsidRPr="00D37D5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Учет операций по исполнению бюджета</w:t>
      </w:r>
      <w:r w:rsidR="006633D2" w:rsidRPr="00D37D57">
        <w:rPr>
          <w:rFonts w:ascii="Arial" w:hAnsi="Arial" w:cs="Arial"/>
          <w:sz w:val="24"/>
          <w:szCs w:val="24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>, осуществляемых участниками бюджетного процесса в рамках их бюджетных полномочий, производится на лицевых счетах, открываемых в УФК по Воронежской области.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Лицевые счета, открываемые в УФК по Воронежской области, открываются и ведутся в порядке, установленном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>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59. Бюджетная смета казенного учреждения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В бюджетной смете казенного учреждения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</w:t>
      </w:r>
      <w:r w:rsidRPr="00D37D57">
        <w:rPr>
          <w:rFonts w:ascii="Arial" w:hAnsi="Arial" w:cs="Arial"/>
          <w:sz w:val="24"/>
          <w:szCs w:val="24"/>
        </w:rPr>
        <w:lastRenderedPageBreak/>
        <w:t>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60. Предельные объемы финансирования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В случае и в порядке, установленных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D37D57">
        <w:rPr>
          <w:rFonts w:ascii="Arial" w:hAnsi="Arial" w:cs="Arial"/>
          <w:sz w:val="24"/>
          <w:szCs w:val="24"/>
        </w:rPr>
        <w:t>средств бюджета предельного объема оплаты денежных обязательств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 бюджета.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Статья 61. Использование доходов, фактически полученных при исполнении бюджета сверх утвержденных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 о бюджете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Доходы, фактически полученные при исполнении бюджета сверх утвержденного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общего объема доходов, могут направляться администрацией 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без внесения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на замещение муниципальных заимствований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погашение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proofErr w:type="gram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а также на исполнение публичных нормативных обязательств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8B7882" w:rsidRPr="00D37D57" w:rsidRDefault="008B7882" w:rsidP="008B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без внесения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sz w:val="24"/>
          <w:szCs w:val="24"/>
        </w:rPr>
        <w:lastRenderedPageBreak/>
        <w:t>Кантемировского муниципального района на текущий финансовый год и плановый период.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внесении изменений в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в связи с получением дополнительных доходов должен быть рассмотрен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во внеочередном порядке в течение пятнадцати календарных дней со дня его внесения в указанный орган</w:t>
      </w:r>
      <w:proofErr w:type="gramEnd"/>
      <w:r w:rsidRPr="00D37D57">
        <w:rPr>
          <w:rFonts w:ascii="Arial" w:hAnsi="Arial" w:cs="Arial"/>
          <w:sz w:val="24"/>
          <w:szCs w:val="24"/>
        </w:rPr>
        <w:t>. Если проект не принимается в указанный срок, администрация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A92C5A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62</w:t>
      </w:r>
      <w:r w:rsidR="008B7882" w:rsidRPr="00D37D57">
        <w:rPr>
          <w:rFonts w:ascii="Arial" w:hAnsi="Arial" w:cs="Arial"/>
          <w:b/>
          <w:sz w:val="24"/>
          <w:szCs w:val="24"/>
        </w:rPr>
        <w:t>. Размещение средств бюджета на банковских депозитах, передача средств бюджета в доверительное управление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Размещение средств бюджета на банковских депозитах, получение дополнительных доходов в процессе исполнения бюджета за счет размещения средств бюджета на банковских депозитах и передача полученных доходов в доверительное управление не допускаются, за исключением случаев, предусмотренных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3</w:t>
      </w:r>
      <w:r w:rsidRPr="00D37D57">
        <w:rPr>
          <w:rFonts w:ascii="Arial" w:hAnsi="Arial" w:cs="Arial"/>
          <w:b/>
          <w:sz w:val="24"/>
          <w:szCs w:val="24"/>
        </w:rPr>
        <w:t>. Иммунитет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Иммунитет бюджета представляет собой правовой режим, при котором обращение взыскания на средства бюджета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Обращение взыскания на средства бюджета на основании судебных актов производится в соответствии с главой 24.1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4</w:t>
      </w:r>
      <w:r w:rsidRPr="00D37D57">
        <w:rPr>
          <w:rFonts w:ascii="Arial" w:hAnsi="Arial" w:cs="Arial"/>
          <w:b/>
          <w:sz w:val="24"/>
          <w:szCs w:val="24"/>
        </w:rPr>
        <w:t>. Завершение текущего финансового года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1. Операции по исполнению бюджета завершаются 31 декабря, за исключением операций, указанных в пункте 2 статьи 242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администрацией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 в соответствии с положениями настоящей статьи.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Не использованные получателями средств бюджета остатки бюджетных средств, находящиеся не на едином счете бюджета, не позднее двух последних </w:t>
      </w:r>
      <w:r w:rsidRPr="00D37D57">
        <w:rPr>
          <w:rFonts w:ascii="Arial" w:hAnsi="Arial" w:cs="Arial"/>
          <w:sz w:val="24"/>
          <w:szCs w:val="24"/>
        </w:rPr>
        <w:lastRenderedPageBreak/>
        <w:t>рабочих дней текущего финансового года подлежат перечислению получателями средств бюджета на единый счет бюджета.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4. </w:t>
      </w:r>
      <w:proofErr w:type="gramStart"/>
      <w:r w:rsidRPr="00D37D57">
        <w:rPr>
          <w:sz w:val="24"/>
          <w:szCs w:val="24"/>
        </w:rPr>
        <w:t xml:space="preserve">Не использованные по состоянию на 1 января текущего финансового года межбюджетные трансферты, полученные из бюджета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администрации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подлежат возврату в доход бюджета в течение первых 15 рабочих дней текущего финансового года</w:t>
      </w:r>
      <w:proofErr w:type="gramEnd"/>
      <w:r w:rsidRPr="00D37D57">
        <w:rPr>
          <w:sz w:val="24"/>
          <w:szCs w:val="24"/>
        </w:rPr>
        <w:t>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В случае</w:t>
      </w:r>
      <w:proofErr w:type="gramStart"/>
      <w:r w:rsidRPr="00D37D57">
        <w:rPr>
          <w:sz w:val="24"/>
          <w:szCs w:val="24"/>
        </w:rPr>
        <w:t>,</w:t>
      </w:r>
      <w:proofErr w:type="gramEnd"/>
      <w:r w:rsidRPr="00D37D57">
        <w:rPr>
          <w:sz w:val="24"/>
          <w:szCs w:val="24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администрации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не перечислен в доход бюджета, указанные средства подлежат взысканию в доход бюджета в порядке, определяемом администрацией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>, с соблюдением общих требований, установленных Министерством финансов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37D57">
        <w:rPr>
          <w:sz w:val="24"/>
          <w:szCs w:val="24"/>
        </w:rPr>
        <w:t xml:space="preserve">В соответствии с решением главного администратора средств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администрации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не использованных в отчетном финансовом году, средства в объеме, не превышающем остатка указанных межбюджетных</w:t>
      </w:r>
      <w:proofErr w:type="gramEnd"/>
      <w:r w:rsidRPr="00D37D57">
        <w:rPr>
          <w:sz w:val="24"/>
          <w:szCs w:val="24"/>
        </w:rPr>
        <w:t xml:space="preserve">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8B7882" w:rsidRPr="00D37D57" w:rsidRDefault="008B7882" w:rsidP="008B7882">
      <w:pPr>
        <w:pStyle w:val="ConsPlusNormal"/>
        <w:jc w:val="both"/>
        <w:rPr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СОСТАВЛЕНИЕ, ВНЕШНЯЯ ПРОВЕРКА, РАССМОТРЕНИЕ</w:t>
      </w: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 xml:space="preserve">И УТВЕРЖДЕНИЕ БЮДЖЕТНОЙ ОТЧЕТНОСТИ </w:t>
      </w:r>
      <w:r w:rsidR="005C35A7" w:rsidRPr="00D37D57">
        <w:rPr>
          <w:rFonts w:ascii="Arial" w:hAnsi="Arial" w:cs="Arial"/>
          <w:u w:val="single"/>
        </w:rPr>
        <w:t>НОВОБЕЛЯНСКОГО</w:t>
      </w:r>
      <w:r w:rsidRPr="00D37D57">
        <w:rPr>
          <w:rFonts w:ascii="Arial" w:hAnsi="Arial" w:cs="Arial"/>
          <w:u w:val="single"/>
        </w:rPr>
        <w:t xml:space="preserve"> СЕЛЬСКОГО ПОСЕЛЕНИЯ </w:t>
      </w: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 xml:space="preserve">КАНТЕМИРОВСКОГО МУНИЦИПРАЛЬНОГО РАЙОНА </w:t>
      </w:r>
    </w:p>
    <w:p w:rsidR="008B7882" w:rsidRPr="00D37D57" w:rsidRDefault="008B7882" w:rsidP="008B7882">
      <w:pPr>
        <w:pStyle w:val="ConsPlusNormal"/>
        <w:jc w:val="both"/>
        <w:rPr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5</w:t>
      </w:r>
      <w:r w:rsidRPr="00D37D57">
        <w:rPr>
          <w:rFonts w:ascii="Arial" w:hAnsi="Arial" w:cs="Arial"/>
          <w:b/>
          <w:sz w:val="24"/>
          <w:szCs w:val="24"/>
        </w:rPr>
        <w:t>. Бюджетная отчетность об исполнении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Составление и представление сводной бюджетной отчетности об исполнении бюджета осуществляется администрацией 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составляет бюджетную отчетность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Отчет об исполнении бюджета за первый квартал, полугодие и девять месяцев текущего финансового года утверждается администрацией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направляется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контрольно-счетную комиссию.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Годовой отчет об исполнении бюджета подлежит рассмотрению Советом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и утверждению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По годовому отчету об исполнении бюджета проводятся публичные слушания в порядке, определенном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«Положение о публичных слушаньях в </w:t>
      </w:r>
      <w:proofErr w:type="spellStart"/>
      <w:r w:rsidR="002B464D" w:rsidRPr="00D37D57">
        <w:rPr>
          <w:rFonts w:ascii="Arial" w:hAnsi="Arial" w:cs="Arial"/>
          <w:sz w:val="24"/>
          <w:szCs w:val="24"/>
        </w:rPr>
        <w:t>Новобелянском</w:t>
      </w:r>
      <w:proofErr w:type="spellEnd"/>
      <w:r w:rsidR="006502D0" w:rsidRPr="00D37D57">
        <w:rPr>
          <w:rFonts w:ascii="Arial" w:hAnsi="Arial" w:cs="Arial"/>
          <w:sz w:val="24"/>
          <w:szCs w:val="24"/>
        </w:rPr>
        <w:t xml:space="preserve"> сельском поселении</w:t>
      </w:r>
      <w:r w:rsidRPr="00D37D57">
        <w:rPr>
          <w:rFonts w:ascii="Arial" w:hAnsi="Arial" w:cs="Arial"/>
          <w:sz w:val="24"/>
          <w:szCs w:val="24"/>
        </w:rPr>
        <w:t>».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6</w:t>
      </w:r>
      <w:r w:rsidRPr="00D37D57">
        <w:rPr>
          <w:rFonts w:ascii="Arial" w:hAnsi="Arial" w:cs="Arial"/>
          <w:b/>
          <w:sz w:val="24"/>
          <w:szCs w:val="24"/>
        </w:rPr>
        <w:t xml:space="preserve">. Формирование отчетности об исполнении бюджета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</w:t>
      </w:r>
      <w:r w:rsidRPr="00D37D57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Формирование отчетности об исполнении бюджета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происходит в соответствии с положениями статьи 264.3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7</w:t>
      </w:r>
      <w:r w:rsidRPr="00D37D57">
        <w:rPr>
          <w:rFonts w:ascii="Arial" w:hAnsi="Arial" w:cs="Arial"/>
          <w:b/>
          <w:sz w:val="24"/>
          <w:szCs w:val="24"/>
        </w:rPr>
        <w:t>. Внешняя проверка годового отчета об исполнении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Годовой отчет об исполнении бюджета до его рассмотрения в Совете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подлежит внешней проверке контрольно-счетной комиссией в порядке, установленном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с соблюдением положений Бюджетного кодекса Российской Федерации, которая включает внешнюю проверку бюджетной отчетности главных администраторов средств бюджета, составляемой в соответствии со статьей 264.2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Бюджетного кодекса Российской Федерации, и подготовку заключения на годовой отчет об исполнении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Администрация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представляет не позднее 15 апреля текущего финансового года в контрольно-счетную комиссию годовой отчет об исполнении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7D57">
        <w:rPr>
          <w:rFonts w:ascii="Arial" w:hAnsi="Arial" w:cs="Arial"/>
          <w:sz w:val="24"/>
          <w:szCs w:val="24"/>
        </w:rPr>
        <w:t xml:space="preserve">С учетом данных внешней проверки годовой бюджетной отчетности главных администраторов средств бюджета контрольно-счетная комиссия готовит заключение на годовой отчет об исполнении бюджета в срок, не превышающий 1,5 месяца, и представляет его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с одновременным направлением в администрацию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Статья 6</w:t>
      </w:r>
      <w:r w:rsidR="00A92C5A" w:rsidRPr="00D37D57">
        <w:rPr>
          <w:rFonts w:ascii="Arial" w:hAnsi="Arial" w:cs="Arial"/>
          <w:b/>
          <w:sz w:val="24"/>
          <w:szCs w:val="24"/>
        </w:rPr>
        <w:t>8</w:t>
      </w:r>
      <w:r w:rsidRPr="00D37D57">
        <w:rPr>
          <w:rFonts w:ascii="Arial" w:hAnsi="Arial" w:cs="Arial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lastRenderedPageBreak/>
        <w:t xml:space="preserve">1. Порядок представления, рассмотрения и утверждения годового отчета об исполнении бюджета устанавливается настоящим 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 в соответствии с положениями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 Одновременно с годовым отчетом об исполнении бюджета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представляются: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проект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 за отчетный финансовый год;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баланс исполнения бюджета;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отчет о финансовых результатах деятельности;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отчет о движении денежных средств;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пояснительная записка к годовому отчету, содержащая анализ исполнения бюджета и бюджетной отчетности;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D37D57">
        <w:rPr>
          <w:rFonts w:ascii="Arial" w:hAnsi="Arial" w:cs="Arial"/>
          <w:sz w:val="24"/>
          <w:szCs w:val="24"/>
        </w:rPr>
        <w:t xml:space="preserve">отчеты об использовании ассигнований резервного фонда администрации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района, о предоставлении и погашении бюджетных кредитов, о состоянии муниципального долга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на начало и конец отчетного финансового года, об исполнении приложений к решению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 бюджете за отчетный финансовый год;</w:t>
      </w:r>
      <w:proofErr w:type="gramEnd"/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отчетность об исполнении бюджета</w:t>
      </w:r>
      <w:r w:rsidR="0093438E"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="0093438E" w:rsidRPr="00D37D5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за отчетный финансовый год;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сведения о выполнении муниципального задания и (или) иных результатах использования бюджетных ассигнований;</w:t>
      </w:r>
    </w:p>
    <w:p w:rsidR="008B7882" w:rsidRPr="00D37D57" w:rsidRDefault="008B7882" w:rsidP="008B78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иная отчетность, предусмотренная бюджетным законодательством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2.1. При рассмотрении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</w:t>
      </w:r>
      <w:proofErr w:type="gramStart"/>
      <w:r w:rsidRPr="00D37D57">
        <w:rPr>
          <w:rFonts w:ascii="Arial" w:hAnsi="Arial" w:cs="Arial"/>
          <w:sz w:val="24"/>
          <w:szCs w:val="24"/>
        </w:rPr>
        <w:t>района проекта решения Совета народных депутатов</w:t>
      </w:r>
      <w:proofErr w:type="gramEnd"/>
      <w:r w:rsidRPr="00D3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 заслушивается доклад главы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3. По результатам рассмотрения годового отчета об исполнении бюджета Совет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принимает решение об утверждении либо отклонении решения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В случае отклонения Советом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решения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4. Годовой отчет об исполнении бюджета представляется в Совет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не позднее 1 июня текущего года.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A92C5A" w:rsidRPr="00D37D57">
        <w:rPr>
          <w:rFonts w:ascii="Arial" w:hAnsi="Arial" w:cs="Arial"/>
          <w:b/>
          <w:sz w:val="24"/>
          <w:szCs w:val="24"/>
        </w:rPr>
        <w:t>69</w:t>
      </w:r>
      <w:r w:rsidRPr="00D37D57">
        <w:rPr>
          <w:rFonts w:ascii="Arial" w:hAnsi="Arial" w:cs="Arial"/>
          <w:b/>
          <w:sz w:val="24"/>
          <w:szCs w:val="24"/>
        </w:rPr>
        <w:t xml:space="preserve">. Решение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b/>
          <w:sz w:val="24"/>
          <w:szCs w:val="24"/>
        </w:rPr>
        <w:t xml:space="preserve"> Кантемировского муниципального района 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>об исполнении бюджета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37D57">
        <w:rPr>
          <w:rFonts w:ascii="Arial" w:hAnsi="Arial" w:cs="Arial"/>
          <w:sz w:val="24"/>
          <w:szCs w:val="24"/>
        </w:rPr>
        <w:t>профицита</w:t>
      </w:r>
      <w:proofErr w:type="spellEnd"/>
      <w:r w:rsidRPr="00D37D57">
        <w:rPr>
          <w:rFonts w:ascii="Arial" w:hAnsi="Arial" w:cs="Arial"/>
          <w:sz w:val="24"/>
          <w:szCs w:val="24"/>
        </w:rPr>
        <w:t>) бюджета.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Отдельными приложениями к решению Совета народных депутатов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 об исполнении бюджета за отчетный финансовый год утверждаются показатели:</w:t>
      </w:r>
    </w:p>
    <w:p w:rsidR="008B7882" w:rsidRPr="00D37D57" w:rsidRDefault="008B7882" w:rsidP="008B78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доходов бюджета по кодам классификации доходов бюджетов;</w:t>
      </w:r>
    </w:p>
    <w:p w:rsidR="008B7882" w:rsidRPr="00D37D57" w:rsidRDefault="008B7882" w:rsidP="008B78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расходов бюджета по ведомственной структуре расходов бюджета;</w:t>
      </w:r>
    </w:p>
    <w:p w:rsidR="008B7882" w:rsidRPr="00D37D57" w:rsidRDefault="008B7882" w:rsidP="008B78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8B7882" w:rsidRPr="00D37D57" w:rsidRDefault="008B7882" w:rsidP="008B78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D37D57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37D57">
        <w:rPr>
          <w:rFonts w:ascii="Arial" w:hAnsi="Arial" w:cs="Arial"/>
          <w:sz w:val="24"/>
          <w:szCs w:val="24"/>
        </w:rPr>
        <w:t>;</w:t>
      </w:r>
    </w:p>
    <w:p w:rsidR="008B7882" w:rsidRPr="00D37D57" w:rsidRDefault="008B7882" w:rsidP="008B78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57">
        <w:rPr>
          <w:rFonts w:ascii="Arial" w:hAnsi="Arial" w:cs="Arial"/>
          <w:sz w:val="24"/>
          <w:szCs w:val="24"/>
        </w:rPr>
        <w:t>иные показатели, установленные Бюджетным кодексом Российской Федерации, настоящим решением Совета народных депутатов</w:t>
      </w:r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ascii="Arial" w:eastAsia="Times New Roman" w:hAnsi="Arial" w:cs="Arial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D37D57">
        <w:rPr>
          <w:rFonts w:ascii="Arial" w:hAnsi="Arial" w:cs="Arial"/>
          <w:sz w:val="24"/>
          <w:szCs w:val="24"/>
        </w:rPr>
        <w:t xml:space="preserve"> Кантемировского муниципального района.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widowControl/>
        <w:ind w:firstLine="709"/>
        <w:jc w:val="center"/>
        <w:rPr>
          <w:rFonts w:ascii="Arial" w:hAnsi="Arial" w:cs="Arial"/>
          <w:u w:val="single"/>
        </w:rPr>
      </w:pPr>
      <w:r w:rsidRPr="00D37D57">
        <w:rPr>
          <w:rFonts w:ascii="Arial" w:hAnsi="Arial" w:cs="Arial"/>
          <w:u w:val="single"/>
        </w:rPr>
        <w:t>МУНИЦИПАЛЬНЫЙ ФИНАНСОВЫЙ КОНТРОЛЬ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>Статья 7</w:t>
      </w:r>
      <w:r w:rsidR="00A92C5A" w:rsidRPr="00D37D57">
        <w:rPr>
          <w:rFonts w:ascii="Arial" w:hAnsi="Arial" w:cs="Arial"/>
        </w:rPr>
        <w:t>0</w:t>
      </w:r>
      <w:r w:rsidRPr="00D37D57">
        <w:rPr>
          <w:rFonts w:ascii="Arial" w:hAnsi="Arial" w:cs="Arial"/>
        </w:rPr>
        <w:t>. Осуществление муниципального финансового контроля</w:t>
      </w:r>
    </w:p>
    <w:p w:rsidR="008B7882" w:rsidRPr="00D37D57" w:rsidRDefault="008B7882" w:rsidP="008B7882">
      <w:pPr>
        <w:pStyle w:val="ConsPlusTitle"/>
        <w:ind w:firstLine="540"/>
        <w:jc w:val="both"/>
        <w:outlineLvl w:val="1"/>
        <w:rPr>
          <w:rFonts w:ascii="Arial" w:hAnsi="Arial" w:cs="Arial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Муниципальный финансовый контроль осуществляется в соответствии с положениями Бюджетного кодекса Российской Федерации.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>Статья 7</w:t>
      </w:r>
      <w:r w:rsidR="00A92C5A" w:rsidRPr="00D37D57">
        <w:rPr>
          <w:rFonts w:ascii="Arial" w:hAnsi="Arial" w:cs="Arial"/>
        </w:rPr>
        <w:t>1</w:t>
      </w:r>
      <w:r w:rsidRPr="00D37D57">
        <w:rPr>
          <w:rFonts w:ascii="Arial" w:hAnsi="Arial" w:cs="Arial"/>
        </w:rPr>
        <w:t>. Внешний муниципальный финансовый контроль</w:t>
      </w: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37D57">
        <w:rPr>
          <w:sz w:val="24"/>
          <w:szCs w:val="24"/>
        </w:rPr>
        <w:t xml:space="preserve">Внешний муниципальный финансовый контроль осуществляет Контрольно-счетная комиссия в соответствии с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народных депутатов Кантемировского муниципального района «О контрольно-счетной комиссии Кантемировского муниципального района», настоящего Решения Совета народных депутатов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района.</w:t>
      </w:r>
      <w:proofErr w:type="gramEnd"/>
    </w:p>
    <w:p w:rsidR="008B7882" w:rsidRPr="00D37D57" w:rsidRDefault="008B7882" w:rsidP="008B7882">
      <w:pPr>
        <w:pStyle w:val="ConsPlusNormal"/>
        <w:ind w:firstLine="540"/>
        <w:jc w:val="both"/>
        <w:rPr>
          <w:color w:val="FF6600"/>
          <w:sz w:val="24"/>
          <w:szCs w:val="24"/>
        </w:rPr>
      </w:pP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D37D57">
        <w:rPr>
          <w:rFonts w:ascii="Arial" w:hAnsi="Arial" w:cs="Arial"/>
          <w:b/>
          <w:sz w:val="24"/>
          <w:szCs w:val="24"/>
        </w:rPr>
        <w:t xml:space="preserve"> Статья 7</w:t>
      </w:r>
      <w:r w:rsidR="00A92C5A" w:rsidRPr="00D37D57">
        <w:rPr>
          <w:rFonts w:ascii="Arial" w:hAnsi="Arial" w:cs="Arial"/>
          <w:b/>
          <w:sz w:val="24"/>
          <w:szCs w:val="24"/>
        </w:rPr>
        <w:t>2</w:t>
      </w:r>
      <w:r w:rsidRPr="00D37D57">
        <w:rPr>
          <w:rFonts w:ascii="Arial" w:hAnsi="Arial" w:cs="Arial"/>
          <w:b/>
          <w:sz w:val="24"/>
          <w:szCs w:val="24"/>
        </w:rPr>
        <w:t>. Внутренний муниципальный финансовый контроль</w:t>
      </w:r>
    </w:p>
    <w:p w:rsidR="008B7882" w:rsidRPr="00D37D57" w:rsidRDefault="008B7882" w:rsidP="008B78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1. Внутренний муниципальный финансовый контроль осуществляет администрация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Администрация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lastRenderedPageBreak/>
        <w:t xml:space="preserve">2. Полномочиями администрации 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по осуществлению внутреннего муниципального финансового контроля является контроль: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района;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</w:t>
      </w:r>
      <w:r w:rsidRPr="00D37D57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5C35A7" w:rsidRPr="00D37D57">
        <w:rPr>
          <w:rFonts w:eastAsia="Times New Roman"/>
          <w:sz w:val="24"/>
          <w:szCs w:val="24"/>
          <w:lang w:eastAsia="ar-SA"/>
        </w:rPr>
        <w:t>Новобелянского</w:t>
      </w:r>
      <w:proofErr w:type="spellEnd"/>
      <w:r w:rsidRPr="00D37D57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Pr="00D37D57">
        <w:rPr>
          <w:sz w:val="24"/>
          <w:szCs w:val="24"/>
        </w:rPr>
        <w:t xml:space="preserve"> Кантемировского муниципального района, отчетов об исполнении муниципальных заданий, отчетов о достижении </w:t>
      </w:r>
      <w:proofErr w:type="gramStart"/>
      <w:r w:rsidRPr="00D37D57">
        <w:rPr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D37D57">
        <w:rPr>
          <w:sz w:val="24"/>
          <w:szCs w:val="24"/>
        </w:rPr>
        <w:t xml:space="preserve"> из бюджета;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 xml:space="preserve">- в сфере закупок, </w:t>
      </w:r>
      <w:proofErr w:type="gramStart"/>
      <w:r w:rsidRPr="00D37D57">
        <w:rPr>
          <w:sz w:val="24"/>
          <w:szCs w:val="24"/>
        </w:rPr>
        <w:t>предусмотренный</w:t>
      </w:r>
      <w:proofErr w:type="gramEnd"/>
      <w:r w:rsidRPr="00D37D57">
        <w:rPr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7882" w:rsidRPr="00D37D57" w:rsidRDefault="008B7882" w:rsidP="008B788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B7882" w:rsidRPr="00D37D57" w:rsidRDefault="008B7882" w:rsidP="008B7882">
      <w:pPr>
        <w:pStyle w:val="ConsPlusTitle"/>
        <w:ind w:firstLine="540"/>
        <w:jc w:val="center"/>
        <w:outlineLvl w:val="1"/>
        <w:rPr>
          <w:rFonts w:ascii="Arial" w:hAnsi="Arial" w:cs="Arial"/>
        </w:rPr>
      </w:pPr>
      <w:r w:rsidRPr="00D37D57">
        <w:rPr>
          <w:rFonts w:ascii="Arial" w:hAnsi="Arial" w:cs="Arial"/>
        </w:rPr>
        <w:t>Статья 7</w:t>
      </w:r>
      <w:r w:rsidR="00A92C5A" w:rsidRPr="00D37D57">
        <w:rPr>
          <w:rFonts w:ascii="Arial" w:hAnsi="Arial" w:cs="Arial"/>
        </w:rPr>
        <w:t>3</w:t>
      </w:r>
      <w:r w:rsidRPr="00D37D57">
        <w:rPr>
          <w:rFonts w:ascii="Arial" w:hAnsi="Arial" w:cs="Arial"/>
        </w:rPr>
        <w:t>. Внутренний финансовый аудит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Главные распорядители, распорядители и получатели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 осуществляют на основе функциональной независимости внутренний финансовый аудит в целях: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37D57">
        <w:rPr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8B7882" w:rsidRPr="00D37D57" w:rsidRDefault="008B7882" w:rsidP="008B7882">
      <w:pPr>
        <w:pStyle w:val="ConsPlusNormal"/>
        <w:ind w:firstLine="540"/>
        <w:jc w:val="both"/>
        <w:rPr>
          <w:sz w:val="24"/>
          <w:szCs w:val="24"/>
        </w:rPr>
      </w:pPr>
      <w:r w:rsidRPr="00D37D57">
        <w:rPr>
          <w:sz w:val="24"/>
          <w:szCs w:val="24"/>
        </w:rPr>
        <w:t>3) повышения качества финансового менеджмента.</w:t>
      </w:r>
    </w:p>
    <w:p w:rsidR="005524FF" w:rsidRPr="00D37D57" w:rsidRDefault="005524FF">
      <w:pPr>
        <w:rPr>
          <w:rFonts w:ascii="Arial" w:hAnsi="Arial" w:cs="Arial"/>
          <w:sz w:val="24"/>
          <w:szCs w:val="24"/>
        </w:rPr>
      </w:pPr>
    </w:p>
    <w:sectPr w:rsidR="005524FF" w:rsidRPr="00D37D57" w:rsidSect="00E6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D0"/>
    <w:multiLevelType w:val="hybridMultilevel"/>
    <w:tmpl w:val="A762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343A8"/>
    <w:multiLevelType w:val="hybridMultilevel"/>
    <w:tmpl w:val="A358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E6021"/>
    <w:multiLevelType w:val="hybridMultilevel"/>
    <w:tmpl w:val="3878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357D"/>
    <w:multiLevelType w:val="hybridMultilevel"/>
    <w:tmpl w:val="8FE6E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934B1"/>
    <w:multiLevelType w:val="hybridMultilevel"/>
    <w:tmpl w:val="46A2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81C71"/>
    <w:multiLevelType w:val="hybridMultilevel"/>
    <w:tmpl w:val="87CE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858"/>
    <w:multiLevelType w:val="hybridMultilevel"/>
    <w:tmpl w:val="75FCA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97FE5"/>
    <w:multiLevelType w:val="hybridMultilevel"/>
    <w:tmpl w:val="944CA342"/>
    <w:lvl w:ilvl="0" w:tplc="0F766C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36BFF"/>
    <w:multiLevelType w:val="hybridMultilevel"/>
    <w:tmpl w:val="E9BA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DC1C6F"/>
    <w:multiLevelType w:val="hybridMultilevel"/>
    <w:tmpl w:val="F0BA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3B4A46B0"/>
    <w:multiLevelType w:val="hybridMultilevel"/>
    <w:tmpl w:val="FC887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E7DF7"/>
    <w:multiLevelType w:val="hybridMultilevel"/>
    <w:tmpl w:val="6B10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E4D88"/>
    <w:multiLevelType w:val="hybridMultilevel"/>
    <w:tmpl w:val="35DA5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32944"/>
    <w:multiLevelType w:val="hybridMultilevel"/>
    <w:tmpl w:val="B0227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872AE"/>
    <w:multiLevelType w:val="hybridMultilevel"/>
    <w:tmpl w:val="A86E1F7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4F192E59"/>
    <w:multiLevelType w:val="hybridMultilevel"/>
    <w:tmpl w:val="8354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15497"/>
    <w:multiLevelType w:val="hybridMultilevel"/>
    <w:tmpl w:val="F906E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D5AFB"/>
    <w:multiLevelType w:val="hybridMultilevel"/>
    <w:tmpl w:val="414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8"/>
  </w:num>
  <w:num w:numId="6">
    <w:abstractNumId w:val="18"/>
  </w:num>
  <w:num w:numId="7">
    <w:abstractNumId w:val="16"/>
  </w:num>
  <w:num w:numId="8">
    <w:abstractNumId w:val="16"/>
  </w:num>
  <w:num w:numId="9">
    <w:abstractNumId w:val="11"/>
  </w:num>
  <w:num w:numId="10">
    <w:abstractNumId w:val="11"/>
  </w:num>
  <w:num w:numId="11">
    <w:abstractNumId w:val="5"/>
  </w:num>
  <w:num w:numId="12">
    <w:abstractNumId w:val="5"/>
  </w:num>
  <w:num w:numId="13">
    <w:abstractNumId w:val="15"/>
  </w:num>
  <w:num w:numId="14">
    <w:abstractNumId w:val="15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2"/>
  </w:num>
  <w:num w:numId="24">
    <w:abstractNumId w:val="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17"/>
  </w:num>
  <w:num w:numId="30">
    <w:abstractNumId w:val="17"/>
  </w:num>
  <w:num w:numId="31">
    <w:abstractNumId w:val="9"/>
  </w:num>
  <w:num w:numId="32">
    <w:abstractNumId w:val="9"/>
  </w:num>
  <w:num w:numId="33">
    <w:abstractNumId w:val="4"/>
  </w:num>
  <w:num w:numId="34">
    <w:abstractNumId w:val="4"/>
  </w:num>
  <w:num w:numId="35">
    <w:abstractNumId w:val="13"/>
  </w:num>
  <w:num w:numId="36">
    <w:abstractNumId w:val="13"/>
  </w:num>
  <w:num w:numId="37">
    <w:abstractNumId w:val="1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EA"/>
    <w:rsid w:val="0001232C"/>
    <w:rsid w:val="000657E1"/>
    <w:rsid w:val="00066F1A"/>
    <w:rsid w:val="000818B1"/>
    <w:rsid w:val="000A6BBC"/>
    <w:rsid w:val="000B03BD"/>
    <w:rsid w:val="000B03D8"/>
    <w:rsid w:val="000D1B96"/>
    <w:rsid w:val="000D2D93"/>
    <w:rsid w:val="000D56F7"/>
    <w:rsid w:val="000E085E"/>
    <w:rsid w:val="00101D47"/>
    <w:rsid w:val="0013432F"/>
    <w:rsid w:val="00136C3C"/>
    <w:rsid w:val="0014237C"/>
    <w:rsid w:val="00142647"/>
    <w:rsid w:val="0015792A"/>
    <w:rsid w:val="0016101A"/>
    <w:rsid w:val="00163640"/>
    <w:rsid w:val="001736E8"/>
    <w:rsid w:val="00173C74"/>
    <w:rsid w:val="00173D1D"/>
    <w:rsid w:val="00184BBA"/>
    <w:rsid w:val="00191944"/>
    <w:rsid w:val="001A5E6A"/>
    <w:rsid w:val="001C0CA7"/>
    <w:rsid w:val="001C20A4"/>
    <w:rsid w:val="001C6F66"/>
    <w:rsid w:val="00204E05"/>
    <w:rsid w:val="002219C1"/>
    <w:rsid w:val="00251168"/>
    <w:rsid w:val="00255680"/>
    <w:rsid w:val="002A5610"/>
    <w:rsid w:val="002B464D"/>
    <w:rsid w:val="002B48B9"/>
    <w:rsid w:val="002E7192"/>
    <w:rsid w:val="003057AF"/>
    <w:rsid w:val="0030665D"/>
    <w:rsid w:val="003137ED"/>
    <w:rsid w:val="00316329"/>
    <w:rsid w:val="00337D8C"/>
    <w:rsid w:val="00366727"/>
    <w:rsid w:val="0037785F"/>
    <w:rsid w:val="00381994"/>
    <w:rsid w:val="003946A7"/>
    <w:rsid w:val="00394CAE"/>
    <w:rsid w:val="003A0B98"/>
    <w:rsid w:val="003B5CC7"/>
    <w:rsid w:val="003C4AE7"/>
    <w:rsid w:val="003C7D2A"/>
    <w:rsid w:val="003E05C5"/>
    <w:rsid w:val="00401AC4"/>
    <w:rsid w:val="0040342D"/>
    <w:rsid w:val="00412691"/>
    <w:rsid w:val="004205D6"/>
    <w:rsid w:val="004227CC"/>
    <w:rsid w:val="0042520B"/>
    <w:rsid w:val="00433485"/>
    <w:rsid w:val="0043673C"/>
    <w:rsid w:val="0044328C"/>
    <w:rsid w:val="00461CAE"/>
    <w:rsid w:val="004A30B3"/>
    <w:rsid w:val="004D34A6"/>
    <w:rsid w:val="004D4BAD"/>
    <w:rsid w:val="004E666A"/>
    <w:rsid w:val="004F53E0"/>
    <w:rsid w:val="005122D8"/>
    <w:rsid w:val="0052070E"/>
    <w:rsid w:val="00536B1C"/>
    <w:rsid w:val="005524FF"/>
    <w:rsid w:val="00552978"/>
    <w:rsid w:val="00583F77"/>
    <w:rsid w:val="005A4EB5"/>
    <w:rsid w:val="005B321B"/>
    <w:rsid w:val="005B3BBC"/>
    <w:rsid w:val="005C1808"/>
    <w:rsid w:val="005C35A7"/>
    <w:rsid w:val="005D0BCB"/>
    <w:rsid w:val="00604961"/>
    <w:rsid w:val="00611CA1"/>
    <w:rsid w:val="00630C43"/>
    <w:rsid w:val="006502D0"/>
    <w:rsid w:val="0065557D"/>
    <w:rsid w:val="006633D2"/>
    <w:rsid w:val="00672D82"/>
    <w:rsid w:val="00686F20"/>
    <w:rsid w:val="0069323A"/>
    <w:rsid w:val="00694109"/>
    <w:rsid w:val="006A481B"/>
    <w:rsid w:val="006E1435"/>
    <w:rsid w:val="006E23DF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7F45B8"/>
    <w:rsid w:val="008019FF"/>
    <w:rsid w:val="008035FC"/>
    <w:rsid w:val="008119B9"/>
    <w:rsid w:val="00827B47"/>
    <w:rsid w:val="00834D02"/>
    <w:rsid w:val="008564C4"/>
    <w:rsid w:val="00864563"/>
    <w:rsid w:val="00884816"/>
    <w:rsid w:val="008B7882"/>
    <w:rsid w:val="008F2C77"/>
    <w:rsid w:val="008F37EA"/>
    <w:rsid w:val="008F584A"/>
    <w:rsid w:val="00910E40"/>
    <w:rsid w:val="00925C8D"/>
    <w:rsid w:val="0093438E"/>
    <w:rsid w:val="0095090F"/>
    <w:rsid w:val="009536FF"/>
    <w:rsid w:val="009627C4"/>
    <w:rsid w:val="009B66CB"/>
    <w:rsid w:val="009C08B6"/>
    <w:rsid w:val="009D4FAE"/>
    <w:rsid w:val="009F091D"/>
    <w:rsid w:val="00A425E3"/>
    <w:rsid w:val="00A676D7"/>
    <w:rsid w:val="00A76C59"/>
    <w:rsid w:val="00A83108"/>
    <w:rsid w:val="00A84D9F"/>
    <w:rsid w:val="00A92C5A"/>
    <w:rsid w:val="00AA0200"/>
    <w:rsid w:val="00AC2BED"/>
    <w:rsid w:val="00B10AE8"/>
    <w:rsid w:val="00B10EB4"/>
    <w:rsid w:val="00B166DF"/>
    <w:rsid w:val="00B179D4"/>
    <w:rsid w:val="00B36450"/>
    <w:rsid w:val="00B617B5"/>
    <w:rsid w:val="00BA21EC"/>
    <w:rsid w:val="00BC09B7"/>
    <w:rsid w:val="00BC1431"/>
    <w:rsid w:val="00BC4779"/>
    <w:rsid w:val="00C16C74"/>
    <w:rsid w:val="00C22EA9"/>
    <w:rsid w:val="00C7495A"/>
    <w:rsid w:val="00C74BD2"/>
    <w:rsid w:val="00C8091D"/>
    <w:rsid w:val="00C87373"/>
    <w:rsid w:val="00C957AB"/>
    <w:rsid w:val="00CC0BD1"/>
    <w:rsid w:val="00CD3625"/>
    <w:rsid w:val="00CD4C26"/>
    <w:rsid w:val="00CD645C"/>
    <w:rsid w:val="00CE4086"/>
    <w:rsid w:val="00CE7D59"/>
    <w:rsid w:val="00D04FB4"/>
    <w:rsid w:val="00D2119B"/>
    <w:rsid w:val="00D21954"/>
    <w:rsid w:val="00D27D23"/>
    <w:rsid w:val="00D37D57"/>
    <w:rsid w:val="00D37E00"/>
    <w:rsid w:val="00D61794"/>
    <w:rsid w:val="00D77070"/>
    <w:rsid w:val="00D80070"/>
    <w:rsid w:val="00D9490F"/>
    <w:rsid w:val="00DB6910"/>
    <w:rsid w:val="00DB72BE"/>
    <w:rsid w:val="00DC3CCE"/>
    <w:rsid w:val="00DD0931"/>
    <w:rsid w:val="00DF07A0"/>
    <w:rsid w:val="00E044F3"/>
    <w:rsid w:val="00E11131"/>
    <w:rsid w:val="00E12C30"/>
    <w:rsid w:val="00E36516"/>
    <w:rsid w:val="00E433EC"/>
    <w:rsid w:val="00E6209A"/>
    <w:rsid w:val="00E64F55"/>
    <w:rsid w:val="00E70D6A"/>
    <w:rsid w:val="00E70E5F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64815"/>
    <w:rsid w:val="00F71BB1"/>
    <w:rsid w:val="00F72EF6"/>
    <w:rsid w:val="00F8601A"/>
    <w:rsid w:val="00F949EF"/>
    <w:rsid w:val="00F96F6E"/>
    <w:rsid w:val="00FE6A84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B78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7882"/>
    <w:pPr>
      <w:spacing w:before="240" w:after="60" w:line="240" w:lineRule="auto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7882"/>
    <w:pPr>
      <w:spacing w:before="240" w:after="60" w:line="240" w:lineRule="auto"/>
      <w:ind w:firstLine="567"/>
      <w:jc w:val="both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7882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B7882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B7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8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B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B7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8B78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азвание Знак"/>
    <w:aliases w:val="Знак Знак"/>
    <w:basedOn w:val="a0"/>
    <w:link w:val="a9"/>
    <w:locked/>
    <w:rsid w:val="008B7882"/>
    <w:rPr>
      <w:rFonts w:ascii="Arial" w:hAnsi="Arial" w:cs="Arial"/>
      <w:b/>
      <w:bCs/>
      <w:sz w:val="28"/>
      <w:szCs w:val="28"/>
    </w:rPr>
  </w:style>
  <w:style w:type="paragraph" w:styleId="a9">
    <w:name w:val="Title"/>
    <w:aliases w:val="Знак"/>
    <w:basedOn w:val="a"/>
    <w:link w:val="a8"/>
    <w:qFormat/>
    <w:rsid w:val="008B7882"/>
    <w:pPr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1">
    <w:name w:val="Название Знак1"/>
    <w:aliases w:val="Знак Знак1"/>
    <w:basedOn w:val="a0"/>
    <w:rsid w:val="008B7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8B7882"/>
    <w:pPr>
      <w:suppressAutoHyphens/>
      <w:spacing w:after="0" w:line="240" w:lineRule="auto"/>
      <w:ind w:firstLine="56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B7882"/>
    <w:rPr>
      <w:rFonts w:ascii="Arial" w:eastAsia="Calibri" w:hAnsi="Arial" w:cs="Times New Roman"/>
      <w:sz w:val="24"/>
      <w:szCs w:val="24"/>
      <w:lang w:eastAsia="ar-SA"/>
    </w:rPr>
  </w:style>
  <w:style w:type="paragraph" w:styleId="ac">
    <w:name w:val="Subtitle"/>
    <w:basedOn w:val="a"/>
    <w:link w:val="ad"/>
    <w:qFormat/>
    <w:rsid w:val="008B7882"/>
    <w:pPr>
      <w:spacing w:after="0" w:line="240" w:lineRule="auto"/>
      <w:ind w:firstLine="567"/>
      <w:jc w:val="center"/>
    </w:pPr>
    <w:rPr>
      <w:rFonts w:ascii="Arial" w:hAnsi="Arial"/>
      <w:sz w:val="36"/>
      <w:szCs w:val="36"/>
      <w:lang w:eastAsia="ru-RU"/>
    </w:rPr>
  </w:style>
  <w:style w:type="character" w:customStyle="1" w:styleId="ad">
    <w:name w:val="Подзаголовок Знак"/>
    <w:basedOn w:val="a0"/>
    <w:link w:val="ac"/>
    <w:rsid w:val="008B7882"/>
    <w:rPr>
      <w:rFonts w:ascii="Arial" w:eastAsia="Calibri" w:hAnsi="Arial" w:cs="Times New Roman"/>
      <w:sz w:val="36"/>
      <w:szCs w:val="36"/>
      <w:lang w:eastAsia="ru-RU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8B7882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B788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B7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7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e">
    <w:name w:val="обычныйЖир"/>
    <w:basedOn w:val="a"/>
    <w:rsid w:val="008B7882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f">
    <w:name w:val="page number"/>
    <w:basedOn w:val="a0"/>
    <w:semiHidden/>
    <w:unhideWhenUsed/>
    <w:rsid w:val="008B7882"/>
    <w:rPr>
      <w:rFonts w:ascii="Times New Roman" w:hAnsi="Times New Roman" w:cs="Times New Roman" w:hint="default"/>
    </w:rPr>
  </w:style>
  <w:style w:type="character" w:customStyle="1" w:styleId="TitleChar">
    <w:name w:val="Title Char"/>
    <w:aliases w:val="Знак Char"/>
    <w:locked/>
    <w:rsid w:val="008B7882"/>
    <w:rPr>
      <w:rFonts w:ascii="Arial" w:hAnsi="Arial" w:cs="Arial" w:hint="default"/>
      <w:b/>
      <w:b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B78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7882"/>
    <w:pPr>
      <w:spacing w:before="240" w:after="60" w:line="240" w:lineRule="auto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7882"/>
    <w:pPr>
      <w:spacing w:before="240" w:after="60" w:line="240" w:lineRule="auto"/>
      <w:ind w:firstLine="567"/>
      <w:jc w:val="both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7882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B7882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B7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8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B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B7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8B78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азвание Знак"/>
    <w:aliases w:val="Знак Знак"/>
    <w:basedOn w:val="a0"/>
    <w:link w:val="a9"/>
    <w:locked/>
    <w:rsid w:val="008B7882"/>
    <w:rPr>
      <w:rFonts w:ascii="Arial" w:hAnsi="Arial" w:cs="Arial"/>
      <w:b/>
      <w:bCs/>
      <w:sz w:val="28"/>
      <w:szCs w:val="28"/>
    </w:rPr>
  </w:style>
  <w:style w:type="paragraph" w:styleId="a9">
    <w:name w:val="Title"/>
    <w:aliases w:val="Знак"/>
    <w:basedOn w:val="a"/>
    <w:link w:val="a8"/>
    <w:qFormat/>
    <w:rsid w:val="008B7882"/>
    <w:pPr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1">
    <w:name w:val="Название Знак1"/>
    <w:aliases w:val="Знак Знак1"/>
    <w:basedOn w:val="a0"/>
    <w:rsid w:val="008B7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8B7882"/>
    <w:pPr>
      <w:suppressAutoHyphens/>
      <w:spacing w:after="0" w:line="240" w:lineRule="auto"/>
      <w:ind w:firstLine="56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B7882"/>
    <w:rPr>
      <w:rFonts w:ascii="Arial" w:eastAsia="Calibri" w:hAnsi="Arial" w:cs="Times New Roman"/>
      <w:sz w:val="24"/>
      <w:szCs w:val="24"/>
      <w:lang w:eastAsia="ar-SA"/>
    </w:rPr>
  </w:style>
  <w:style w:type="paragraph" w:styleId="ac">
    <w:name w:val="Subtitle"/>
    <w:basedOn w:val="a"/>
    <w:link w:val="ad"/>
    <w:qFormat/>
    <w:rsid w:val="008B7882"/>
    <w:pPr>
      <w:spacing w:after="0" w:line="240" w:lineRule="auto"/>
      <w:ind w:firstLine="567"/>
      <w:jc w:val="center"/>
    </w:pPr>
    <w:rPr>
      <w:rFonts w:ascii="Arial" w:hAnsi="Arial"/>
      <w:sz w:val="36"/>
      <w:szCs w:val="36"/>
      <w:lang w:eastAsia="ru-RU"/>
    </w:rPr>
  </w:style>
  <w:style w:type="character" w:customStyle="1" w:styleId="ad">
    <w:name w:val="Подзаголовок Знак"/>
    <w:basedOn w:val="a0"/>
    <w:link w:val="ac"/>
    <w:rsid w:val="008B7882"/>
    <w:rPr>
      <w:rFonts w:ascii="Arial" w:eastAsia="Calibri" w:hAnsi="Arial" w:cs="Times New Roman"/>
      <w:sz w:val="36"/>
      <w:szCs w:val="36"/>
      <w:lang w:eastAsia="ru-RU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8B7882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B788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B7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7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e">
    <w:name w:val="обычныйЖир"/>
    <w:basedOn w:val="a"/>
    <w:rsid w:val="008B7882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f">
    <w:name w:val="page number"/>
    <w:basedOn w:val="a0"/>
    <w:semiHidden/>
    <w:unhideWhenUsed/>
    <w:rsid w:val="008B7882"/>
    <w:rPr>
      <w:rFonts w:ascii="Times New Roman" w:hAnsi="Times New Roman" w:cs="Times New Roman" w:hint="default"/>
    </w:rPr>
  </w:style>
  <w:style w:type="character" w:customStyle="1" w:styleId="TitleChar">
    <w:name w:val="Title Char"/>
    <w:aliases w:val="Знак Char"/>
    <w:locked/>
    <w:rsid w:val="008B7882"/>
    <w:rPr>
      <w:rFonts w:ascii="Arial" w:hAnsi="Arial" w:cs="Arial" w:hint="default"/>
      <w:b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607D-5585-4560-ACDC-FB3C71C5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16406</Words>
  <Characters>93518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42</cp:revision>
  <dcterms:created xsi:type="dcterms:W3CDTF">2020-01-09T05:30:00Z</dcterms:created>
  <dcterms:modified xsi:type="dcterms:W3CDTF">2020-01-10T10:38:00Z</dcterms:modified>
</cp:coreProperties>
</file>