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D" w:rsidRPr="006D2C9D" w:rsidRDefault="006D2C9D" w:rsidP="00BF71CE">
      <w:pPr>
        <w:rPr>
          <w:color w:val="FF0000"/>
        </w:rPr>
      </w:pPr>
    </w:p>
    <w:tbl>
      <w:tblPr>
        <w:tblW w:w="108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3011"/>
        <w:gridCol w:w="796"/>
        <w:gridCol w:w="236"/>
      </w:tblGrid>
      <w:tr w:rsidR="006D2C9D" w:rsidTr="00104B27">
        <w:trPr>
          <w:gridAfter w:val="2"/>
          <w:wAfter w:w="1032" w:type="dxa"/>
        </w:trPr>
        <w:tc>
          <w:tcPr>
            <w:tcW w:w="9782" w:type="dxa"/>
            <w:gridSpan w:val="3"/>
            <w:shd w:val="clear" w:color="auto" w:fill="auto"/>
          </w:tcPr>
          <w:p w:rsidR="006D2C9D" w:rsidRDefault="00104B27" w:rsidP="00BF71C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МАРКУШЕВСКОГО</w:t>
            </w:r>
            <w:r w:rsidR="006D2C9D">
              <w:rPr>
                <w:b/>
              </w:rPr>
              <w:t xml:space="preserve"> СЕЛЬСКОГО ПОСЕЛЕНИЯ</w:t>
            </w:r>
          </w:p>
          <w:p w:rsidR="006D2C9D" w:rsidRDefault="006D2C9D" w:rsidP="006D2C9D">
            <w:pPr>
              <w:jc w:val="center"/>
              <w:rPr>
                <w:b/>
              </w:rPr>
            </w:pPr>
            <w:r>
              <w:rPr>
                <w:b/>
              </w:rPr>
              <w:t>ТАРНОГСКОГО МУНИЦИПАЛЬНОГО РАЙОНА</w:t>
            </w:r>
          </w:p>
          <w:p w:rsidR="006D2C9D" w:rsidRPr="006D2C9D" w:rsidRDefault="006D2C9D" w:rsidP="006D2C9D">
            <w:pPr>
              <w:jc w:val="center"/>
              <w:rPr>
                <w:b/>
              </w:rPr>
            </w:pPr>
            <w:r>
              <w:rPr>
                <w:b/>
              </w:rPr>
              <w:t>ВОЛОГОДСКОЙ ОБЛАСТИ</w:t>
            </w:r>
          </w:p>
        </w:tc>
      </w:tr>
      <w:tr w:rsidR="006D2C9D" w:rsidTr="00104B27">
        <w:trPr>
          <w:gridAfter w:val="2"/>
          <w:wAfter w:w="1032" w:type="dxa"/>
        </w:trPr>
        <w:tc>
          <w:tcPr>
            <w:tcW w:w="9782" w:type="dxa"/>
            <w:gridSpan w:val="3"/>
            <w:shd w:val="clear" w:color="auto" w:fill="auto"/>
          </w:tcPr>
          <w:p w:rsidR="006D2C9D" w:rsidRPr="006D2C9D" w:rsidRDefault="006D2C9D" w:rsidP="00116E09">
            <w:pPr>
              <w:snapToGrid w:val="0"/>
            </w:pPr>
          </w:p>
        </w:tc>
      </w:tr>
      <w:tr w:rsidR="006D2C9D" w:rsidTr="00104B27">
        <w:trPr>
          <w:gridAfter w:val="2"/>
          <w:wAfter w:w="1032" w:type="dxa"/>
        </w:trPr>
        <w:tc>
          <w:tcPr>
            <w:tcW w:w="9782" w:type="dxa"/>
            <w:gridSpan w:val="3"/>
            <w:shd w:val="clear" w:color="auto" w:fill="auto"/>
          </w:tcPr>
          <w:p w:rsidR="006D2C9D" w:rsidRPr="006D2C9D" w:rsidRDefault="006D2C9D" w:rsidP="00116E09">
            <w:pPr>
              <w:jc w:val="center"/>
            </w:pPr>
            <w:r w:rsidRPr="006D2C9D">
              <w:rPr>
                <w:b/>
              </w:rPr>
              <w:t>ПОСТАНОВЛЕНИЕ</w:t>
            </w:r>
          </w:p>
        </w:tc>
      </w:tr>
      <w:tr w:rsidR="006D2C9D" w:rsidTr="00104B27">
        <w:trPr>
          <w:gridAfter w:val="2"/>
          <w:wAfter w:w="1032" w:type="dxa"/>
        </w:trPr>
        <w:tc>
          <w:tcPr>
            <w:tcW w:w="9782" w:type="dxa"/>
            <w:gridSpan w:val="3"/>
            <w:shd w:val="clear" w:color="auto" w:fill="auto"/>
          </w:tcPr>
          <w:p w:rsidR="006D2C9D" w:rsidRDefault="006D2C9D" w:rsidP="00116E09">
            <w:pPr>
              <w:snapToGrid w:val="0"/>
            </w:pPr>
          </w:p>
          <w:p w:rsidR="006D2C9D" w:rsidRDefault="009F14DC" w:rsidP="00116E09">
            <w:pPr>
              <w:snapToGrid w:val="0"/>
            </w:pPr>
            <w:r>
              <w:t xml:space="preserve">от  </w:t>
            </w:r>
            <w:r w:rsidR="00BF71CE">
              <w:t xml:space="preserve">26.10. </w:t>
            </w:r>
            <w:r>
              <w:t>2018</w:t>
            </w:r>
            <w:r w:rsidR="00BF71CE">
              <w:t xml:space="preserve"> года </w:t>
            </w:r>
            <w:r>
              <w:t xml:space="preserve"> </w:t>
            </w:r>
            <w:r w:rsidR="00BF71CE">
              <w:t xml:space="preserve">                                                                                         </w:t>
            </w:r>
            <w:r w:rsidR="006D2C9D">
              <w:t>№</w:t>
            </w:r>
            <w:r w:rsidR="00923C51">
              <w:t xml:space="preserve"> 115</w:t>
            </w:r>
          </w:p>
          <w:p w:rsidR="006D2C9D" w:rsidRDefault="006D2C9D" w:rsidP="00116E09">
            <w:pPr>
              <w:snapToGrid w:val="0"/>
            </w:pPr>
          </w:p>
          <w:p w:rsidR="006D2C9D" w:rsidRDefault="006D2C9D" w:rsidP="00116E09">
            <w:pPr>
              <w:snapToGrid w:val="0"/>
            </w:pPr>
          </w:p>
        </w:tc>
      </w:tr>
      <w:tr w:rsidR="006D2C9D" w:rsidTr="00104B27">
        <w:tc>
          <w:tcPr>
            <w:tcW w:w="5495" w:type="dxa"/>
            <w:shd w:val="clear" w:color="auto" w:fill="auto"/>
          </w:tcPr>
          <w:p w:rsidR="006D2C9D" w:rsidRPr="006618F6" w:rsidRDefault="006D2C9D" w:rsidP="006D2C9D">
            <w:pPr>
              <w:pStyle w:val="ConsPlusNormal"/>
              <w:jc w:val="both"/>
              <w:rPr>
                <w:sz w:val="28"/>
                <w:szCs w:val="28"/>
              </w:rPr>
            </w:pPr>
            <w:r w:rsidRPr="005719D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Порядка </w:t>
            </w:r>
            <w:r w:rsidR="001D7A1B">
              <w:rPr>
                <w:sz w:val="28"/>
                <w:szCs w:val="28"/>
              </w:rPr>
              <w:t xml:space="preserve">исполнения </w:t>
            </w:r>
            <w:r w:rsidRPr="005719DA">
              <w:rPr>
                <w:sz w:val="28"/>
                <w:szCs w:val="28"/>
              </w:rPr>
              <w:t>исполнительных документов и решений налогового органа</w:t>
            </w:r>
            <w:r>
              <w:rPr>
                <w:sz w:val="28"/>
                <w:szCs w:val="28"/>
              </w:rPr>
              <w:t xml:space="preserve"> </w:t>
            </w:r>
            <w:r w:rsidRPr="005719DA">
              <w:rPr>
                <w:sz w:val="28"/>
                <w:szCs w:val="28"/>
              </w:rPr>
              <w:t>о взыскании налога, сбора,</w:t>
            </w:r>
            <w:r>
              <w:rPr>
                <w:sz w:val="28"/>
                <w:szCs w:val="28"/>
              </w:rPr>
              <w:t xml:space="preserve"> </w:t>
            </w:r>
            <w:r w:rsidRPr="005719DA">
              <w:rPr>
                <w:sz w:val="28"/>
                <w:szCs w:val="28"/>
              </w:rPr>
              <w:t>страхового взноса, пен</w:t>
            </w:r>
            <w:r>
              <w:rPr>
                <w:sz w:val="28"/>
                <w:szCs w:val="28"/>
              </w:rPr>
              <w:t xml:space="preserve">ей и штрафов, предусматривающих </w:t>
            </w:r>
            <w:r w:rsidRPr="005719DA">
              <w:rPr>
                <w:sz w:val="28"/>
                <w:szCs w:val="28"/>
              </w:rPr>
              <w:t>обращение взыскания</w:t>
            </w:r>
            <w:r w:rsidRPr="00A71282">
              <w:rPr>
                <w:sz w:val="28"/>
                <w:szCs w:val="28"/>
              </w:rPr>
              <w:t xml:space="preserve"> </w:t>
            </w:r>
            <w:r w:rsidRPr="005719DA">
              <w:rPr>
                <w:sz w:val="28"/>
                <w:szCs w:val="28"/>
              </w:rPr>
              <w:t xml:space="preserve">на средства бюджета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  <w:shd w:val="clear" w:color="auto" w:fill="auto"/>
          </w:tcPr>
          <w:p w:rsidR="006D2C9D" w:rsidRDefault="006D2C9D" w:rsidP="00116E09">
            <w:pPr>
              <w:snapToGrid w:val="0"/>
            </w:pPr>
          </w:p>
        </w:tc>
        <w:tc>
          <w:tcPr>
            <w:tcW w:w="3807" w:type="dxa"/>
            <w:gridSpan w:val="2"/>
            <w:shd w:val="clear" w:color="auto" w:fill="auto"/>
          </w:tcPr>
          <w:p w:rsidR="006D2C9D" w:rsidRDefault="006D2C9D" w:rsidP="00116E09">
            <w:pPr>
              <w:snapToGrid w:val="0"/>
            </w:pPr>
          </w:p>
        </w:tc>
        <w:tc>
          <w:tcPr>
            <w:tcW w:w="236" w:type="dxa"/>
            <w:shd w:val="clear" w:color="auto" w:fill="auto"/>
          </w:tcPr>
          <w:p w:rsidR="006D2C9D" w:rsidRDefault="006D2C9D" w:rsidP="00116E09">
            <w:pPr>
              <w:snapToGrid w:val="0"/>
            </w:pPr>
          </w:p>
        </w:tc>
      </w:tr>
      <w:tr w:rsidR="006D2C9D" w:rsidTr="00104B27">
        <w:trPr>
          <w:gridAfter w:val="2"/>
          <w:wAfter w:w="1032" w:type="dxa"/>
        </w:trPr>
        <w:tc>
          <w:tcPr>
            <w:tcW w:w="9782" w:type="dxa"/>
            <w:gridSpan w:val="3"/>
            <w:shd w:val="clear" w:color="auto" w:fill="auto"/>
          </w:tcPr>
          <w:p w:rsidR="006D2C9D" w:rsidRDefault="006D2C9D" w:rsidP="00116E09">
            <w:pPr>
              <w:snapToGrid w:val="0"/>
            </w:pPr>
          </w:p>
        </w:tc>
      </w:tr>
    </w:tbl>
    <w:p w:rsidR="006D2C9D" w:rsidRPr="006D2C9D" w:rsidRDefault="006D2C9D" w:rsidP="006D2C9D">
      <w:pPr>
        <w:suppressAutoHyphens w:val="0"/>
        <w:ind w:firstLine="708"/>
        <w:jc w:val="both"/>
        <w:rPr>
          <w:lang w:eastAsia="ru-RU"/>
        </w:rPr>
      </w:pPr>
      <w:r w:rsidRPr="003243EE">
        <w:rPr>
          <w:lang w:eastAsia="ru-RU"/>
        </w:rPr>
        <w:t>В соответствии с пунктом 7 статьи</w:t>
      </w:r>
      <w:r>
        <w:rPr>
          <w:lang w:eastAsia="ru-RU"/>
        </w:rPr>
        <w:t xml:space="preserve"> 242.2, пунктом 11 статьи 242.5</w:t>
      </w:r>
      <w:r w:rsidRPr="003243EE">
        <w:rPr>
          <w:lang w:eastAsia="ru-RU"/>
        </w:rPr>
        <w:t>, статьей 242.6 Бюджетного кодекса Российской Федерации, частью 20 статьи 30 Федерального зак</w:t>
      </w:r>
      <w:r>
        <w:rPr>
          <w:lang w:eastAsia="ru-RU"/>
        </w:rPr>
        <w:t>она от 8 мая 2010 года № 83-ФЗ «</w:t>
      </w:r>
      <w:r w:rsidRPr="003243EE">
        <w:rPr>
          <w:lang w:eastAsia="ru-RU"/>
        </w:rPr>
        <w:t xml:space="preserve">О внесении изменений в отдельные законодательные акты Российской Федерации в связи </w:t>
      </w:r>
      <w:r w:rsidR="00BF71CE">
        <w:rPr>
          <w:lang w:eastAsia="ru-RU"/>
        </w:rPr>
        <w:t xml:space="preserve">                             </w:t>
      </w:r>
      <w:r w:rsidRPr="003243EE">
        <w:rPr>
          <w:lang w:eastAsia="ru-RU"/>
        </w:rPr>
        <w:t>с совершенствованием правового положения государстве</w:t>
      </w:r>
      <w:r>
        <w:rPr>
          <w:lang w:eastAsia="ru-RU"/>
        </w:rPr>
        <w:t>нных (муниципальных) учреждений»</w:t>
      </w:r>
      <w:r w:rsidRPr="003243EE">
        <w:rPr>
          <w:lang w:eastAsia="ru-RU"/>
        </w:rPr>
        <w:t>, частью 3.19 статьи 2 Федерального закона</w:t>
      </w:r>
      <w:r w:rsidR="00104B27">
        <w:rPr>
          <w:lang w:eastAsia="ru-RU"/>
        </w:rPr>
        <w:t xml:space="preserve">           </w:t>
      </w:r>
      <w:r w:rsidRPr="003243EE">
        <w:rPr>
          <w:lang w:eastAsia="ru-RU"/>
        </w:rPr>
        <w:t xml:space="preserve"> </w:t>
      </w:r>
      <w:r>
        <w:rPr>
          <w:lang w:eastAsia="ru-RU"/>
        </w:rPr>
        <w:t>от 3 ноября 2006 года № 174-ФЗ «Об автономных учреждениях»</w:t>
      </w:r>
      <w:r w:rsidRPr="003243EE">
        <w:rPr>
          <w:lang w:eastAsia="ru-RU"/>
        </w:rPr>
        <w:t xml:space="preserve"> и в целях установления порядка ведения учета и осуществления хранения исполнительных документов, администрация </w:t>
      </w:r>
      <w:r>
        <w:rPr>
          <w:lang w:eastAsia="ru-RU"/>
        </w:rPr>
        <w:t xml:space="preserve">поселения </w:t>
      </w:r>
      <w:r w:rsidRPr="00A64126">
        <w:rPr>
          <w:b/>
          <w:lang w:eastAsia="ru-RU"/>
        </w:rPr>
        <w:t>ПОСТАНОВЛЯЕТ: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 Утвердить Порядок исполнения  исполнительных документов и решений налогового органа о взыскании налога, сбора, страхового взноса, пеней и штрафов, предусматривающих о</w:t>
      </w:r>
      <w:r w:rsidR="009F14DC">
        <w:rPr>
          <w:lang w:eastAsia="ru-RU"/>
        </w:rPr>
        <w:t xml:space="preserve">бращение взыскания на средства </w:t>
      </w:r>
      <w:r>
        <w:rPr>
          <w:lang w:eastAsia="ru-RU"/>
        </w:rPr>
        <w:t>бюджета поселения, согласно приложению 1 к настоящему постановлению.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Признать утратившим силу постановление администрации </w:t>
      </w:r>
      <w:r w:rsidR="00104B27">
        <w:rPr>
          <w:lang w:eastAsia="ru-RU"/>
        </w:rPr>
        <w:t>Маркушевского</w:t>
      </w:r>
      <w:r w:rsidR="00AE22BD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от </w:t>
      </w:r>
      <w:r w:rsidR="00104B27">
        <w:rPr>
          <w:lang w:eastAsia="ru-RU"/>
        </w:rPr>
        <w:t>19.08.2015</w:t>
      </w:r>
      <w:r>
        <w:rPr>
          <w:lang w:eastAsia="ru-RU"/>
        </w:rPr>
        <w:t xml:space="preserve">г. № </w:t>
      </w:r>
      <w:r w:rsidR="00104B27">
        <w:rPr>
          <w:lang w:eastAsia="ru-RU"/>
        </w:rPr>
        <w:t>46</w:t>
      </w:r>
      <w:r>
        <w:rPr>
          <w:lang w:eastAsia="ru-RU"/>
        </w:rPr>
        <w:t xml:space="preserve"> </w:t>
      </w:r>
      <w:r w:rsidR="00AE22BD">
        <w:rPr>
          <w:lang w:eastAsia="ru-RU"/>
        </w:rPr>
        <w:t>«</w:t>
      </w:r>
      <w:r w:rsidR="00AE22BD" w:rsidRPr="00834D41">
        <w:t>Об утверждении Порядка</w:t>
      </w:r>
      <w:r w:rsidR="00AE22BD">
        <w:t xml:space="preserve"> </w:t>
      </w:r>
      <w:r w:rsidR="00AE22BD" w:rsidRPr="00834D41">
        <w:t>п</w:t>
      </w:r>
      <w:r w:rsidR="009F14DC">
        <w:t xml:space="preserve">о исполнению судебных актов </w:t>
      </w:r>
      <w:r w:rsidR="00AE22BD">
        <w:t xml:space="preserve">и </w:t>
      </w:r>
      <w:r w:rsidR="00AE22BD" w:rsidRPr="00834D41">
        <w:t>решений налоговог</w:t>
      </w:r>
      <w:r w:rsidR="00AE22BD">
        <w:t>о органа по обращению взыскания</w:t>
      </w:r>
      <w:r w:rsidR="00AE22BD" w:rsidRPr="00834D41">
        <w:t xml:space="preserve"> на средства бюджета </w:t>
      </w:r>
      <w:r w:rsidR="00104B27">
        <w:t>Маркушевского</w:t>
      </w:r>
      <w:r w:rsidR="00AE22BD" w:rsidRPr="00834D41">
        <w:t xml:space="preserve"> сельского поселения</w:t>
      </w:r>
      <w:r w:rsidR="00AE22BD">
        <w:t>»</w:t>
      </w:r>
      <w:r w:rsidR="005007BC">
        <w:t xml:space="preserve">, за исключением </w:t>
      </w:r>
      <w:r w:rsidR="005007BC" w:rsidRPr="00104B27">
        <w:t xml:space="preserve">пункта </w:t>
      </w:r>
      <w:r w:rsidR="00104B27">
        <w:t>2</w:t>
      </w:r>
      <w:r w:rsidR="00AE22BD" w:rsidRPr="00104B27">
        <w:t>.</w:t>
      </w:r>
    </w:p>
    <w:p w:rsidR="006D2C9D" w:rsidRDefault="006D2C9D" w:rsidP="00AE22B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 Настоящее постановление вступает в силу со дня подписания и подлежит размещению на официальном сайте администрации </w:t>
      </w:r>
      <w:r w:rsidR="00AE22BD">
        <w:rPr>
          <w:lang w:eastAsia="ru-RU"/>
        </w:rPr>
        <w:t xml:space="preserve">поселения </w:t>
      </w:r>
      <w:r>
        <w:rPr>
          <w:lang w:eastAsia="ru-RU"/>
        </w:rPr>
        <w:t>в информационно-телекоммуникационной сети «Интернет».</w:t>
      </w:r>
    </w:p>
    <w:p w:rsidR="006D2C9D" w:rsidRDefault="006D2C9D" w:rsidP="006D2C9D">
      <w:pPr>
        <w:suppressAutoHyphens w:val="0"/>
        <w:jc w:val="both"/>
        <w:rPr>
          <w:lang w:eastAsia="ru-RU"/>
        </w:rPr>
      </w:pPr>
    </w:p>
    <w:p w:rsidR="006D2C9D" w:rsidRDefault="006D2C9D" w:rsidP="006D2C9D">
      <w:pPr>
        <w:suppressAutoHyphens w:val="0"/>
        <w:jc w:val="both"/>
        <w:rPr>
          <w:lang w:eastAsia="ru-RU"/>
        </w:rPr>
      </w:pPr>
    </w:p>
    <w:p w:rsidR="00AE22BD" w:rsidRDefault="006D2C9D" w:rsidP="00AE22B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Глава </w:t>
      </w:r>
      <w:r w:rsidR="00AE22BD">
        <w:rPr>
          <w:lang w:eastAsia="ru-RU"/>
        </w:rPr>
        <w:t>поселения</w:t>
      </w:r>
      <w:r w:rsidR="00104B27">
        <w:rPr>
          <w:lang w:eastAsia="ru-RU"/>
        </w:rPr>
        <w:t xml:space="preserve">                                                                    В.А.Гребенщиков</w:t>
      </w:r>
    </w:p>
    <w:p w:rsidR="00116E09" w:rsidRDefault="00116E09" w:rsidP="00AE22BD">
      <w:pPr>
        <w:suppressAutoHyphens w:val="0"/>
        <w:jc w:val="right"/>
        <w:rPr>
          <w:lang w:eastAsia="ru-RU"/>
        </w:rPr>
      </w:pPr>
    </w:p>
    <w:p w:rsidR="00116E09" w:rsidRDefault="00116E09" w:rsidP="00AE22BD">
      <w:pPr>
        <w:suppressAutoHyphens w:val="0"/>
        <w:jc w:val="right"/>
        <w:rPr>
          <w:lang w:eastAsia="ru-RU"/>
        </w:rPr>
      </w:pPr>
    </w:p>
    <w:p w:rsidR="00116E09" w:rsidRDefault="00116E09" w:rsidP="000D45BF">
      <w:pPr>
        <w:suppressAutoHyphens w:val="0"/>
        <w:rPr>
          <w:lang w:eastAsia="ru-RU"/>
        </w:rPr>
      </w:pPr>
    </w:p>
    <w:p w:rsidR="000D45BF" w:rsidRDefault="000D45BF" w:rsidP="000D45BF">
      <w:pPr>
        <w:suppressAutoHyphens w:val="0"/>
        <w:rPr>
          <w:lang w:eastAsia="ru-RU"/>
        </w:rPr>
      </w:pPr>
    </w:p>
    <w:p w:rsidR="006D2C9D" w:rsidRDefault="006D2C9D" w:rsidP="00AE22BD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6D2C9D" w:rsidRDefault="006D2C9D" w:rsidP="00AE22BD">
      <w:pPr>
        <w:suppressAutoHyphens w:val="0"/>
        <w:ind w:left="5245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  <w:r w:rsidR="00AE22BD">
        <w:rPr>
          <w:lang w:eastAsia="ru-RU"/>
        </w:rPr>
        <w:t>поселения</w:t>
      </w:r>
      <w:r>
        <w:rPr>
          <w:lang w:eastAsia="ru-RU"/>
        </w:rPr>
        <w:t xml:space="preserve"> от </w:t>
      </w:r>
      <w:r w:rsidR="00BF71CE">
        <w:t>26.10.</w:t>
      </w:r>
      <w:r>
        <w:t>2018 г.</w:t>
      </w:r>
      <w:r>
        <w:rPr>
          <w:lang w:eastAsia="ru-RU"/>
        </w:rPr>
        <w:t xml:space="preserve"> № </w:t>
      </w:r>
      <w:r w:rsidR="00923C51">
        <w:rPr>
          <w:lang w:eastAsia="ru-RU"/>
        </w:rPr>
        <w:t>115</w:t>
      </w:r>
      <w:bookmarkStart w:id="0" w:name="_GoBack"/>
      <w:bookmarkEnd w:id="0"/>
    </w:p>
    <w:p w:rsidR="006D2C9D" w:rsidRDefault="006D2C9D" w:rsidP="006D2C9D">
      <w:pPr>
        <w:suppressAutoHyphens w:val="0"/>
        <w:jc w:val="both"/>
        <w:rPr>
          <w:lang w:eastAsia="ru-RU"/>
        </w:rPr>
      </w:pPr>
    </w:p>
    <w:p w:rsidR="006D2C9D" w:rsidRPr="00D106DA" w:rsidRDefault="00AE22BD" w:rsidP="006D2C9D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D106DA">
        <w:rPr>
          <w:b/>
          <w:lang w:eastAsia="ru-RU"/>
        </w:rPr>
        <w:t>орядок</w:t>
      </w:r>
    </w:p>
    <w:p w:rsidR="006D2C9D" w:rsidRPr="00D106DA" w:rsidRDefault="00AE22BD" w:rsidP="006D2C9D">
      <w:pPr>
        <w:suppressAutoHyphens w:val="0"/>
        <w:jc w:val="center"/>
        <w:rPr>
          <w:b/>
          <w:lang w:eastAsia="ru-RU"/>
        </w:rPr>
      </w:pPr>
      <w:r w:rsidRPr="00D106DA">
        <w:rPr>
          <w:b/>
          <w:lang w:eastAsia="ru-RU"/>
        </w:rPr>
        <w:t>исполнения исполнительных документов и решений</w:t>
      </w:r>
    </w:p>
    <w:p w:rsidR="001D7A1B" w:rsidRDefault="00AE22BD" w:rsidP="00F11938">
      <w:pPr>
        <w:suppressAutoHyphens w:val="0"/>
        <w:jc w:val="center"/>
        <w:rPr>
          <w:lang w:eastAsia="ru-RU"/>
        </w:rPr>
      </w:pPr>
      <w:r w:rsidRPr="00D106DA">
        <w:rPr>
          <w:b/>
          <w:lang w:eastAsia="ru-RU"/>
        </w:rPr>
        <w:t>налогового органа о взыскании налога, сбора,</w:t>
      </w:r>
      <w:r w:rsidR="00F11938">
        <w:rPr>
          <w:b/>
          <w:lang w:eastAsia="ru-RU"/>
        </w:rPr>
        <w:t xml:space="preserve"> </w:t>
      </w:r>
      <w:r w:rsidRPr="00D106DA">
        <w:rPr>
          <w:b/>
          <w:lang w:eastAsia="ru-RU"/>
        </w:rPr>
        <w:t>страхового взноса, пеней и штрафов, предусматривающих обращение</w:t>
      </w:r>
      <w:r w:rsidR="00F11938">
        <w:rPr>
          <w:b/>
          <w:lang w:eastAsia="ru-RU"/>
        </w:rPr>
        <w:t xml:space="preserve"> взыскания на средства</w:t>
      </w:r>
      <w:r w:rsidR="009F14DC">
        <w:rPr>
          <w:b/>
          <w:lang w:eastAsia="ru-RU"/>
        </w:rPr>
        <w:t xml:space="preserve"> бюджета </w:t>
      </w:r>
      <w:r w:rsidR="00F11938">
        <w:rPr>
          <w:b/>
          <w:lang w:eastAsia="ru-RU"/>
        </w:rPr>
        <w:t>поселения</w:t>
      </w:r>
      <w:r>
        <w:rPr>
          <w:b/>
          <w:lang w:eastAsia="ru-RU"/>
        </w:rPr>
        <w:t xml:space="preserve"> </w:t>
      </w:r>
    </w:p>
    <w:p w:rsidR="006D2C9D" w:rsidRPr="001D7A1B" w:rsidRDefault="001D7A1B" w:rsidP="00F11938">
      <w:pPr>
        <w:suppressAutoHyphens w:val="0"/>
        <w:jc w:val="center"/>
        <w:rPr>
          <w:lang w:eastAsia="ru-RU"/>
        </w:rPr>
      </w:pPr>
      <w:r>
        <w:rPr>
          <w:lang w:eastAsia="ru-RU"/>
        </w:rPr>
        <w:t>(</w:t>
      </w:r>
      <w:r w:rsidR="00AE22BD" w:rsidRPr="001D7A1B">
        <w:rPr>
          <w:lang w:eastAsia="ru-RU"/>
        </w:rPr>
        <w:t xml:space="preserve">далее - </w:t>
      </w:r>
      <w:r w:rsidR="00F11938" w:rsidRPr="001D7A1B">
        <w:rPr>
          <w:lang w:eastAsia="ru-RU"/>
        </w:rPr>
        <w:t>П</w:t>
      </w:r>
      <w:r w:rsidR="00AE22BD" w:rsidRPr="001D7A1B">
        <w:rPr>
          <w:lang w:eastAsia="ru-RU"/>
        </w:rPr>
        <w:t>орядок)</w:t>
      </w:r>
    </w:p>
    <w:p w:rsidR="006D2C9D" w:rsidRDefault="006D2C9D" w:rsidP="006D2C9D">
      <w:pPr>
        <w:suppressAutoHyphens w:val="0"/>
        <w:jc w:val="both"/>
        <w:rPr>
          <w:lang w:eastAsia="ru-RU"/>
        </w:rPr>
      </w:pPr>
    </w:p>
    <w:p w:rsidR="006D2C9D" w:rsidRDefault="006D2C9D" w:rsidP="006D2C9D">
      <w:pPr>
        <w:suppressAutoHyphens w:val="0"/>
        <w:jc w:val="center"/>
        <w:rPr>
          <w:lang w:eastAsia="ru-RU"/>
        </w:rPr>
      </w:pPr>
      <w:r>
        <w:rPr>
          <w:lang w:eastAsia="ru-RU"/>
        </w:rPr>
        <w:t>1. Общие положения</w:t>
      </w:r>
    </w:p>
    <w:p w:rsidR="006D2C9D" w:rsidRDefault="006D2C9D" w:rsidP="006D2C9D">
      <w:pPr>
        <w:suppressAutoHyphens w:val="0"/>
        <w:jc w:val="both"/>
        <w:rPr>
          <w:lang w:eastAsia="ru-RU"/>
        </w:rPr>
      </w:pP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1.1. Настоящий Порядок определяет сроки, последовательность действий, порядок взаимодействия должностных лиц </w:t>
      </w:r>
      <w:r w:rsidR="00104B27">
        <w:rPr>
          <w:lang w:eastAsia="ru-RU"/>
        </w:rPr>
        <w:t>администрации Маркушевского</w:t>
      </w:r>
      <w:r w:rsidR="00F11938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(далее </w:t>
      </w:r>
      <w:r w:rsidR="00116E09">
        <w:rPr>
          <w:lang w:eastAsia="ru-RU"/>
        </w:rPr>
        <w:t>-</w:t>
      </w:r>
      <w:r>
        <w:rPr>
          <w:lang w:eastAsia="ru-RU"/>
        </w:rPr>
        <w:t xml:space="preserve"> </w:t>
      </w:r>
      <w:r w:rsidR="00F11938">
        <w:rPr>
          <w:lang w:eastAsia="ru-RU"/>
        </w:rPr>
        <w:t>администрация поселения</w:t>
      </w:r>
      <w:r>
        <w:rPr>
          <w:lang w:eastAsia="ru-RU"/>
        </w:rPr>
        <w:t xml:space="preserve">) и сектора государственного казенного учреждения Вологодской области «Областное казначейство по Тарногскому району» (далее - сектор «Областное казначейство») при осуществлении ведения учета и хранения исполнительных документов, а также решений налоговых органов о взыскании налога, сбора, </w:t>
      </w:r>
      <w:r w:rsidR="001D7A1B">
        <w:rPr>
          <w:lang w:eastAsia="ru-RU"/>
        </w:rPr>
        <w:t xml:space="preserve">страхового взноса, </w:t>
      </w:r>
      <w:r>
        <w:rPr>
          <w:lang w:eastAsia="ru-RU"/>
        </w:rPr>
        <w:t>пеней и штрафов, предусматривающих обращение взыскания на средства бюджетов бюджетной системы Российской</w:t>
      </w:r>
      <w:r w:rsidR="00F22028">
        <w:rPr>
          <w:lang w:eastAsia="ru-RU"/>
        </w:rPr>
        <w:t xml:space="preserve"> Федерации, средства бюджетных </w:t>
      </w:r>
      <w:r>
        <w:rPr>
          <w:lang w:eastAsia="ru-RU"/>
        </w:rPr>
        <w:t>учреждений (далее - решение налогового органа).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Настоящий Порядок применяется при организации </w:t>
      </w:r>
      <w:r w:rsidR="00F11938">
        <w:rPr>
          <w:lang w:eastAsia="ru-RU"/>
        </w:rPr>
        <w:t>администрацией поселения</w:t>
      </w:r>
      <w:r>
        <w:rPr>
          <w:lang w:eastAsia="ru-RU"/>
        </w:rPr>
        <w:t>: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исполнения судебных актов по искам о взыскании денежных средств за счет средств казны </w:t>
      </w:r>
      <w:r w:rsidR="00104B27">
        <w:rPr>
          <w:lang w:eastAsia="ru-RU"/>
        </w:rPr>
        <w:t>Маркушевского</w:t>
      </w:r>
      <w:r w:rsidR="00F11938">
        <w:rPr>
          <w:lang w:eastAsia="ru-RU"/>
        </w:rPr>
        <w:t xml:space="preserve"> сельского поселения</w:t>
      </w:r>
      <w:r w:rsidR="00B61621">
        <w:rPr>
          <w:lang w:eastAsia="ru-RU"/>
        </w:rPr>
        <w:t xml:space="preserve"> (далее – казна поселения)</w:t>
      </w:r>
      <w:r>
        <w:rPr>
          <w:lang w:eastAsia="ru-RU"/>
        </w:rPr>
        <w:t>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б) исполнения судебных актов и решений налогового органа по о</w:t>
      </w:r>
      <w:r w:rsidR="009F14DC">
        <w:rPr>
          <w:lang w:eastAsia="ru-RU"/>
        </w:rPr>
        <w:t xml:space="preserve">бращению взыскания на средства </w:t>
      </w:r>
      <w:r>
        <w:rPr>
          <w:lang w:eastAsia="ru-RU"/>
        </w:rPr>
        <w:t xml:space="preserve">бюджета </w:t>
      </w:r>
      <w:r w:rsidR="00F11938">
        <w:rPr>
          <w:lang w:eastAsia="ru-RU"/>
        </w:rPr>
        <w:t>поселения</w:t>
      </w:r>
      <w:r>
        <w:rPr>
          <w:lang w:eastAsia="ru-RU"/>
        </w:rPr>
        <w:t xml:space="preserve"> по денежным обязательствам </w:t>
      </w:r>
      <w:r w:rsidR="00F11938">
        <w:rPr>
          <w:lang w:eastAsia="ru-RU"/>
        </w:rPr>
        <w:t>органов местного самоуправления</w:t>
      </w:r>
      <w:r w:rsidR="009F14DC">
        <w:rPr>
          <w:lang w:eastAsia="ru-RU"/>
        </w:rPr>
        <w:t xml:space="preserve"> (далее - получатели средств </w:t>
      </w:r>
      <w:r>
        <w:rPr>
          <w:lang w:eastAsia="ru-RU"/>
        </w:rPr>
        <w:t xml:space="preserve">бюджета </w:t>
      </w:r>
      <w:r w:rsidR="00F11938">
        <w:rPr>
          <w:lang w:eastAsia="ru-RU"/>
        </w:rPr>
        <w:t>поселения</w:t>
      </w:r>
      <w:r>
        <w:rPr>
          <w:lang w:eastAsia="ru-RU"/>
        </w:rPr>
        <w:t xml:space="preserve">), а также на средства муниципальных бюджетных учреждений </w:t>
      </w:r>
      <w:r w:rsidR="00F11938">
        <w:rPr>
          <w:lang w:eastAsia="ru-RU"/>
        </w:rPr>
        <w:t>поселения</w:t>
      </w:r>
      <w:r>
        <w:rPr>
          <w:lang w:eastAsia="ru-RU"/>
        </w:rPr>
        <w:t xml:space="preserve">, лицевые счета которым открыты в </w:t>
      </w:r>
      <w:r w:rsidR="00F11938">
        <w:rPr>
          <w:lang w:eastAsia="ru-RU"/>
        </w:rPr>
        <w:t>администрации поселения</w:t>
      </w:r>
      <w:r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1.2. Понятия и термины используются в настоящем Порядке в значениях, установленных Бюджетным кодексом Российской Федерации,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Федеральный закон № 83-ФЗ), Федеральным законом от 3 ноября 2006 года № 174-ФЗ «Об автономных учреждениях», Федеральным законом от 2 октября 2007 года № 229-ФЗ «Об исполнительном производстве».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1.3. Под исполнением судебных актов и решений налогового органа в рамках настоящего Порядка понимается процесс организации </w:t>
      </w:r>
      <w:r w:rsidR="00F11938">
        <w:rPr>
          <w:lang w:eastAsia="ru-RU"/>
        </w:rPr>
        <w:t xml:space="preserve">администрацией поселения </w:t>
      </w:r>
      <w:r>
        <w:rPr>
          <w:lang w:eastAsia="ru-RU"/>
        </w:rPr>
        <w:t>исполнения должником требований судебного акта или решения налогового органа по перечислению денежных средств на счет взыскателя.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1.4. Организация исполнения судебных актов и решений налогового органа и ведение учета исполнительных документов и решений налогового органа включает в себя следующие этапы: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1) прием и регистрация поступивших документов;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2) проведение правовой экспертизы поступивших исполнительных документов;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3) совершение действий по непосредственному исполнению требований взыскателя.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1.5. Исполнительный документ или решение налогового органа с прилагаемыми документами в день поступления в </w:t>
      </w:r>
      <w:r w:rsidR="00F11938">
        <w:rPr>
          <w:lang w:eastAsia="ru-RU"/>
        </w:rPr>
        <w:t>администрацию поселения</w:t>
      </w:r>
      <w:r>
        <w:rPr>
          <w:lang w:eastAsia="ru-RU"/>
        </w:rPr>
        <w:t xml:space="preserve"> регистрируются ответственным специалистом </w:t>
      </w:r>
      <w:r w:rsidR="00F11938">
        <w:rPr>
          <w:lang w:eastAsia="ru-RU"/>
        </w:rPr>
        <w:t>администрации поселения (далее – специалист администрации поселения</w:t>
      </w:r>
      <w:r>
        <w:rPr>
          <w:lang w:eastAsia="ru-RU"/>
        </w:rPr>
        <w:t>) в Журнале регистрации входящей документации.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1.6. Учет исполнительных документов и  решений налоговых органов и документ</w:t>
      </w:r>
      <w:r w:rsidR="00B61621">
        <w:rPr>
          <w:lang w:eastAsia="ru-RU"/>
        </w:rPr>
        <w:t>ов, связанных с их исполнением,</w:t>
      </w:r>
      <w:r>
        <w:rPr>
          <w:lang w:eastAsia="ru-RU"/>
        </w:rPr>
        <w:t xml:space="preserve"> осуществляется посредством в</w:t>
      </w:r>
      <w:r w:rsidR="009F14DC">
        <w:rPr>
          <w:lang w:eastAsia="ru-RU"/>
        </w:rPr>
        <w:t xml:space="preserve">несения в </w:t>
      </w:r>
      <w:r w:rsidR="00B61621">
        <w:rPr>
          <w:lang w:eastAsia="ru-RU"/>
        </w:rPr>
        <w:t>Ж</w:t>
      </w:r>
      <w:r w:rsidR="00F11938">
        <w:rPr>
          <w:lang w:eastAsia="ru-RU"/>
        </w:rPr>
        <w:t>урнал</w:t>
      </w:r>
      <w:r>
        <w:rPr>
          <w:lang w:eastAsia="ru-RU"/>
        </w:rPr>
        <w:t xml:space="preserve"> регистрации исполнительных документов и решений налогового орг</w:t>
      </w:r>
      <w:r w:rsidR="009F14DC">
        <w:rPr>
          <w:lang w:eastAsia="ru-RU"/>
        </w:rPr>
        <w:t xml:space="preserve">ана в форме Excel специалистом </w:t>
      </w:r>
      <w:r w:rsidR="00F11938">
        <w:rPr>
          <w:lang w:eastAsia="ru-RU"/>
        </w:rPr>
        <w:t>администрации поселения</w:t>
      </w:r>
      <w:r w:rsidR="009F14DC">
        <w:rPr>
          <w:lang w:eastAsia="ru-RU"/>
        </w:rPr>
        <w:t xml:space="preserve">, согласно приложения </w:t>
      </w:r>
      <w:r>
        <w:rPr>
          <w:lang w:eastAsia="ru-RU"/>
        </w:rPr>
        <w:t>2 к настоящему Порядку.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1.7. Все документы, связанные с исполнением исполнительных документов и решений налоговых органов, в том числе документы, поступившие от взыскателя, переписка с должником, взыскателем, судебными органами, службой судебных приставов, копии жалоб, обращений и ответов на них, документы об исполнении, подшиваются в дело в течение 5 рабочих дней со д</w:t>
      </w:r>
      <w:r w:rsidR="009F14DC">
        <w:rPr>
          <w:lang w:eastAsia="ru-RU"/>
        </w:rPr>
        <w:t xml:space="preserve">ня их поступления специалистом </w:t>
      </w:r>
      <w:r w:rsidR="00F11938">
        <w:rPr>
          <w:lang w:eastAsia="ru-RU"/>
        </w:rPr>
        <w:t>администрации поселения</w:t>
      </w:r>
      <w:r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процессе организации исполнения исполнительных документов в дело включается вся документальная информация о поступивших документах или совершенных административных действиях.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1.8. Оригинал исполнительного документа на п</w:t>
      </w:r>
      <w:r w:rsidR="00F11938">
        <w:rPr>
          <w:lang w:eastAsia="ru-RU"/>
        </w:rPr>
        <w:t>ериод его исполнения хранится в</w:t>
      </w:r>
      <w:r>
        <w:rPr>
          <w:lang w:eastAsia="ru-RU"/>
        </w:rPr>
        <w:t xml:space="preserve"> </w:t>
      </w:r>
      <w:r w:rsidR="00F11938">
        <w:rPr>
          <w:lang w:eastAsia="ru-RU"/>
        </w:rPr>
        <w:t>администрации поселения</w:t>
      </w:r>
      <w:r>
        <w:rPr>
          <w:lang w:eastAsia="ru-RU"/>
        </w:rPr>
        <w:t xml:space="preserve"> в соответствующем деле до даты его возврата в суд или взыскателю.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После исполнения исполнительного документа и возврата его оригинала в суд или взыскателю в дело подшивается копия исполнительного документа.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Хранение находящихся в деле документов, в том числе копий документов, возвращенных взыскателю или в суд, осуществляется специалистом </w:t>
      </w:r>
      <w:r w:rsidR="000A1912">
        <w:rPr>
          <w:lang w:eastAsia="ru-RU"/>
        </w:rPr>
        <w:t>администрации поселения</w:t>
      </w:r>
      <w:r>
        <w:rPr>
          <w:lang w:eastAsia="ru-RU"/>
        </w:rPr>
        <w:t xml:space="preserve"> в соответствии с требованиями государственного архивного дела не менее пяти лет с даты возврата исполнительного документа взыскателю или в суд, уведомления налогового органа при условии завершения выплат.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1.9. При поступлении в </w:t>
      </w:r>
      <w:r w:rsidR="000A1912">
        <w:rPr>
          <w:lang w:eastAsia="ru-RU"/>
        </w:rPr>
        <w:t>администрацию поселения</w:t>
      </w:r>
      <w:r>
        <w:rPr>
          <w:lang w:eastAsia="ru-RU"/>
        </w:rPr>
        <w:t xml:space="preserve"> исполнительного документа или решения налогового органа о взыскании денежных средств с должника, не имеющего в </w:t>
      </w:r>
      <w:r w:rsidR="000A1912">
        <w:rPr>
          <w:lang w:eastAsia="ru-RU"/>
        </w:rPr>
        <w:t>администрации поселения</w:t>
      </w:r>
      <w:r>
        <w:rPr>
          <w:lang w:eastAsia="ru-RU"/>
        </w:rPr>
        <w:t xml:space="preserve"> лицевого счета для учета операций по исполнению расходов соответствующего бюджета, открытого ему как получателю средств бюджета </w:t>
      </w:r>
      <w:r w:rsidR="000A1912">
        <w:rPr>
          <w:lang w:eastAsia="ru-RU"/>
        </w:rPr>
        <w:t>поселения</w:t>
      </w:r>
      <w:r>
        <w:rPr>
          <w:lang w:eastAsia="ru-RU"/>
        </w:rPr>
        <w:t>, или соответствующих лицевых счетов бюджетного учреждения (далее - лицевой счет), данный исполнительный документ подлежит регистрации в порядке, установленном пунктом 1.5 настоящего Порядка.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Учет и хранение таких исполнительных документов или решений налогового органа, а также документов об их возврате ведутся специалистом </w:t>
      </w:r>
      <w:r w:rsidR="000A1912">
        <w:rPr>
          <w:lang w:eastAsia="ru-RU"/>
        </w:rPr>
        <w:t>администрации поселения</w:t>
      </w:r>
      <w:r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1.10. В секторе «Областное казначейство» хранятся в отдельном деле копии исполнительного документа или решения налогового органа, заявления взыскателя с указанием реквизитов банковского счета взыскателя, заявления взыскателя об отзыве исполнительного листа, судебного акта, а также иные документы либо их копии, полученные в ходе исполнения исполнительного документа от взыскателя, получателя средств  бюджета </w:t>
      </w:r>
      <w:r w:rsidR="000A1912">
        <w:rPr>
          <w:lang w:eastAsia="ru-RU"/>
        </w:rPr>
        <w:t>поселения</w:t>
      </w:r>
      <w:r>
        <w:rPr>
          <w:lang w:eastAsia="ru-RU"/>
        </w:rPr>
        <w:t xml:space="preserve">, муниципального бюджетного учреждения </w:t>
      </w:r>
      <w:r w:rsidR="000A1912">
        <w:rPr>
          <w:lang w:eastAsia="ru-RU"/>
        </w:rPr>
        <w:t>поселения</w:t>
      </w:r>
      <w:r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</w:p>
    <w:p w:rsidR="006D2C9D" w:rsidRDefault="006D2C9D" w:rsidP="006D2C9D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2. Исполнение судебных актов по искам о взыскании денежных </w:t>
      </w:r>
    </w:p>
    <w:p w:rsidR="006D2C9D" w:rsidRDefault="006D2C9D" w:rsidP="006D2C9D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средств за счет средств казны </w:t>
      </w:r>
      <w:r w:rsidR="00C66CE1">
        <w:rPr>
          <w:lang w:eastAsia="ru-RU"/>
        </w:rPr>
        <w:t>поселения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2.1. Совершение действий по непосредственному исполнению требований взыскателя по искам о взыскании денежных средств за счет средств казны </w:t>
      </w:r>
      <w:r w:rsidR="00C66CE1">
        <w:rPr>
          <w:lang w:eastAsia="ru-RU"/>
        </w:rPr>
        <w:t>поселения</w:t>
      </w:r>
      <w:r>
        <w:rPr>
          <w:lang w:eastAsia="ru-RU"/>
        </w:rPr>
        <w:t xml:space="preserve"> осуществляется: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 исполнительным листам, предусматривающим взыскание денежных средств с главного распорядителя средств бюджета </w:t>
      </w:r>
      <w:r w:rsidR="00C66CE1">
        <w:rPr>
          <w:lang w:eastAsia="ru-RU"/>
        </w:rPr>
        <w:t>поселения</w:t>
      </w:r>
      <w:r>
        <w:rPr>
          <w:lang w:eastAsia="ru-RU"/>
        </w:rPr>
        <w:t xml:space="preserve"> за счет казны </w:t>
      </w:r>
      <w:r w:rsidR="00C66CE1">
        <w:rPr>
          <w:lang w:eastAsia="ru-RU"/>
        </w:rPr>
        <w:t>поселения</w:t>
      </w:r>
      <w:r>
        <w:rPr>
          <w:lang w:eastAsia="ru-RU"/>
        </w:rPr>
        <w:t>, исполнение которых о</w:t>
      </w:r>
      <w:r w:rsidR="009F14DC">
        <w:rPr>
          <w:lang w:eastAsia="ru-RU"/>
        </w:rPr>
        <w:t xml:space="preserve">существляется за счет расходов </w:t>
      </w:r>
      <w:r>
        <w:rPr>
          <w:lang w:eastAsia="ru-RU"/>
        </w:rPr>
        <w:t xml:space="preserve">бюджета </w:t>
      </w:r>
      <w:r w:rsidR="00C66CE1">
        <w:rPr>
          <w:lang w:eastAsia="ru-RU"/>
        </w:rPr>
        <w:t>поселения</w:t>
      </w:r>
      <w:r>
        <w:rPr>
          <w:lang w:eastAsia="ru-RU"/>
        </w:rPr>
        <w:t>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 исполнительным листам, предусматривающим взыскание денежны</w:t>
      </w:r>
      <w:r w:rsidR="00B61621">
        <w:rPr>
          <w:lang w:eastAsia="ru-RU"/>
        </w:rPr>
        <w:t>х средств за счет средств казны</w:t>
      </w:r>
      <w:r w:rsidR="00C66CE1">
        <w:rPr>
          <w:lang w:eastAsia="ru-RU"/>
        </w:rPr>
        <w:t xml:space="preserve"> поселения</w:t>
      </w:r>
      <w:r>
        <w:rPr>
          <w:lang w:eastAsia="ru-RU"/>
        </w:rPr>
        <w:t>, исполнение которых осуществляется за счет источников внут</w:t>
      </w:r>
      <w:r w:rsidR="009F14DC">
        <w:rPr>
          <w:lang w:eastAsia="ru-RU"/>
        </w:rPr>
        <w:t>реннего финансирования дефицита</w:t>
      </w:r>
      <w:r>
        <w:rPr>
          <w:lang w:eastAsia="ru-RU"/>
        </w:rPr>
        <w:t xml:space="preserve"> бюджета </w:t>
      </w:r>
      <w:r w:rsidR="00C66CE1">
        <w:rPr>
          <w:lang w:eastAsia="ru-RU"/>
        </w:rPr>
        <w:t>поселения</w:t>
      </w:r>
      <w:r>
        <w:rPr>
          <w:lang w:eastAsia="ru-RU"/>
        </w:rPr>
        <w:t>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2.2. В течение 5 рабочих дней со дня поступления исполнительного документа в </w:t>
      </w:r>
      <w:r w:rsidR="00C66CE1">
        <w:rPr>
          <w:lang w:eastAsia="ru-RU"/>
        </w:rPr>
        <w:t>администрацию поселения</w:t>
      </w:r>
      <w:r w:rsidR="009F14DC">
        <w:rPr>
          <w:lang w:eastAsia="ru-RU"/>
        </w:rPr>
        <w:t xml:space="preserve"> специалист </w:t>
      </w:r>
      <w:r w:rsidR="00C66CE1">
        <w:rPr>
          <w:lang w:eastAsia="ru-RU"/>
        </w:rPr>
        <w:t>администрации поселения</w:t>
      </w:r>
      <w:r>
        <w:rPr>
          <w:lang w:eastAsia="ru-RU"/>
        </w:rPr>
        <w:t xml:space="preserve"> проводит регистрацию данного исполнительного документа согласно пункта 1.5. настоящего Порядка.</w:t>
      </w:r>
    </w:p>
    <w:p w:rsidR="006D2C9D" w:rsidRDefault="009F14DC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2.3. При </w:t>
      </w:r>
      <w:r w:rsidR="006D2C9D">
        <w:rPr>
          <w:lang w:eastAsia="ru-RU"/>
        </w:rPr>
        <w:t>несоответствии исполнительного документа и прилагаемых к нему документов требованиям законодательства Р</w:t>
      </w:r>
      <w:r>
        <w:rPr>
          <w:lang w:eastAsia="ru-RU"/>
        </w:rPr>
        <w:t xml:space="preserve">оссийской Федерации специалист </w:t>
      </w:r>
      <w:r w:rsidR="00C66CE1">
        <w:rPr>
          <w:lang w:eastAsia="ru-RU"/>
        </w:rPr>
        <w:t>администрации поселения</w:t>
      </w:r>
      <w:r w:rsidR="006D2C9D">
        <w:rPr>
          <w:lang w:eastAsia="ru-RU"/>
        </w:rPr>
        <w:t xml:space="preserve"> обеспечивает возврат исполнительного документа и прилагаемых к нему документов взыскателю или в суд в порядке, установленном статьей 242.1 Бюджетного кодекса Российской Федерации и пунктом 20 статьи 30 Федерального закона № 83-ФЗ;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2.4. При соответствии исполнительного документа и прилагаемых к нему документов, требованиям законодательства Российской Федерации, специалист </w:t>
      </w:r>
      <w:r w:rsidR="00C66CE1">
        <w:rPr>
          <w:lang w:eastAsia="ru-RU"/>
        </w:rPr>
        <w:t>администрации поселения</w:t>
      </w:r>
      <w:r>
        <w:rPr>
          <w:lang w:eastAsia="ru-RU"/>
        </w:rPr>
        <w:t xml:space="preserve"> в течение 3 рабочих дней, с даты регистрации исполнительного документа, передает в </w:t>
      </w:r>
      <w:r w:rsidR="00C66CE1">
        <w:rPr>
          <w:lang w:eastAsia="ru-RU"/>
        </w:rPr>
        <w:t>администрацию поселения</w:t>
      </w:r>
      <w:r>
        <w:rPr>
          <w:lang w:eastAsia="ru-RU"/>
        </w:rPr>
        <w:t xml:space="preserve"> и сектор «Областное казначейство» копии: заявления взыскателя с указанием реквизитов банковского счета, на который должны быть переведены денежные средства; исполнительного листа; судебного акта, на основании которого выдан исполнительный лист.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2.5. </w:t>
      </w:r>
      <w:r w:rsidR="00C66CE1">
        <w:rPr>
          <w:lang w:eastAsia="ru-RU"/>
        </w:rPr>
        <w:t>Администрация поселения</w:t>
      </w:r>
      <w:r>
        <w:rPr>
          <w:lang w:eastAsia="ru-RU"/>
        </w:rPr>
        <w:t xml:space="preserve"> не позднее 10 дней до истечения срока исполнения исполнительного листа, г</w:t>
      </w:r>
      <w:r w:rsidR="00B61621">
        <w:rPr>
          <w:lang w:eastAsia="ru-RU"/>
        </w:rPr>
        <w:t>отовит заявку на финансирование</w:t>
      </w:r>
      <w:r>
        <w:rPr>
          <w:lang w:eastAsia="ru-RU"/>
        </w:rPr>
        <w:t xml:space="preserve"> о перечислении (перераспределении) средств для оплаты исполнительных </w:t>
      </w:r>
      <w:r w:rsidR="00C66CE1">
        <w:rPr>
          <w:lang w:eastAsia="ru-RU"/>
        </w:rPr>
        <w:t>листов</w:t>
      </w:r>
      <w:r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2.6. В случае предъявления должником в </w:t>
      </w:r>
      <w:r w:rsidR="00C66CE1">
        <w:rPr>
          <w:lang w:eastAsia="ru-RU"/>
        </w:rPr>
        <w:t>администрацию поселения</w:t>
      </w:r>
      <w:r>
        <w:rPr>
          <w:lang w:eastAsia="ru-RU"/>
        </w:rPr>
        <w:t xml:space="preserve">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документ, специалист </w:t>
      </w:r>
      <w:r w:rsidR="00C66CE1">
        <w:rPr>
          <w:lang w:eastAsia="ru-RU"/>
        </w:rPr>
        <w:t>администрации поселения</w:t>
      </w:r>
      <w:r>
        <w:rPr>
          <w:lang w:eastAsia="ru-RU"/>
        </w:rPr>
        <w:t xml:space="preserve"> в течение 5 рабочих дней со дня поступления указанных документов в </w:t>
      </w:r>
      <w:r w:rsidR="00C66CE1">
        <w:rPr>
          <w:lang w:eastAsia="ru-RU"/>
        </w:rPr>
        <w:t>администрацию поселения обеспечивает направление в</w:t>
      </w:r>
      <w:r>
        <w:rPr>
          <w:lang w:eastAsia="ru-RU"/>
        </w:rPr>
        <w:t xml:space="preserve"> сектор «Областное казначейство» копии вышеуказанных документов для учета при исполнении исполнительного документа.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2.7. В случае, если в ходе исполнения исполнительного документа, в том числе при перечислении бюджетных средств по исполнительному документу, устанавливается факт невозможности перечисления денежных средств по реквизитам банковского счета, указанного взыскателем и (или) судом в исполнительном документе, сектор «Областного казначейства» в течение 2 рабочих дней со дня возникновения данного факта уведомляет </w:t>
      </w:r>
      <w:r w:rsidR="00C66CE1">
        <w:rPr>
          <w:lang w:eastAsia="ru-RU"/>
        </w:rPr>
        <w:t>администрацию поселения</w:t>
      </w:r>
      <w:r>
        <w:rPr>
          <w:lang w:eastAsia="ru-RU"/>
        </w:rPr>
        <w:t xml:space="preserve"> посредством служебной записки.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Специалист  </w:t>
      </w:r>
      <w:r w:rsidR="00C66CE1">
        <w:rPr>
          <w:lang w:eastAsia="ru-RU"/>
        </w:rPr>
        <w:t xml:space="preserve">администрации поселения </w:t>
      </w:r>
      <w:r>
        <w:rPr>
          <w:lang w:eastAsia="ru-RU"/>
        </w:rPr>
        <w:t xml:space="preserve">в течение 5 рабочих дней со дня поступления служебной записки, указанной в абзаце первом настоящего пункта, обеспечивает направление в адрес взыскателя и (или) суда уведомления об уточнении реквизитов банковского счета взыскателя. При отсутствии в течение 30 дней со дня направления взыскателю или в суд уведомления об уточнении реквизитов банковского счета взыскателя специалист </w:t>
      </w:r>
      <w:r w:rsidR="00C66CE1">
        <w:rPr>
          <w:lang w:eastAsia="ru-RU"/>
        </w:rPr>
        <w:t>администрации поселения</w:t>
      </w:r>
      <w:r>
        <w:rPr>
          <w:lang w:eastAsia="ru-RU"/>
        </w:rPr>
        <w:t xml:space="preserve"> обеспечивает возврат взыскателю или в суд документов, поступивших на исполнение, в соответствии с пунктом 3.2 статьи 242.1 Бюджетного кодекса Российской Федерации.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2.8. В течение месяца со дня поступления документов</w:t>
      </w:r>
      <w:r w:rsidR="00C66CE1">
        <w:rPr>
          <w:lang w:eastAsia="ru-RU"/>
        </w:rPr>
        <w:t xml:space="preserve"> об исполнении, судебного акта,</w:t>
      </w:r>
      <w:r>
        <w:rPr>
          <w:lang w:eastAsia="ru-RU"/>
        </w:rPr>
        <w:t xml:space="preserve"> специалист </w:t>
      </w:r>
      <w:r w:rsidR="00C66CE1">
        <w:rPr>
          <w:lang w:eastAsia="ru-RU"/>
        </w:rPr>
        <w:t>администрации поселения</w:t>
      </w:r>
      <w:r>
        <w:rPr>
          <w:lang w:eastAsia="ru-RU"/>
        </w:rPr>
        <w:t xml:space="preserve"> оформляет данный документ, путем отражения отметок об исполнении. Готовит сопроводительное письмо для возврата в суд, выдавший документ, обеспечивает его подписание </w:t>
      </w:r>
      <w:r w:rsidR="00060518">
        <w:rPr>
          <w:lang w:eastAsia="ru-RU"/>
        </w:rPr>
        <w:t>Главой поселения</w:t>
      </w:r>
      <w:r>
        <w:rPr>
          <w:lang w:eastAsia="ru-RU"/>
        </w:rPr>
        <w:t xml:space="preserve"> и отправляет заказным письмом с уведомлением в течение 2 рабочих дней со дня регистрации сопроводительного письма.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2.9. Контроль за сроками оплаты исполнительных листов, предусмотренными законодательством, осуществляет специалист </w:t>
      </w:r>
      <w:r w:rsidR="00060518">
        <w:rPr>
          <w:lang w:eastAsia="ru-RU"/>
        </w:rPr>
        <w:t>администрации поселения</w:t>
      </w:r>
      <w:r>
        <w:rPr>
          <w:lang w:eastAsia="ru-RU"/>
        </w:rPr>
        <w:t>.</w:t>
      </w:r>
    </w:p>
    <w:p w:rsidR="00B61621" w:rsidRDefault="00B61621" w:rsidP="006D2C9D">
      <w:pPr>
        <w:suppressAutoHyphens w:val="0"/>
        <w:jc w:val="center"/>
        <w:rPr>
          <w:lang w:eastAsia="ru-RU"/>
        </w:rPr>
      </w:pPr>
    </w:p>
    <w:p w:rsidR="006D2C9D" w:rsidRDefault="006D2C9D" w:rsidP="006D2C9D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3. Исполнение судебных актов и решений налогового органа по </w:t>
      </w:r>
    </w:p>
    <w:p w:rsidR="006D2C9D" w:rsidRDefault="006D2C9D" w:rsidP="006D2C9D">
      <w:pPr>
        <w:suppressAutoHyphens w:val="0"/>
        <w:jc w:val="center"/>
        <w:rPr>
          <w:lang w:eastAsia="ru-RU"/>
        </w:rPr>
      </w:pPr>
      <w:r>
        <w:rPr>
          <w:lang w:eastAsia="ru-RU"/>
        </w:rPr>
        <w:t>о</w:t>
      </w:r>
      <w:r w:rsidR="00FB1143">
        <w:rPr>
          <w:lang w:eastAsia="ru-RU"/>
        </w:rPr>
        <w:t xml:space="preserve">бращению взыскания на средства </w:t>
      </w:r>
      <w:r>
        <w:rPr>
          <w:lang w:eastAsia="ru-RU"/>
        </w:rPr>
        <w:t xml:space="preserve">бюджета </w:t>
      </w:r>
      <w:r w:rsidR="00060518">
        <w:rPr>
          <w:lang w:eastAsia="ru-RU"/>
        </w:rPr>
        <w:t>поселения</w:t>
      </w:r>
      <w:r>
        <w:rPr>
          <w:lang w:eastAsia="ru-RU"/>
        </w:rPr>
        <w:t xml:space="preserve"> по денежным обязательствам органов местного самоуправления, (далее - получатели средств бюджета </w:t>
      </w:r>
      <w:r w:rsidR="00060518">
        <w:rPr>
          <w:lang w:eastAsia="ru-RU"/>
        </w:rPr>
        <w:t>поселения</w:t>
      </w:r>
      <w:r>
        <w:rPr>
          <w:lang w:eastAsia="ru-RU"/>
        </w:rPr>
        <w:t xml:space="preserve">), а также на средства муниципальных бюджетных учреждений </w:t>
      </w:r>
      <w:r w:rsidR="00060518">
        <w:rPr>
          <w:lang w:eastAsia="ru-RU"/>
        </w:rPr>
        <w:t>поселения</w:t>
      </w:r>
      <w:r>
        <w:rPr>
          <w:lang w:eastAsia="ru-RU"/>
        </w:rPr>
        <w:t xml:space="preserve">, лицевые счета которым открыты в </w:t>
      </w:r>
      <w:r w:rsidR="00060518">
        <w:rPr>
          <w:lang w:eastAsia="ru-RU"/>
        </w:rPr>
        <w:t>администрации поселения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3.1. В течение 5 рабочих дней со дня поступления исполнительного документа или решения н</w:t>
      </w:r>
      <w:r w:rsidR="00060518">
        <w:rPr>
          <w:lang w:eastAsia="ru-RU"/>
        </w:rPr>
        <w:t>алогового органа в администрацию поселения</w:t>
      </w:r>
      <w:r>
        <w:rPr>
          <w:lang w:eastAsia="ru-RU"/>
        </w:rPr>
        <w:t xml:space="preserve">, специалист </w:t>
      </w:r>
      <w:r w:rsidR="00060518">
        <w:rPr>
          <w:lang w:eastAsia="ru-RU"/>
        </w:rPr>
        <w:t>администрации поселения</w:t>
      </w:r>
      <w:r>
        <w:rPr>
          <w:lang w:eastAsia="ru-RU"/>
        </w:rPr>
        <w:t xml:space="preserve"> проводит регистрацию данного исполнительного документа или решения налогов</w:t>
      </w:r>
      <w:r w:rsidR="00B61621">
        <w:rPr>
          <w:lang w:eastAsia="ru-RU"/>
        </w:rPr>
        <w:t>ого органа согласно пункта 1.5.</w:t>
      </w:r>
      <w:r>
        <w:rPr>
          <w:lang w:eastAsia="ru-RU"/>
        </w:rPr>
        <w:t xml:space="preserve"> настоящего Порядка, осуществляет оценку поступивших документов на предмет наличия или отсутствия ли</w:t>
      </w:r>
      <w:r w:rsidR="009F14DC">
        <w:rPr>
          <w:lang w:eastAsia="ru-RU"/>
        </w:rPr>
        <w:t>цевого счета получателя средств</w:t>
      </w:r>
      <w:r>
        <w:rPr>
          <w:lang w:eastAsia="ru-RU"/>
        </w:rPr>
        <w:t xml:space="preserve"> бюджета </w:t>
      </w:r>
      <w:r w:rsidR="00AC7289">
        <w:rPr>
          <w:lang w:eastAsia="ru-RU"/>
        </w:rPr>
        <w:t>поселения</w:t>
      </w:r>
      <w:r>
        <w:rPr>
          <w:lang w:eastAsia="ru-RU"/>
        </w:rPr>
        <w:t xml:space="preserve">, муниципальных бюджетных учреждений </w:t>
      </w:r>
      <w:r w:rsidR="00B90F92">
        <w:rPr>
          <w:lang w:eastAsia="ru-RU"/>
        </w:rPr>
        <w:t>поселения</w:t>
      </w:r>
      <w:r>
        <w:rPr>
          <w:lang w:eastAsia="ru-RU"/>
        </w:rPr>
        <w:t xml:space="preserve"> в </w:t>
      </w:r>
      <w:r w:rsidR="00AC7289">
        <w:rPr>
          <w:lang w:eastAsia="ru-RU"/>
        </w:rPr>
        <w:t>администрации поселения</w:t>
      </w:r>
      <w:r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отсутствии указанного в абзаце первом настоящего пункта лицевого счета в </w:t>
      </w:r>
      <w:r w:rsidR="00AC7289">
        <w:rPr>
          <w:lang w:eastAsia="ru-RU"/>
        </w:rPr>
        <w:t>администрации поселения</w:t>
      </w:r>
      <w:r>
        <w:rPr>
          <w:lang w:eastAsia="ru-RU"/>
        </w:rPr>
        <w:t xml:space="preserve"> специалист </w:t>
      </w:r>
      <w:r w:rsidR="00AC7289">
        <w:rPr>
          <w:lang w:eastAsia="ru-RU"/>
        </w:rPr>
        <w:t>администрации поселения</w:t>
      </w:r>
      <w:r>
        <w:rPr>
          <w:lang w:eastAsia="ru-RU"/>
        </w:rPr>
        <w:t xml:space="preserve"> обеспечивает возврат исполнительного документа или решения нал</w:t>
      </w:r>
      <w:r w:rsidR="00FB1143">
        <w:rPr>
          <w:lang w:eastAsia="ru-RU"/>
        </w:rPr>
        <w:t xml:space="preserve">огового органа и прилагаемых к </w:t>
      </w:r>
      <w:r>
        <w:rPr>
          <w:lang w:eastAsia="ru-RU"/>
        </w:rPr>
        <w:t>документов взыскателю или в суд в порядке, установленном статьей 242.1 Бюджетного кодекса Российской Федерации и пунктом 20 статьи 30 Федерального закона № 83-ФЗ;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3.2. При наличии ли</w:t>
      </w:r>
      <w:r w:rsidR="00B61621">
        <w:rPr>
          <w:lang w:eastAsia="ru-RU"/>
        </w:rPr>
        <w:t>цевого счета получателя средств</w:t>
      </w:r>
      <w:r>
        <w:rPr>
          <w:lang w:eastAsia="ru-RU"/>
        </w:rPr>
        <w:t xml:space="preserve"> бюджета </w:t>
      </w:r>
      <w:r w:rsidR="00AC7289">
        <w:rPr>
          <w:lang w:eastAsia="ru-RU"/>
        </w:rPr>
        <w:t>поселения</w:t>
      </w:r>
      <w:r>
        <w:rPr>
          <w:lang w:eastAsia="ru-RU"/>
        </w:rPr>
        <w:t xml:space="preserve">, муниципальных бюджетных учреждений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, открытого в </w:t>
      </w:r>
      <w:r w:rsidR="006238D7">
        <w:rPr>
          <w:lang w:eastAsia="ru-RU"/>
        </w:rPr>
        <w:t>администрации поселения</w:t>
      </w:r>
      <w:r>
        <w:rPr>
          <w:lang w:eastAsia="ru-RU"/>
        </w:rPr>
        <w:t xml:space="preserve">, специалист </w:t>
      </w:r>
      <w:r w:rsidR="006238D7">
        <w:rPr>
          <w:lang w:eastAsia="ru-RU"/>
        </w:rPr>
        <w:t>администрации поселения</w:t>
      </w:r>
      <w:r>
        <w:rPr>
          <w:lang w:eastAsia="ru-RU"/>
        </w:rPr>
        <w:t xml:space="preserve"> не позднее 5 рабочих дней со дня поступления исполнительного документа или решения налогового органа в </w:t>
      </w:r>
      <w:r w:rsidR="006238D7">
        <w:rPr>
          <w:lang w:eastAsia="ru-RU"/>
        </w:rPr>
        <w:t>администрацию поселения</w:t>
      </w:r>
      <w:r w:rsidR="00B61621">
        <w:rPr>
          <w:lang w:eastAsia="ru-RU"/>
        </w:rPr>
        <w:t>,</w:t>
      </w:r>
      <w:r w:rsidR="009F14DC">
        <w:rPr>
          <w:lang w:eastAsia="ru-RU"/>
        </w:rPr>
        <w:t xml:space="preserve"> направляет получателю средств </w:t>
      </w:r>
      <w:r>
        <w:rPr>
          <w:lang w:eastAsia="ru-RU"/>
        </w:rPr>
        <w:t xml:space="preserve">бюджета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, муниципальному бюджетному учреждению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 Уведомление о поступлении исполнительного документа (далее - Уведомление) по формам согласно приложениям 3, 4 к настоящему Порядку с приложением копий исполнительного документа, судебного акта (в случае обращения взыскания на средства бюджета по денежным обязательствам получате</w:t>
      </w:r>
      <w:r w:rsidR="009F14DC">
        <w:rPr>
          <w:lang w:eastAsia="ru-RU"/>
        </w:rPr>
        <w:t xml:space="preserve">ля средств </w:t>
      </w:r>
      <w:r>
        <w:rPr>
          <w:lang w:eastAsia="ru-RU"/>
        </w:rPr>
        <w:t xml:space="preserve">бюджета </w:t>
      </w:r>
      <w:r w:rsidR="006238D7">
        <w:rPr>
          <w:lang w:eastAsia="ru-RU"/>
        </w:rPr>
        <w:t>поселения</w:t>
      </w:r>
      <w:r>
        <w:rPr>
          <w:lang w:eastAsia="ru-RU"/>
        </w:rPr>
        <w:t>) и заявления взыскателя или Уведомление о поступлении решения налогового органа (далее - Уведомление) по формам согласно приложениям 5, 6 к настоящему Порядку с приложением копии решения налогового органа.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 Акту приема-передачи согласно приложения 1 к настоящему Порядку специалист </w:t>
      </w:r>
      <w:r w:rsidR="006238D7">
        <w:rPr>
          <w:lang w:eastAsia="ru-RU"/>
        </w:rPr>
        <w:t>администрации поселения</w:t>
      </w:r>
      <w:r>
        <w:rPr>
          <w:lang w:eastAsia="ru-RU"/>
        </w:rPr>
        <w:t xml:space="preserve"> передает в сектор «Областное казначейство» копии: Уведомлений с приложением копий исполнительного документа, судебного акта или копии решения налогового органа, заявления взыскателя с указанием реквизитов банковского счета, на который должны быть переведены денежные средства</w:t>
      </w:r>
      <w:r w:rsidR="00B61621">
        <w:rPr>
          <w:lang w:eastAsia="ru-RU"/>
        </w:rPr>
        <w:t>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3.3. В случае, если в ходе исполнения исполнительного документа, в том числе при перечислении бюджетных средств по исполнительному документу, устанавливается факт невозможности перечисления денежных средств по реквизитам банковского счета, указанного взыскателем и (или) судом в исполнительном документе, сектор «Областное казначейство» в течение 2 рабочих дней со дня возникновения данного факта уведомляет </w:t>
      </w:r>
      <w:r w:rsidR="006238D7">
        <w:rPr>
          <w:lang w:eastAsia="ru-RU"/>
        </w:rPr>
        <w:t>администрацию поселения</w:t>
      </w:r>
      <w:r>
        <w:rPr>
          <w:lang w:eastAsia="ru-RU"/>
        </w:rPr>
        <w:t xml:space="preserve"> посредством служебной записки.</w:t>
      </w:r>
    </w:p>
    <w:p w:rsidR="006D2C9D" w:rsidRDefault="009F14DC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Специалист </w:t>
      </w:r>
      <w:r w:rsidR="006238D7">
        <w:rPr>
          <w:lang w:eastAsia="ru-RU"/>
        </w:rPr>
        <w:t>администрации поселения</w:t>
      </w:r>
      <w:r w:rsidR="006D2C9D">
        <w:rPr>
          <w:lang w:eastAsia="ru-RU"/>
        </w:rPr>
        <w:t xml:space="preserve"> в течение 5 рабочих дней со дня поступления служебной записки, указанной в абзаце первом настоящего пункта, обеспечивает направление в адрес взыскателя и (или) суда уведомление об уточнении реквизитов банковского счета взыскателя. При отсутствии в течение 30 дней со дня направления взыскателю или в суд уведомления об уточнении реквизитов банковско</w:t>
      </w:r>
      <w:r>
        <w:rPr>
          <w:lang w:eastAsia="ru-RU"/>
        </w:rPr>
        <w:t xml:space="preserve">го счета взыскателя специалист </w:t>
      </w:r>
      <w:r w:rsidR="006238D7">
        <w:rPr>
          <w:lang w:eastAsia="ru-RU"/>
        </w:rPr>
        <w:t>администрации поселения</w:t>
      </w:r>
      <w:r w:rsidR="006D2C9D">
        <w:rPr>
          <w:lang w:eastAsia="ru-RU"/>
        </w:rPr>
        <w:t xml:space="preserve"> обеспечивает возврат взыскателю или в суд документов, поступивших на исполнение, в соответствии с пунктом 3.2 статьи 242.1 Бюджетного кодекса Российской Федерации.</w:t>
      </w:r>
    </w:p>
    <w:p w:rsidR="006D2C9D" w:rsidRDefault="009F14DC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3.4. Специалист </w:t>
      </w:r>
      <w:r w:rsidR="006238D7">
        <w:rPr>
          <w:lang w:eastAsia="ru-RU"/>
        </w:rPr>
        <w:t xml:space="preserve">администрации поселения </w:t>
      </w:r>
      <w:r w:rsidR="006D2C9D">
        <w:rPr>
          <w:lang w:eastAsia="ru-RU"/>
        </w:rPr>
        <w:t>осуществляет контроль за представлением в установленные сроки получат</w:t>
      </w:r>
      <w:r>
        <w:rPr>
          <w:lang w:eastAsia="ru-RU"/>
        </w:rPr>
        <w:t xml:space="preserve">елем средств </w:t>
      </w:r>
      <w:r w:rsidR="006D2C9D">
        <w:rPr>
          <w:lang w:eastAsia="ru-RU"/>
        </w:rPr>
        <w:t xml:space="preserve">бюджета </w:t>
      </w:r>
      <w:r w:rsidR="006238D7">
        <w:rPr>
          <w:lang w:eastAsia="ru-RU"/>
        </w:rPr>
        <w:t>поселения</w:t>
      </w:r>
      <w:r w:rsidR="006D2C9D">
        <w:rPr>
          <w:lang w:eastAsia="ru-RU"/>
        </w:rPr>
        <w:t xml:space="preserve"> документов, установленных пунктами 3, 6 и 7 статьи 242.5, статьей 242.6 Бюджетного кодекса Российской Федер</w:t>
      </w:r>
      <w:r w:rsidR="0099353B">
        <w:rPr>
          <w:lang w:eastAsia="ru-RU"/>
        </w:rPr>
        <w:t xml:space="preserve">ации, муниципальным бюджетным </w:t>
      </w:r>
      <w:r w:rsidR="006D2C9D">
        <w:rPr>
          <w:lang w:eastAsia="ru-RU"/>
        </w:rPr>
        <w:t xml:space="preserve">учреждением </w:t>
      </w:r>
      <w:r w:rsidR="006238D7">
        <w:rPr>
          <w:lang w:eastAsia="ru-RU"/>
        </w:rPr>
        <w:t>поселения</w:t>
      </w:r>
      <w:r w:rsidR="006D2C9D">
        <w:rPr>
          <w:lang w:eastAsia="ru-RU"/>
        </w:rPr>
        <w:t xml:space="preserve"> - документов, указанных в пунктах 7 и 8 части 20 статьи 30 Федерального закона № 83-ФЗ.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3.5. Пр</w:t>
      </w:r>
      <w:r w:rsidR="00B16550">
        <w:rPr>
          <w:lang w:eastAsia="ru-RU"/>
        </w:rPr>
        <w:t>и нарушении получателем средств</w:t>
      </w:r>
      <w:r>
        <w:rPr>
          <w:lang w:eastAsia="ru-RU"/>
        </w:rPr>
        <w:t xml:space="preserve"> бюджета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 требований, установленных пунктами 3, 6 и 7 статьи 242.5, статьей 242.6 Бюджетного кодекса Российской Федер</w:t>
      </w:r>
      <w:r w:rsidR="00B16550">
        <w:rPr>
          <w:lang w:eastAsia="ru-RU"/>
        </w:rPr>
        <w:t xml:space="preserve">ации, муниципальным бюджетным </w:t>
      </w:r>
      <w:r>
        <w:rPr>
          <w:lang w:eastAsia="ru-RU"/>
        </w:rPr>
        <w:t xml:space="preserve">учреждением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 требований, установленных пунктами 7 и 8 части 20 статьи 30 Федераль</w:t>
      </w:r>
      <w:r w:rsidR="00B16550">
        <w:rPr>
          <w:lang w:eastAsia="ru-RU"/>
        </w:rPr>
        <w:t>ного закона № 83-ФЗ, специалист</w:t>
      </w:r>
      <w:r>
        <w:rPr>
          <w:lang w:eastAsia="ru-RU"/>
        </w:rPr>
        <w:t xml:space="preserve"> </w:t>
      </w:r>
      <w:r w:rsidR="006238D7">
        <w:rPr>
          <w:lang w:eastAsia="ru-RU"/>
        </w:rPr>
        <w:t xml:space="preserve">администрации поселения </w:t>
      </w:r>
      <w:r>
        <w:rPr>
          <w:lang w:eastAsia="ru-RU"/>
        </w:rPr>
        <w:t xml:space="preserve">за 2 рабочих дня до истечения сроков, установленных вышеуказанными пунктами, направляет для согласования </w:t>
      </w:r>
      <w:r w:rsidR="006238D7">
        <w:rPr>
          <w:lang w:eastAsia="ru-RU"/>
        </w:rPr>
        <w:t>Главе поселения</w:t>
      </w:r>
      <w:r>
        <w:rPr>
          <w:lang w:eastAsia="ru-RU"/>
        </w:rPr>
        <w:t xml:space="preserve"> проект Уведомления о приостановлении осуществления операций по расходованию средств на всех лиц</w:t>
      </w:r>
      <w:r w:rsidR="009F14DC">
        <w:rPr>
          <w:lang w:eastAsia="ru-RU"/>
        </w:rPr>
        <w:t xml:space="preserve">евых счетах получателя средств </w:t>
      </w:r>
      <w:r>
        <w:rPr>
          <w:lang w:eastAsia="ru-RU"/>
        </w:rPr>
        <w:t xml:space="preserve">бюджета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, муниципального бюджетного учреждения </w:t>
      </w:r>
      <w:r w:rsidR="006238D7">
        <w:rPr>
          <w:lang w:eastAsia="ru-RU"/>
        </w:rPr>
        <w:t>поселения</w:t>
      </w:r>
      <w:r>
        <w:rPr>
          <w:lang w:eastAsia="ru-RU"/>
        </w:rPr>
        <w:t>, до момента устранения нарушения по форме согласно приложениям 7, 8, 9, 10 к настоящему Порядку (далее - Уведомление о приостановлении операций по расходованию средств).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Подписанный экземпляр Уведомления о приостановлении операций по расходованию средств, в течение рабочего дня после его подписания, специалист </w:t>
      </w:r>
      <w:r w:rsidR="006238D7">
        <w:rPr>
          <w:lang w:eastAsia="ru-RU"/>
        </w:rPr>
        <w:t xml:space="preserve">администрации поселения </w:t>
      </w:r>
      <w:r w:rsidR="009F14DC">
        <w:rPr>
          <w:lang w:eastAsia="ru-RU"/>
        </w:rPr>
        <w:t xml:space="preserve">направляет в </w:t>
      </w:r>
      <w:r>
        <w:rPr>
          <w:lang w:eastAsia="ru-RU"/>
        </w:rPr>
        <w:t>сектор «Областное казн</w:t>
      </w:r>
      <w:r w:rsidR="009F14DC">
        <w:rPr>
          <w:lang w:eastAsia="ru-RU"/>
        </w:rPr>
        <w:t xml:space="preserve">ачейство» и получателю средств </w:t>
      </w:r>
      <w:r>
        <w:rPr>
          <w:lang w:eastAsia="ru-RU"/>
        </w:rPr>
        <w:t xml:space="preserve">бюджета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, муниципальному бюджетному учреждению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 с сопроводительным письмом.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3.6. При приостановлении осуществления операций по расходованию средств на лиц</w:t>
      </w:r>
      <w:r w:rsidR="009F14DC">
        <w:rPr>
          <w:lang w:eastAsia="ru-RU"/>
        </w:rPr>
        <w:t xml:space="preserve">евых счетах получателя средств </w:t>
      </w:r>
      <w:r>
        <w:rPr>
          <w:lang w:eastAsia="ru-RU"/>
        </w:rPr>
        <w:t xml:space="preserve">бюджета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, муниципального бюджетного учреждения </w:t>
      </w:r>
      <w:r w:rsidR="006238D7">
        <w:rPr>
          <w:lang w:eastAsia="ru-RU"/>
        </w:rPr>
        <w:t>поселения</w:t>
      </w:r>
      <w:r>
        <w:rPr>
          <w:lang w:eastAsia="ru-RU"/>
        </w:rPr>
        <w:t xml:space="preserve"> днем возобновления операций считается день поступления в сектор «Областное казначейство» </w:t>
      </w:r>
      <w:r>
        <w:rPr>
          <w:lang w:eastAsia="ru-RU"/>
        </w:rPr>
        <w:lastRenderedPageBreak/>
        <w:t>платежного поручения на перечисление средств для полного исполнения исполнительного документа или решения налогового органа.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3.7. В случае предъявления должником в </w:t>
      </w:r>
      <w:r w:rsidR="006238D7">
        <w:rPr>
          <w:lang w:eastAsia="ru-RU"/>
        </w:rPr>
        <w:t xml:space="preserve">администрацию поселения </w:t>
      </w:r>
      <w:r>
        <w:rPr>
          <w:lang w:eastAsia="ru-RU"/>
        </w:rPr>
        <w:t>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</w:t>
      </w:r>
      <w:r w:rsidR="009F14DC">
        <w:rPr>
          <w:lang w:eastAsia="ru-RU"/>
        </w:rPr>
        <w:t xml:space="preserve">нительный документ, специалист </w:t>
      </w:r>
      <w:r w:rsidR="00B16550">
        <w:rPr>
          <w:lang w:eastAsia="ru-RU"/>
        </w:rPr>
        <w:t>администрации поселения</w:t>
      </w:r>
      <w:r>
        <w:rPr>
          <w:lang w:eastAsia="ru-RU"/>
        </w:rPr>
        <w:t xml:space="preserve"> в течение 2 рабочих дней со дня поступления указанных документов в </w:t>
      </w:r>
      <w:r w:rsidR="00B16550">
        <w:rPr>
          <w:lang w:eastAsia="ru-RU"/>
        </w:rPr>
        <w:t>администрацию поселения</w:t>
      </w:r>
      <w:r>
        <w:rPr>
          <w:lang w:eastAsia="ru-RU"/>
        </w:rPr>
        <w:t xml:space="preserve"> обеспечивает направление в сектор «Областное казначейство» копий вышеуказанных документов для учета при исполнении исполнительного документа.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3.8. В соответствии с требованиями, установленными абзацем третьим пункта 7 статьи 242.5 Бюджетного кодекса Российской Федерации, пунктом 11 части 20 статьи 30 Федерального закона № 83-ФЗ, специалист </w:t>
      </w:r>
      <w:r w:rsidR="00C175C3">
        <w:rPr>
          <w:lang w:eastAsia="ru-RU"/>
        </w:rPr>
        <w:t xml:space="preserve">администрации поселения </w:t>
      </w:r>
      <w:r>
        <w:rPr>
          <w:lang w:eastAsia="ru-RU"/>
        </w:rPr>
        <w:t>в течение 10 дней со дня подписания уведомления, указанного в пункте 3.5. настоящего Порядка, обеспечивает уведомление взыскателя: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о неисполнении получателем ср</w:t>
      </w:r>
      <w:r w:rsidR="00B16550">
        <w:rPr>
          <w:lang w:eastAsia="ru-RU"/>
        </w:rPr>
        <w:t>едств</w:t>
      </w:r>
      <w:r>
        <w:rPr>
          <w:lang w:eastAsia="ru-RU"/>
        </w:rPr>
        <w:t xml:space="preserve"> бюджета </w:t>
      </w:r>
      <w:r w:rsidR="00C175C3">
        <w:rPr>
          <w:lang w:eastAsia="ru-RU"/>
        </w:rPr>
        <w:t>поселения</w:t>
      </w:r>
      <w:r>
        <w:rPr>
          <w:lang w:eastAsia="ru-RU"/>
        </w:rPr>
        <w:t xml:space="preserve"> исполнительного документа в течение 3 месяцев со дня его поступления в </w:t>
      </w:r>
      <w:r w:rsidR="00C175C3">
        <w:rPr>
          <w:lang w:eastAsia="ru-RU"/>
        </w:rPr>
        <w:t xml:space="preserve">администрацию поселения </w:t>
      </w:r>
      <w:r>
        <w:rPr>
          <w:lang w:eastAsia="ru-RU"/>
        </w:rPr>
        <w:t>- по форме согласно приложению 11 к настоящему Порядку;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о невозможности осуществления взыскания денежных средств с муниципального бюджетного учреждения </w:t>
      </w:r>
      <w:r w:rsidR="00C175C3">
        <w:rPr>
          <w:lang w:eastAsia="ru-RU"/>
        </w:rPr>
        <w:t>поселения</w:t>
      </w:r>
      <w:r>
        <w:rPr>
          <w:lang w:eastAsia="ru-RU"/>
        </w:rPr>
        <w:t xml:space="preserve"> в связи с отсутствием в течение 3 месяцев на их лицевых счетах денежных средств - по форме согласно приложению 12 к настоящему Порядку.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3.9. При неисполнении решения налогов</w:t>
      </w:r>
      <w:r w:rsidR="009F14DC">
        <w:rPr>
          <w:lang w:eastAsia="ru-RU"/>
        </w:rPr>
        <w:t xml:space="preserve">ого органа получателем средств </w:t>
      </w:r>
      <w:r>
        <w:rPr>
          <w:lang w:eastAsia="ru-RU"/>
        </w:rPr>
        <w:t xml:space="preserve">бюджета </w:t>
      </w:r>
      <w:r w:rsidR="00C175C3">
        <w:rPr>
          <w:lang w:eastAsia="ru-RU"/>
        </w:rPr>
        <w:t>поселения</w:t>
      </w:r>
      <w:r>
        <w:rPr>
          <w:lang w:eastAsia="ru-RU"/>
        </w:rPr>
        <w:t xml:space="preserve"> в течение 3 месяцев со дня поступления в </w:t>
      </w:r>
      <w:r w:rsidR="00C175C3">
        <w:rPr>
          <w:lang w:eastAsia="ru-RU"/>
        </w:rPr>
        <w:t>администрацию поселения</w:t>
      </w:r>
      <w:r>
        <w:rPr>
          <w:lang w:eastAsia="ru-RU"/>
        </w:rPr>
        <w:t xml:space="preserve">, муниципальным бюджетным учреждением </w:t>
      </w:r>
      <w:r w:rsidR="00C175C3">
        <w:rPr>
          <w:lang w:eastAsia="ru-RU"/>
        </w:rPr>
        <w:t>поселения</w:t>
      </w:r>
      <w:r>
        <w:rPr>
          <w:lang w:eastAsia="ru-RU"/>
        </w:rPr>
        <w:t xml:space="preserve"> - в течение 30 рабочих дней со дня поступления в </w:t>
      </w:r>
      <w:r w:rsidR="00C175C3">
        <w:rPr>
          <w:lang w:eastAsia="ru-RU"/>
        </w:rPr>
        <w:t xml:space="preserve">администрацию поселения </w:t>
      </w:r>
      <w:r w:rsidR="00FB1143">
        <w:rPr>
          <w:lang w:eastAsia="ru-RU"/>
        </w:rPr>
        <w:t xml:space="preserve">специалист </w:t>
      </w:r>
      <w:r w:rsidR="00C175C3">
        <w:rPr>
          <w:lang w:eastAsia="ru-RU"/>
        </w:rPr>
        <w:t xml:space="preserve">администрации поселения </w:t>
      </w:r>
      <w:r>
        <w:rPr>
          <w:lang w:eastAsia="ru-RU"/>
        </w:rPr>
        <w:t>в течение 10 рабочих дней со дня истечения трехмесячного срока информирует об этом налоговый орган по формам согласно приложению 11, 12 к настоящему Порядку.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3.10. В случае предъявления взыскателем в </w:t>
      </w:r>
      <w:r w:rsidR="00C175C3">
        <w:rPr>
          <w:lang w:eastAsia="ru-RU"/>
        </w:rPr>
        <w:t xml:space="preserve">администрацию поселения </w:t>
      </w:r>
      <w:r>
        <w:rPr>
          <w:lang w:eastAsia="ru-RU"/>
        </w:rPr>
        <w:t xml:space="preserve">заявления об отзыве исполнительного документа специалист </w:t>
      </w:r>
      <w:r w:rsidR="00C175C3">
        <w:rPr>
          <w:lang w:eastAsia="ru-RU"/>
        </w:rPr>
        <w:t xml:space="preserve">администрации поселения </w:t>
      </w:r>
      <w:r>
        <w:rPr>
          <w:lang w:eastAsia="ru-RU"/>
        </w:rPr>
        <w:t xml:space="preserve">направляет в сектор «Областное казначейство» и должнику копию указанного заявления в течение 2 рабочих дней со дня поступления указанного заявления в </w:t>
      </w:r>
      <w:r w:rsidR="00C175C3">
        <w:rPr>
          <w:lang w:eastAsia="ru-RU"/>
        </w:rPr>
        <w:t xml:space="preserve">администрацию поселения </w:t>
      </w:r>
      <w:r>
        <w:rPr>
          <w:lang w:eastAsia="ru-RU"/>
        </w:rPr>
        <w:t>и обеспечивает возврат исполнительного документа взыскателю согласно пункту 3 статьи 242.1 Бюджетного кодекса РФ.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поступлении заявления взыскателя об отзыве исполнительного документа в </w:t>
      </w:r>
      <w:r w:rsidR="00C175C3">
        <w:rPr>
          <w:lang w:eastAsia="ru-RU"/>
        </w:rPr>
        <w:t xml:space="preserve">администрацию поселения </w:t>
      </w:r>
      <w:r>
        <w:rPr>
          <w:lang w:eastAsia="ru-RU"/>
        </w:rPr>
        <w:t>в период приостановления операций по расходованию средств на лицевых счетах должника (за исключением операций по исполнению исполни</w:t>
      </w:r>
      <w:r w:rsidR="009F14DC">
        <w:rPr>
          <w:lang w:eastAsia="ru-RU"/>
        </w:rPr>
        <w:t xml:space="preserve">тельных документов) специалист </w:t>
      </w:r>
      <w:r w:rsidR="00C175C3">
        <w:rPr>
          <w:lang w:eastAsia="ru-RU"/>
        </w:rPr>
        <w:t xml:space="preserve">администрации поселения </w:t>
      </w:r>
      <w:r>
        <w:rPr>
          <w:lang w:eastAsia="ru-RU"/>
        </w:rPr>
        <w:t xml:space="preserve">в течение 2 рабочих дней со дня поступления указанного заявления в </w:t>
      </w:r>
      <w:r w:rsidR="00C175C3">
        <w:rPr>
          <w:lang w:eastAsia="ru-RU"/>
        </w:rPr>
        <w:t xml:space="preserve">администрацию поселения </w:t>
      </w:r>
      <w:r>
        <w:rPr>
          <w:lang w:eastAsia="ru-RU"/>
        </w:rPr>
        <w:t xml:space="preserve">направляет в сектор </w:t>
      </w:r>
      <w:r>
        <w:rPr>
          <w:lang w:eastAsia="ru-RU"/>
        </w:rPr>
        <w:lastRenderedPageBreak/>
        <w:t>«Областное казначейство» и должнику  копию указанного заявления и обеспечивает возврат исполнительного документа взыскателю согласно пунктам 3, 3.1 статьи 242.1 Бюджетного кодекса РФ.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Сектор «Областное казначейство» в течение 2 рабочих дней со дня получения копии заявления, указанного в абзаце втором настоящего пункта, осуществляет возобновление операций по лицевым счетам должника.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3.11. В случае предъявления взыскателем в </w:t>
      </w:r>
      <w:r w:rsidR="00C175C3">
        <w:rPr>
          <w:lang w:eastAsia="ru-RU"/>
        </w:rPr>
        <w:t xml:space="preserve">администрацию поселения </w:t>
      </w:r>
      <w:r>
        <w:rPr>
          <w:lang w:eastAsia="ru-RU"/>
        </w:rPr>
        <w:t xml:space="preserve">заявления об отзыве исполнительного документа в связи с обращением взыскания на имущество должника - муниципального бюджетного учреждения </w:t>
      </w:r>
      <w:r w:rsidR="00C175C3">
        <w:rPr>
          <w:lang w:eastAsia="ru-RU"/>
        </w:rPr>
        <w:t>поселения</w:t>
      </w:r>
      <w:r>
        <w:rPr>
          <w:lang w:eastAsia="ru-RU"/>
        </w:rPr>
        <w:t xml:space="preserve"> и направлением исполнительного документа на исполнение в соответствии с законодательством Российской Федерации об исполнит</w:t>
      </w:r>
      <w:r w:rsidR="00310919">
        <w:rPr>
          <w:lang w:eastAsia="ru-RU"/>
        </w:rPr>
        <w:t>ельном производстве, специалист</w:t>
      </w:r>
      <w:r>
        <w:rPr>
          <w:lang w:eastAsia="ru-RU"/>
        </w:rPr>
        <w:t xml:space="preserve"> </w:t>
      </w:r>
      <w:r w:rsidR="00C175C3">
        <w:rPr>
          <w:lang w:eastAsia="ru-RU"/>
        </w:rPr>
        <w:t>администрации поселения</w:t>
      </w:r>
      <w:r>
        <w:rPr>
          <w:lang w:eastAsia="ru-RU"/>
        </w:rPr>
        <w:t xml:space="preserve"> в течение 5 рабочих дней со дня поступления данного заявления делает отметку в исполнительном документе о его неисполнение либо частичном исполнении с указанием времени нахождения этого документа в </w:t>
      </w:r>
      <w:r w:rsidR="00C175C3">
        <w:rPr>
          <w:lang w:eastAsia="ru-RU"/>
        </w:rPr>
        <w:t xml:space="preserve">администрации поселения </w:t>
      </w:r>
      <w:r>
        <w:rPr>
          <w:lang w:eastAsia="ru-RU"/>
        </w:rPr>
        <w:t>и направляет учредителю бюджетного учреждения - должника уведомление по форме согласно приложению 13 к настоящему Порядку.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3.12. В течение месяца со дня поступления документов, указанных в пункте 3.4. настоящего Порядка, специалист  </w:t>
      </w:r>
      <w:r w:rsidR="00C175C3">
        <w:rPr>
          <w:lang w:eastAsia="ru-RU"/>
        </w:rPr>
        <w:t xml:space="preserve">администрации поселения </w:t>
      </w:r>
      <w:r>
        <w:rPr>
          <w:lang w:eastAsia="ru-RU"/>
        </w:rPr>
        <w:t xml:space="preserve">оформляет исполнительный документ путем отражения отметок об исполнении, готовит сопроводительное письмо для возврата в суд, выдавший документ, или готовит уведомление налогового органа об исполнении в полном объеме решения налогового органа, обеспечивает его подписание </w:t>
      </w:r>
      <w:r w:rsidR="00C175C3">
        <w:rPr>
          <w:lang w:eastAsia="ru-RU"/>
        </w:rPr>
        <w:t xml:space="preserve">Главой поселения </w:t>
      </w:r>
      <w:r>
        <w:rPr>
          <w:lang w:eastAsia="ru-RU"/>
        </w:rPr>
        <w:t>и отправляет заказным письмом с уведомлением в течение 2 рабочих дней со дня регистрации сопроводительного письма, уведомления.</w:t>
      </w:r>
    </w:p>
    <w:p w:rsidR="006D2C9D" w:rsidRDefault="006D2C9D" w:rsidP="006D2C9D">
      <w:pPr>
        <w:suppressAutoHyphens w:val="0"/>
        <w:ind w:firstLine="709"/>
        <w:jc w:val="both"/>
        <w:rPr>
          <w:lang w:eastAsia="ru-RU"/>
        </w:rPr>
      </w:pPr>
    </w:p>
    <w:p w:rsidR="006D2C9D" w:rsidRDefault="006D2C9D" w:rsidP="006D2C9D">
      <w:pPr>
        <w:rPr>
          <w:sz w:val="24"/>
          <w:szCs w:val="24"/>
        </w:rPr>
      </w:pPr>
      <w:r w:rsidRPr="00C713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6D2C9D" w:rsidRDefault="006D2C9D" w:rsidP="006D2C9D">
      <w:pPr>
        <w:rPr>
          <w:sz w:val="24"/>
          <w:szCs w:val="24"/>
        </w:rPr>
        <w:sectPr w:rsidR="006D2C9D" w:rsidSect="006D2C9D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6D2C9D" w:rsidRPr="00C7139D" w:rsidRDefault="006D2C9D" w:rsidP="006D2C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7139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6D2C9D" w:rsidRPr="00723768" w:rsidRDefault="006D2C9D" w:rsidP="006D2C9D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23768">
        <w:rPr>
          <w:szCs w:val="24"/>
        </w:rPr>
        <w:t>к Порядку</w:t>
      </w:r>
    </w:p>
    <w:p w:rsidR="006D2C9D" w:rsidRPr="00723768" w:rsidRDefault="006D2C9D" w:rsidP="006D2C9D">
      <w:pPr>
        <w:pStyle w:val="ConsPlusNormal"/>
        <w:jc w:val="both"/>
        <w:rPr>
          <w:szCs w:val="24"/>
        </w:rPr>
      </w:pPr>
    </w:p>
    <w:p w:rsidR="006D2C9D" w:rsidRPr="00723768" w:rsidRDefault="006D2C9D" w:rsidP="006D2C9D">
      <w:pPr>
        <w:pStyle w:val="ConsPlusNormal"/>
        <w:jc w:val="center"/>
        <w:rPr>
          <w:szCs w:val="24"/>
        </w:rPr>
      </w:pPr>
      <w:bookmarkStart w:id="1" w:name="P279"/>
      <w:bookmarkEnd w:id="1"/>
      <w:r w:rsidRPr="00723768">
        <w:rPr>
          <w:szCs w:val="24"/>
        </w:rPr>
        <w:t>АКТ</w:t>
      </w:r>
    </w:p>
    <w:p w:rsidR="006D2C9D" w:rsidRPr="00723768" w:rsidRDefault="006D2C9D" w:rsidP="006D2C9D">
      <w:pPr>
        <w:pStyle w:val="ConsPlusNormal"/>
        <w:jc w:val="center"/>
        <w:rPr>
          <w:szCs w:val="24"/>
        </w:rPr>
      </w:pPr>
      <w:r w:rsidRPr="00723768">
        <w:rPr>
          <w:szCs w:val="24"/>
        </w:rPr>
        <w:t>приема-передачи</w:t>
      </w:r>
    </w:p>
    <w:p w:rsidR="006D2C9D" w:rsidRPr="00723768" w:rsidRDefault="006D2C9D" w:rsidP="006D2C9D">
      <w:pPr>
        <w:pStyle w:val="ConsPlusNormal"/>
        <w:jc w:val="both"/>
        <w:rPr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74"/>
        <w:gridCol w:w="1559"/>
        <w:gridCol w:w="5387"/>
        <w:gridCol w:w="1417"/>
      </w:tblGrid>
      <w:tr w:rsidR="006D2C9D" w:rsidRPr="00723768" w:rsidTr="00310919">
        <w:tc>
          <w:tcPr>
            <w:tcW w:w="709" w:type="dxa"/>
          </w:tcPr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п/п</w:t>
            </w:r>
          </w:p>
        </w:tc>
        <w:tc>
          <w:tcPr>
            <w:tcW w:w="5874" w:type="dxa"/>
          </w:tcPr>
          <w:p w:rsidR="006D2C9D" w:rsidRPr="00723768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Наименование и реквизиты исполнительного документа, решения налогового органа (серия, номер, дата выдачи исполнительного документа, наименование судебного органа, выдавшего исполнительный документ, номер судебного дела)</w:t>
            </w:r>
          </w:p>
        </w:tc>
        <w:tc>
          <w:tcPr>
            <w:tcW w:w="1559" w:type="dxa"/>
          </w:tcPr>
          <w:p w:rsidR="006D2C9D" w:rsidRPr="00723768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Количество листов</w:t>
            </w:r>
          </w:p>
        </w:tc>
        <w:tc>
          <w:tcPr>
            <w:tcW w:w="5387" w:type="dxa"/>
          </w:tcPr>
          <w:p w:rsidR="006D2C9D" w:rsidRPr="00723768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Приложенные документы (заключение правового управления с указанием даты; заявления взыскателя с указанием даты и номера, реквизиты судебного акта, на основании которого выдан исполнительный лист)</w:t>
            </w:r>
          </w:p>
        </w:tc>
        <w:tc>
          <w:tcPr>
            <w:tcW w:w="1417" w:type="dxa"/>
          </w:tcPr>
          <w:p w:rsidR="006D2C9D" w:rsidRPr="00723768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Количество листов</w:t>
            </w:r>
          </w:p>
        </w:tc>
      </w:tr>
      <w:tr w:rsidR="006D2C9D" w:rsidRPr="00723768" w:rsidTr="00310919">
        <w:tc>
          <w:tcPr>
            <w:tcW w:w="709" w:type="dxa"/>
          </w:tcPr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1</w:t>
            </w:r>
          </w:p>
        </w:tc>
        <w:tc>
          <w:tcPr>
            <w:tcW w:w="5874" w:type="dxa"/>
          </w:tcPr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3</w:t>
            </w:r>
          </w:p>
        </w:tc>
        <w:tc>
          <w:tcPr>
            <w:tcW w:w="5387" w:type="dxa"/>
          </w:tcPr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6D2C9D" w:rsidRPr="00723768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5</w:t>
            </w:r>
          </w:p>
        </w:tc>
      </w:tr>
      <w:tr w:rsidR="006D2C9D" w:rsidRPr="00723768" w:rsidTr="00310919">
        <w:tc>
          <w:tcPr>
            <w:tcW w:w="709" w:type="dxa"/>
          </w:tcPr>
          <w:p w:rsidR="006D2C9D" w:rsidRPr="00723768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5874" w:type="dxa"/>
          </w:tcPr>
          <w:p w:rsidR="006D2C9D" w:rsidRPr="00723768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D2C9D" w:rsidRPr="00723768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5387" w:type="dxa"/>
          </w:tcPr>
          <w:p w:rsidR="006D2C9D" w:rsidRPr="00723768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6D2C9D" w:rsidRPr="00723768" w:rsidRDefault="006D2C9D" w:rsidP="00116E09">
            <w:pPr>
              <w:pStyle w:val="ConsPlusNormal"/>
              <w:rPr>
                <w:szCs w:val="24"/>
              </w:rPr>
            </w:pPr>
          </w:p>
        </w:tc>
      </w:tr>
    </w:tbl>
    <w:p w:rsidR="006D2C9D" w:rsidRPr="00723768" w:rsidRDefault="006D2C9D" w:rsidP="006D2C9D">
      <w:pPr>
        <w:pStyle w:val="ConsPlusNormal"/>
        <w:jc w:val="both"/>
        <w:rPr>
          <w:szCs w:val="24"/>
        </w:rPr>
      </w:pP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Передано                           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</w:t>
      </w:r>
      <w:r w:rsidRPr="00C175C3">
        <w:rPr>
          <w:rFonts w:ascii="Times New Roman" w:hAnsi="Times New Roman" w:cs="Times New Roman"/>
          <w:sz w:val="24"/>
          <w:szCs w:val="24"/>
        </w:rPr>
        <w:t>Принято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</w:t>
      </w:r>
      <w:r w:rsidRPr="00C175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75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(наименование должности специалиста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175C3">
        <w:rPr>
          <w:rFonts w:ascii="Times New Roman" w:hAnsi="Times New Roman" w:cs="Times New Roman"/>
          <w:sz w:val="24"/>
          <w:szCs w:val="24"/>
        </w:rPr>
        <w:t>(наименование должности работника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75C3">
        <w:rPr>
          <w:rFonts w:ascii="Times New Roman" w:hAnsi="Times New Roman" w:cs="Times New Roman"/>
          <w:sz w:val="24"/>
          <w:szCs w:val="24"/>
        </w:rPr>
        <w:t>_________________</w:t>
      </w:r>
      <w:r w:rsidRPr="00C175C3">
        <w:rPr>
          <w:rFonts w:ascii="Times New Roman" w:hAnsi="Times New Roman" w:cs="Times New Roman"/>
          <w:sz w:val="24"/>
          <w:szCs w:val="24"/>
        </w:rPr>
        <w:t xml:space="preserve">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175C3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0919">
        <w:rPr>
          <w:rFonts w:ascii="Times New Roman" w:hAnsi="Times New Roman" w:cs="Times New Roman"/>
          <w:sz w:val="24"/>
          <w:szCs w:val="24"/>
        </w:rPr>
        <w:t>«</w:t>
      </w:r>
      <w:r w:rsidRPr="00C175C3">
        <w:rPr>
          <w:rFonts w:ascii="Times New Roman" w:hAnsi="Times New Roman" w:cs="Times New Roman"/>
          <w:sz w:val="24"/>
          <w:szCs w:val="24"/>
        </w:rPr>
        <w:t>Областное казначейство</w:t>
      </w:r>
      <w:r w:rsidR="00310919">
        <w:rPr>
          <w:rFonts w:ascii="Times New Roman" w:hAnsi="Times New Roman" w:cs="Times New Roman"/>
          <w:sz w:val="24"/>
          <w:szCs w:val="24"/>
        </w:rPr>
        <w:t>»</w:t>
      </w:r>
      <w:r w:rsidRPr="00C175C3">
        <w:rPr>
          <w:rFonts w:ascii="Times New Roman" w:hAnsi="Times New Roman" w:cs="Times New Roman"/>
          <w:sz w:val="24"/>
          <w:szCs w:val="24"/>
        </w:rPr>
        <w:t>)</w:t>
      </w:r>
    </w:p>
    <w:p w:rsidR="006D2C9D" w:rsidRPr="00C175C3" w:rsidRDefault="00C175C3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2C9D" w:rsidRPr="00C175C3">
        <w:rPr>
          <w:rFonts w:ascii="Times New Roman" w:hAnsi="Times New Roman" w:cs="Times New Roman"/>
          <w:sz w:val="24"/>
          <w:szCs w:val="24"/>
        </w:rPr>
        <w:t xml:space="preserve">)                                      </w:t>
      </w:r>
      <w:r w:rsidRPr="00C175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2C9D" w:rsidRPr="00C175C3">
        <w:rPr>
          <w:rFonts w:ascii="Times New Roman" w:hAnsi="Times New Roman" w:cs="Times New Roman"/>
          <w:sz w:val="24"/>
          <w:szCs w:val="24"/>
        </w:rPr>
        <w:t>___________ ________________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___________ ________________        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175C3">
        <w:rPr>
          <w:rFonts w:ascii="Times New Roman" w:hAnsi="Times New Roman" w:cs="Times New Roman"/>
          <w:sz w:val="24"/>
          <w:szCs w:val="24"/>
        </w:rPr>
        <w:t>(подпись)   (расшифровка)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 xml:space="preserve"> (подпись)   (расшифровка)                                     </w:t>
      </w:r>
      <w:r w:rsidR="00C175C3" w:rsidRPr="00C175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5C3">
        <w:rPr>
          <w:rFonts w:ascii="Times New Roman" w:hAnsi="Times New Roman" w:cs="Times New Roman"/>
          <w:sz w:val="24"/>
          <w:szCs w:val="24"/>
        </w:rPr>
        <w:t xml:space="preserve"> </w:t>
      </w:r>
      <w:r w:rsidR="00C175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1C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5C3">
        <w:rPr>
          <w:rFonts w:ascii="Times New Roman" w:hAnsi="Times New Roman" w:cs="Times New Roman"/>
          <w:sz w:val="24"/>
          <w:szCs w:val="24"/>
        </w:rPr>
        <w:t xml:space="preserve"> </w:t>
      </w:r>
      <w:r w:rsidRPr="00C175C3">
        <w:rPr>
          <w:rFonts w:ascii="Times New Roman" w:hAnsi="Times New Roman" w:cs="Times New Roman"/>
          <w:sz w:val="24"/>
          <w:szCs w:val="24"/>
        </w:rPr>
        <w:t>"__"__________ 20__ г.</w:t>
      </w:r>
    </w:p>
    <w:p w:rsidR="006D2C9D" w:rsidRPr="00C175C3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5C3">
        <w:rPr>
          <w:rFonts w:ascii="Times New Roman" w:hAnsi="Times New Roman" w:cs="Times New Roman"/>
          <w:sz w:val="24"/>
          <w:szCs w:val="24"/>
        </w:rPr>
        <w:t>"__"__________ 20__ г.</w:t>
      </w:r>
    </w:p>
    <w:p w:rsidR="006D2C9D" w:rsidRPr="00723768" w:rsidRDefault="006D2C9D" w:rsidP="006D2C9D">
      <w:pPr>
        <w:pStyle w:val="ConsPlusNonformat"/>
        <w:jc w:val="both"/>
        <w:rPr>
          <w:sz w:val="24"/>
          <w:szCs w:val="24"/>
        </w:rPr>
      </w:pPr>
    </w:p>
    <w:p w:rsidR="006D2C9D" w:rsidRPr="00191A50" w:rsidRDefault="006D2C9D" w:rsidP="006D2C9D">
      <w:pPr>
        <w:pStyle w:val="ConsPlusNonformat"/>
        <w:jc w:val="both"/>
        <w:rPr>
          <w:sz w:val="24"/>
          <w:szCs w:val="24"/>
        </w:rPr>
      </w:pPr>
      <w:r>
        <w:t xml:space="preserve">   </w:t>
      </w: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C175C3" w:rsidRDefault="00C175C3" w:rsidP="006D2C9D">
      <w:pPr>
        <w:pStyle w:val="ConsPlusNormal"/>
        <w:jc w:val="right"/>
        <w:outlineLvl w:val="1"/>
        <w:rPr>
          <w:szCs w:val="24"/>
        </w:rPr>
      </w:pPr>
    </w:p>
    <w:p w:rsidR="00C175C3" w:rsidRDefault="00C175C3" w:rsidP="006D2C9D">
      <w:pPr>
        <w:pStyle w:val="ConsPlusNormal"/>
        <w:jc w:val="right"/>
        <w:outlineLvl w:val="1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310919" w:rsidRDefault="00310919" w:rsidP="006D2C9D">
      <w:pPr>
        <w:pStyle w:val="ConsPlusNormal"/>
        <w:jc w:val="right"/>
        <w:outlineLvl w:val="1"/>
        <w:rPr>
          <w:szCs w:val="24"/>
        </w:rPr>
      </w:pPr>
    </w:p>
    <w:p w:rsidR="006D2C9D" w:rsidRPr="00191A50" w:rsidRDefault="006D2C9D" w:rsidP="006D2C9D">
      <w:pPr>
        <w:pStyle w:val="ConsPlusNormal"/>
        <w:jc w:val="right"/>
        <w:outlineLvl w:val="1"/>
        <w:rPr>
          <w:szCs w:val="24"/>
        </w:rPr>
      </w:pPr>
      <w:r w:rsidRPr="00191A50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6D2C9D" w:rsidRPr="00191A50" w:rsidRDefault="006D2C9D" w:rsidP="006D2C9D">
      <w:pPr>
        <w:pStyle w:val="ConsPlusNormal"/>
        <w:jc w:val="right"/>
        <w:rPr>
          <w:szCs w:val="24"/>
        </w:rPr>
      </w:pPr>
      <w:r w:rsidRPr="00191A50">
        <w:rPr>
          <w:szCs w:val="24"/>
        </w:rPr>
        <w:t>к Порядку</w:t>
      </w:r>
    </w:p>
    <w:p w:rsidR="006D2C9D" w:rsidRPr="00191A50" w:rsidRDefault="006D2C9D" w:rsidP="006D2C9D">
      <w:pPr>
        <w:pStyle w:val="ConsPlusNormal"/>
        <w:jc w:val="both"/>
        <w:rPr>
          <w:szCs w:val="24"/>
        </w:rPr>
      </w:pPr>
    </w:p>
    <w:p w:rsidR="006D2C9D" w:rsidRPr="00191A50" w:rsidRDefault="006D2C9D" w:rsidP="006D2C9D">
      <w:pPr>
        <w:pStyle w:val="ConsPlusNormal"/>
        <w:jc w:val="center"/>
        <w:rPr>
          <w:szCs w:val="24"/>
        </w:rPr>
      </w:pPr>
      <w:bookmarkStart w:id="2" w:name="P325"/>
      <w:bookmarkEnd w:id="2"/>
      <w:r w:rsidRPr="00191A50">
        <w:rPr>
          <w:szCs w:val="24"/>
        </w:rPr>
        <w:lastRenderedPageBreak/>
        <w:t>ЖУРНАЛ</w:t>
      </w:r>
    </w:p>
    <w:p w:rsidR="006D2C9D" w:rsidRPr="00191A50" w:rsidRDefault="006D2C9D" w:rsidP="006D2C9D">
      <w:pPr>
        <w:pStyle w:val="ConsPlusNormal"/>
        <w:jc w:val="center"/>
        <w:rPr>
          <w:szCs w:val="24"/>
        </w:rPr>
      </w:pPr>
      <w:r w:rsidRPr="00191A50">
        <w:rPr>
          <w:szCs w:val="24"/>
        </w:rPr>
        <w:t>регистрации исполнительных документов и решений налогового органа</w:t>
      </w:r>
    </w:p>
    <w:p w:rsidR="006D2C9D" w:rsidRPr="00191A50" w:rsidRDefault="006D2C9D" w:rsidP="006D2C9D">
      <w:pPr>
        <w:pStyle w:val="ConsPlusNormal"/>
        <w:jc w:val="both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5"/>
        <w:gridCol w:w="1113"/>
        <w:gridCol w:w="1531"/>
        <w:gridCol w:w="2459"/>
        <w:gridCol w:w="1820"/>
        <w:gridCol w:w="3000"/>
        <w:gridCol w:w="1701"/>
      </w:tblGrid>
      <w:tr w:rsidR="006D2C9D" w:rsidRPr="00191A50" w:rsidTr="00310919">
        <w:tc>
          <w:tcPr>
            <w:tcW w:w="564" w:type="dxa"/>
            <w:vMerge w:val="restar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п/п</w:t>
            </w:r>
          </w:p>
        </w:tc>
        <w:tc>
          <w:tcPr>
            <w:tcW w:w="2475" w:type="dxa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 регистрации исполнительного документа или решения налогового органа</w:t>
            </w:r>
          </w:p>
        </w:tc>
        <w:tc>
          <w:tcPr>
            <w:tcW w:w="2644" w:type="dxa"/>
            <w:gridSpan w:val="2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Исполнительный документ/решение налогового органа</w:t>
            </w:r>
          </w:p>
        </w:tc>
        <w:tc>
          <w:tcPr>
            <w:tcW w:w="2459" w:type="dxa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Наименование должника (получатель средств  бюджета</w:t>
            </w:r>
            <w:r>
              <w:rPr>
                <w:szCs w:val="24"/>
              </w:rPr>
              <w:t xml:space="preserve"> </w:t>
            </w:r>
            <w:r w:rsidR="00B90F92">
              <w:rPr>
                <w:szCs w:val="24"/>
              </w:rPr>
              <w:t>поселения</w:t>
            </w:r>
            <w:r w:rsidRPr="00191A50">
              <w:rPr>
                <w:szCs w:val="24"/>
              </w:rPr>
              <w:t xml:space="preserve">, </w:t>
            </w:r>
            <w:r>
              <w:rPr>
                <w:szCs w:val="24"/>
              </w:rPr>
              <w:t>муниципаль</w:t>
            </w:r>
            <w:r w:rsidRPr="00191A50">
              <w:rPr>
                <w:szCs w:val="24"/>
              </w:rPr>
              <w:t>ное бюджетное учреждение)</w:t>
            </w:r>
          </w:p>
        </w:tc>
        <w:tc>
          <w:tcPr>
            <w:tcW w:w="1820" w:type="dxa"/>
            <w:vMerge w:val="restart"/>
          </w:tcPr>
          <w:p w:rsidR="00310919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Наименование организации</w:t>
            </w:r>
          </w:p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/Ф.И.О. взыскателя</w:t>
            </w:r>
          </w:p>
        </w:tc>
        <w:tc>
          <w:tcPr>
            <w:tcW w:w="3000" w:type="dxa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Сумма, взыскиваемая по исполнительному документу или решению налогового органа (руб.)</w:t>
            </w:r>
          </w:p>
        </w:tc>
        <w:tc>
          <w:tcPr>
            <w:tcW w:w="1701" w:type="dxa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Передано для контроля за исполнением (Ф.И.О.)</w:t>
            </w:r>
          </w:p>
        </w:tc>
      </w:tr>
      <w:tr w:rsidR="006D2C9D" w:rsidRPr="00191A50" w:rsidTr="00310919">
        <w:tc>
          <w:tcPr>
            <w:tcW w:w="564" w:type="dxa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номер</w:t>
            </w:r>
          </w:p>
        </w:tc>
        <w:tc>
          <w:tcPr>
            <w:tcW w:w="1531" w:type="dxa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 выдачи</w:t>
            </w:r>
          </w:p>
        </w:tc>
        <w:tc>
          <w:tcPr>
            <w:tcW w:w="2459" w:type="dxa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</w:tr>
      <w:tr w:rsidR="006D2C9D" w:rsidRPr="00191A50" w:rsidTr="00310919">
        <w:tc>
          <w:tcPr>
            <w:tcW w:w="564" w:type="dxa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</w:p>
        </w:tc>
        <w:tc>
          <w:tcPr>
            <w:tcW w:w="2475" w:type="dxa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2</w:t>
            </w:r>
          </w:p>
        </w:tc>
        <w:tc>
          <w:tcPr>
            <w:tcW w:w="1113" w:type="dxa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1" w:type="dxa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9" w:type="dxa"/>
          </w:tcPr>
          <w:p w:rsidR="006D2C9D" w:rsidRPr="00191A50" w:rsidRDefault="00310919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20" w:type="dxa"/>
          </w:tcPr>
          <w:p w:rsidR="006D2C9D" w:rsidRPr="00191A50" w:rsidRDefault="00310919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00" w:type="dxa"/>
          </w:tcPr>
          <w:p w:rsidR="006D2C9D" w:rsidRPr="00191A50" w:rsidRDefault="00310919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6D2C9D" w:rsidRPr="00191A50" w:rsidRDefault="00310919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6D2C9D" w:rsidRPr="00191A50" w:rsidRDefault="006D2C9D" w:rsidP="006D2C9D">
      <w:pPr>
        <w:pStyle w:val="ConsPlusNormal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7"/>
        <w:gridCol w:w="1963"/>
        <w:gridCol w:w="1702"/>
        <w:gridCol w:w="1716"/>
        <w:gridCol w:w="752"/>
        <w:gridCol w:w="611"/>
        <w:gridCol w:w="1173"/>
        <w:gridCol w:w="749"/>
        <w:gridCol w:w="752"/>
        <w:gridCol w:w="1763"/>
        <w:gridCol w:w="1446"/>
      </w:tblGrid>
      <w:tr w:rsidR="006D2C9D" w:rsidRPr="00191A50" w:rsidTr="00F81C3A">
        <w:trPr>
          <w:trHeight w:val="1548"/>
        </w:trPr>
        <w:tc>
          <w:tcPr>
            <w:tcW w:w="703" w:type="pct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Дата, номер Уведомления о поступлении исполнительного документа или решения налогового органа</w:t>
            </w:r>
          </w:p>
        </w:tc>
        <w:tc>
          <w:tcPr>
            <w:tcW w:w="668" w:type="pct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 xml:space="preserve">Дата, номер информации получателя средств бюджета </w:t>
            </w:r>
            <w:r w:rsidR="00310919">
              <w:rPr>
                <w:szCs w:val="24"/>
              </w:rPr>
              <w:t xml:space="preserve">поселения </w:t>
            </w:r>
            <w:r w:rsidRPr="00191A50">
              <w:rPr>
                <w:szCs w:val="24"/>
              </w:rPr>
              <w:t>об источнике образования задолженности</w:t>
            </w:r>
          </w:p>
        </w:tc>
        <w:tc>
          <w:tcPr>
            <w:tcW w:w="579" w:type="pct"/>
            <w:vMerge w:val="restart"/>
          </w:tcPr>
          <w:p w:rsidR="006D2C9D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Дата, номер запроса-требования получателя средств бюджета</w:t>
            </w:r>
          </w:p>
          <w:p w:rsidR="00310919" w:rsidRPr="00191A50" w:rsidRDefault="00310919" w:rsidP="003109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</w:tc>
        <w:tc>
          <w:tcPr>
            <w:tcW w:w="584" w:type="pct"/>
            <w:vMerge w:val="restar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Дата, номер Уведомления о приостановлении операций по расходованию средств</w:t>
            </w:r>
          </w:p>
        </w:tc>
        <w:tc>
          <w:tcPr>
            <w:tcW w:w="863" w:type="pct"/>
            <w:gridSpan w:val="3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Платежный документ об исполнении исполнительного документа или решения налогового органа</w:t>
            </w:r>
          </w:p>
        </w:tc>
        <w:tc>
          <w:tcPr>
            <w:tcW w:w="1111" w:type="pct"/>
            <w:gridSpan w:val="3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Возврат исполнительного документа или решения налогового органа</w:t>
            </w:r>
          </w:p>
        </w:tc>
        <w:tc>
          <w:tcPr>
            <w:tcW w:w="492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Примечание</w:t>
            </w:r>
          </w:p>
        </w:tc>
      </w:tr>
      <w:tr w:rsidR="006D2C9D" w:rsidRPr="00191A50" w:rsidTr="00F81C3A">
        <w:trPr>
          <w:trHeight w:val="151"/>
        </w:trPr>
        <w:tc>
          <w:tcPr>
            <w:tcW w:w="703" w:type="pct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6D2C9D" w:rsidRPr="00191A50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номер</w:t>
            </w:r>
          </w:p>
        </w:tc>
        <w:tc>
          <w:tcPr>
            <w:tcW w:w="208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</w:t>
            </w:r>
          </w:p>
        </w:tc>
        <w:tc>
          <w:tcPr>
            <w:tcW w:w="399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сумма, руб.</w:t>
            </w:r>
          </w:p>
        </w:tc>
        <w:tc>
          <w:tcPr>
            <w:tcW w:w="255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дата</w:t>
            </w:r>
          </w:p>
        </w:tc>
        <w:tc>
          <w:tcPr>
            <w:tcW w:w="256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номер</w:t>
            </w:r>
          </w:p>
        </w:tc>
        <w:tc>
          <w:tcPr>
            <w:tcW w:w="600" w:type="pct"/>
          </w:tcPr>
          <w:p w:rsidR="006D2C9D" w:rsidRPr="00191A50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причина возврата</w:t>
            </w:r>
          </w:p>
        </w:tc>
        <w:tc>
          <w:tcPr>
            <w:tcW w:w="492" w:type="pct"/>
          </w:tcPr>
          <w:p w:rsidR="006D2C9D" w:rsidRPr="00191A50" w:rsidRDefault="006D2C9D" w:rsidP="00116E09">
            <w:pPr>
              <w:pStyle w:val="ConsPlusNormal"/>
              <w:rPr>
                <w:szCs w:val="24"/>
              </w:rPr>
            </w:pPr>
          </w:p>
        </w:tc>
      </w:tr>
      <w:tr w:rsidR="006D2C9D" w:rsidRPr="00191A50" w:rsidTr="00F81C3A">
        <w:trPr>
          <w:trHeight w:val="293"/>
        </w:trPr>
        <w:tc>
          <w:tcPr>
            <w:tcW w:w="703" w:type="pct"/>
          </w:tcPr>
          <w:p w:rsidR="006D2C9D" w:rsidRPr="00191A50" w:rsidRDefault="00310919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68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0</w:t>
            </w:r>
          </w:p>
        </w:tc>
        <w:tc>
          <w:tcPr>
            <w:tcW w:w="579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1</w:t>
            </w:r>
          </w:p>
        </w:tc>
        <w:tc>
          <w:tcPr>
            <w:tcW w:w="584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2</w:t>
            </w:r>
          </w:p>
        </w:tc>
        <w:tc>
          <w:tcPr>
            <w:tcW w:w="256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3</w:t>
            </w:r>
          </w:p>
        </w:tc>
        <w:tc>
          <w:tcPr>
            <w:tcW w:w="208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4</w:t>
            </w:r>
          </w:p>
        </w:tc>
        <w:tc>
          <w:tcPr>
            <w:tcW w:w="399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5</w:t>
            </w:r>
          </w:p>
        </w:tc>
        <w:tc>
          <w:tcPr>
            <w:tcW w:w="255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6</w:t>
            </w:r>
          </w:p>
        </w:tc>
        <w:tc>
          <w:tcPr>
            <w:tcW w:w="256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7</w:t>
            </w:r>
          </w:p>
        </w:tc>
        <w:tc>
          <w:tcPr>
            <w:tcW w:w="600" w:type="pct"/>
          </w:tcPr>
          <w:p w:rsidR="006D2C9D" w:rsidRPr="00191A50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191A50">
              <w:rPr>
                <w:szCs w:val="24"/>
              </w:rPr>
              <w:t>1</w:t>
            </w:r>
            <w:r w:rsidR="00310919">
              <w:rPr>
                <w:szCs w:val="24"/>
              </w:rPr>
              <w:t>8</w:t>
            </w:r>
          </w:p>
        </w:tc>
        <w:tc>
          <w:tcPr>
            <w:tcW w:w="492" w:type="pct"/>
          </w:tcPr>
          <w:p w:rsidR="006D2C9D" w:rsidRPr="00191A50" w:rsidRDefault="00310919" w:rsidP="00116E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</w:tbl>
    <w:p w:rsidR="006D2C9D" w:rsidRPr="00A80387" w:rsidRDefault="006D2C9D" w:rsidP="006D2C9D">
      <w:pPr>
        <w:pStyle w:val="ConsPlusNormal"/>
        <w:jc w:val="both"/>
        <w:rPr>
          <w:szCs w:val="24"/>
        </w:rPr>
      </w:pPr>
    </w:p>
    <w:p w:rsidR="006D2C9D" w:rsidRDefault="006D2C9D" w:rsidP="006D2C9D">
      <w:pPr>
        <w:pStyle w:val="ConsPlusNormal"/>
        <w:jc w:val="right"/>
        <w:outlineLvl w:val="1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281874">
      <w:pPr>
        <w:pStyle w:val="ConsPlusNormal"/>
        <w:outlineLvl w:val="1"/>
        <w:rPr>
          <w:szCs w:val="24"/>
        </w:rPr>
      </w:pPr>
    </w:p>
    <w:p w:rsidR="00310919" w:rsidRDefault="00310919" w:rsidP="00281874">
      <w:pPr>
        <w:pStyle w:val="ConsPlusNormal"/>
        <w:jc w:val="right"/>
        <w:outlineLvl w:val="1"/>
        <w:rPr>
          <w:szCs w:val="24"/>
        </w:rPr>
      </w:pPr>
    </w:p>
    <w:p w:rsidR="00B46D93" w:rsidRDefault="00B46D93" w:rsidP="00281874">
      <w:pPr>
        <w:pStyle w:val="ConsPlusNormal"/>
        <w:jc w:val="right"/>
        <w:outlineLvl w:val="1"/>
        <w:rPr>
          <w:szCs w:val="24"/>
        </w:rPr>
      </w:pPr>
    </w:p>
    <w:p w:rsidR="00B46D93" w:rsidRDefault="00B46D93" w:rsidP="00281874">
      <w:pPr>
        <w:pStyle w:val="ConsPlusNormal"/>
        <w:jc w:val="right"/>
        <w:outlineLvl w:val="1"/>
        <w:rPr>
          <w:szCs w:val="24"/>
        </w:rPr>
      </w:pPr>
    </w:p>
    <w:p w:rsidR="00B46D93" w:rsidRDefault="00B46D93" w:rsidP="00281874">
      <w:pPr>
        <w:pStyle w:val="ConsPlusNormal"/>
        <w:jc w:val="right"/>
        <w:outlineLvl w:val="1"/>
        <w:rPr>
          <w:szCs w:val="24"/>
        </w:rPr>
      </w:pPr>
    </w:p>
    <w:p w:rsidR="00B46D93" w:rsidRDefault="00B46D93" w:rsidP="00281874">
      <w:pPr>
        <w:pStyle w:val="ConsPlusNormal"/>
        <w:jc w:val="right"/>
        <w:outlineLvl w:val="1"/>
        <w:rPr>
          <w:szCs w:val="24"/>
        </w:rPr>
      </w:pPr>
    </w:p>
    <w:p w:rsidR="00B46D93" w:rsidRDefault="00B46D93" w:rsidP="00281874">
      <w:pPr>
        <w:pStyle w:val="ConsPlusNormal"/>
        <w:jc w:val="right"/>
        <w:outlineLvl w:val="1"/>
        <w:rPr>
          <w:szCs w:val="24"/>
        </w:rPr>
      </w:pPr>
    </w:p>
    <w:p w:rsidR="00B46D93" w:rsidRDefault="00B46D93" w:rsidP="00281874">
      <w:pPr>
        <w:pStyle w:val="ConsPlusNormal"/>
        <w:jc w:val="right"/>
        <w:outlineLvl w:val="1"/>
        <w:rPr>
          <w:szCs w:val="24"/>
        </w:rPr>
      </w:pPr>
    </w:p>
    <w:p w:rsidR="006D2C9D" w:rsidRPr="00A80387" w:rsidRDefault="006D2C9D" w:rsidP="00281874">
      <w:pPr>
        <w:pStyle w:val="ConsPlusNormal"/>
        <w:jc w:val="right"/>
        <w:outlineLvl w:val="1"/>
        <w:rPr>
          <w:szCs w:val="24"/>
        </w:rPr>
      </w:pPr>
      <w:r w:rsidRPr="00A80387">
        <w:rPr>
          <w:szCs w:val="24"/>
        </w:rPr>
        <w:lastRenderedPageBreak/>
        <w:t>Приложение 3</w:t>
      </w:r>
    </w:p>
    <w:p w:rsidR="006D2C9D" w:rsidRPr="00F81C3A" w:rsidRDefault="006D2C9D" w:rsidP="00F81C3A">
      <w:pPr>
        <w:pStyle w:val="ConsPlusNormal"/>
        <w:jc w:val="right"/>
        <w:rPr>
          <w:szCs w:val="24"/>
        </w:rPr>
      </w:pPr>
      <w:r w:rsidRPr="00A80387">
        <w:rPr>
          <w:szCs w:val="24"/>
        </w:rPr>
        <w:t>к Порядку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от "__"__________ 20__ г.          </w:t>
      </w:r>
      <w:r w:rsidR="00F81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81C3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№ _______________________          </w:t>
      </w:r>
      <w:r w:rsidR="00F81C3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81C3A">
        <w:rPr>
          <w:rFonts w:ascii="Times New Roman" w:hAnsi="Times New Roman" w:cs="Times New Roman"/>
          <w:sz w:val="24"/>
          <w:szCs w:val="24"/>
        </w:rPr>
        <w:t>(наименование получателя средств</w:t>
      </w:r>
      <w:r w:rsidR="00F81C3A">
        <w:rPr>
          <w:rFonts w:ascii="Times New Roman" w:hAnsi="Times New Roman" w:cs="Times New Roman"/>
          <w:sz w:val="24"/>
          <w:szCs w:val="24"/>
        </w:rPr>
        <w:t xml:space="preserve"> бюджета поселения)</w:t>
      </w:r>
    </w:p>
    <w:p w:rsidR="00310919" w:rsidRDefault="00310919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7"/>
      <w:bookmarkEnd w:id="3"/>
    </w:p>
    <w:p w:rsidR="006D2C9D" w:rsidRPr="00F81C3A" w:rsidRDefault="006D2C9D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F81C3A" w:rsidRDefault="006D2C9D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о поступлении исполнительного документа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6D2C9D" w:rsidRPr="00F81C3A" w:rsidRDefault="006D2C9D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уведомляет о поступлении исполнительного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38"/>
        <w:gridCol w:w="5282"/>
        <w:gridCol w:w="1559"/>
        <w:gridCol w:w="4820"/>
      </w:tblGrid>
      <w:tr w:rsidR="006D2C9D" w:rsidRPr="00F81C3A" w:rsidTr="00F81C3A">
        <w:tc>
          <w:tcPr>
            <w:tcW w:w="564" w:type="dxa"/>
            <w:vMerge w:val="restart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№</w:t>
            </w:r>
          </w:p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п/п</w:t>
            </w:r>
          </w:p>
        </w:tc>
        <w:tc>
          <w:tcPr>
            <w:tcW w:w="2438" w:type="dxa"/>
            <w:vMerge w:val="restart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Дата поступления исполнительного документа</w:t>
            </w:r>
          </w:p>
        </w:tc>
        <w:tc>
          <w:tcPr>
            <w:tcW w:w="5282" w:type="dxa"/>
            <w:vMerge w:val="restart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Наименование организации/Ф.И.О. взыскателя по исполнительному документу (представителя взыскателя)/судебного органа, представившего исполнительный документ</w:t>
            </w:r>
          </w:p>
        </w:tc>
        <w:tc>
          <w:tcPr>
            <w:tcW w:w="6379" w:type="dxa"/>
            <w:gridSpan w:val="2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Исполнительный документ</w:t>
            </w:r>
          </w:p>
        </w:tc>
      </w:tr>
      <w:tr w:rsidR="006D2C9D" w:rsidRPr="00F81C3A" w:rsidTr="00281874">
        <w:tc>
          <w:tcPr>
            <w:tcW w:w="564" w:type="dxa"/>
            <w:vMerge/>
          </w:tcPr>
          <w:p w:rsidR="006D2C9D" w:rsidRPr="00F81C3A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D2C9D" w:rsidRPr="00F81C3A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  <w:vMerge/>
          </w:tcPr>
          <w:p w:rsidR="006D2C9D" w:rsidRPr="00F81C3A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номер и дата выдачи</w:t>
            </w:r>
          </w:p>
        </w:tc>
        <w:tc>
          <w:tcPr>
            <w:tcW w:w="4820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наименование судебного акта, номер дела, по которому выдан исполнительный документ</w:t>
            </w:r>
          </w:p>
        </w:tc>
      </w:tr>
      <w:tr w:rsidR="006D2C9D" w:rsidRPr="00F81C3A" w:rsidTr="00281874">
        <w:tc>
          <w:tcPr>
            <w:tcW w:w="564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2</w:t>
            </w:r>
          </w:p>
        </w:tc>
        <w:tc>
          <w:tcPr>
            <w:tcW w:w="5282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4</w:t>
            </w:r>
          </w:p>
        </w:tc>
        <w:tc>
          <w:tcPr>
            <w:tcW w:w="4820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5</w:t>
            </w:r>
          </w:p>
        </w:tc>
      </w:tr>
      <w:tr w:rsidR="006D2C9D" w:rsidRPr="00F81C3A" w:rsidTr="00281874">
        <w:tc>
          <w:tcPr>
            <w:tcW w:w="564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2438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5282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81C3A" w:rsidRDefault="006D2C9D" w:rsidP="00F81C3A">
      <w:pPr>
        <w:pStyle w:val="ConsPlusNormal"/>
        <w:jc w:val="both"/>
        <w:rPr>
          <w:szCs w:val="24"/>
        </w:rPr>
      </w:pPr>
      <w:r w:rsidRPr="00F81C3A">
        <w:rPr>
          <w:szCs w:val="24"/>
        </w:rPr>
        <w:t>и необходимости представления в течение 10 рабочих дней со дня получения настоящего уведомления следующих документов и информации:</w:t>
      </w:r>
    </w:p>
    <w:p w:rsid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 xml:space="preserve">информации об источнике образования задолженности и о кодах бюджетной классификации Российской Федерации, по которым должны быть произведены расходы 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 xml:space="preserve"> по исполнению исполнительного документа, применительно к бюджетной классификации Российской Федерации текущего финансового года;</w:t>
      </w:r>
    </w:p>
    <w:p w:rsid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 xml:space="preserve">платежного документа на перечисление средств в размере полного либо частичного исполнения исполнительного документа в пределах остатка объемов финансирования расходов, отраженных на лицевом счете получателя средств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 xml:space="preserve"> по соответствующим кодам бюджетной классификации Российской Федерации;</w:t>
      </w:r>
    </w:p>
    <w:p w:rsid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информации о дате ежемесячной выплаты, если выплаты по исполнению исполнительного листа имеют периодический характер;</w:t>
      </w:r>
    </w:p>
    <w:p w:rsidR="006D2C9D" w:rsidRP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 xml:space="preserve">при отсутствии или недостаточности остатка лимитов бюджетных обязательств (бюджетных ассигнований) и (или) объемов финансирования расходов для полного исполнения исполнительного документа - заверенной копии запроса-требования в адрес главного распорядителя (распорядителя) средств 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>, в ведении которого находится, о необходимости выделения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документа.</w:t>
      </w:r>
    </w:p>
    <w:p w:rsidR="006D2C9D" w:rsidRPr="00F81C3A" w:rsidRDefault="006D2C9D" w:rsidP="00281874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Приложение: копии судебного акта и заявления взыскателя на ______ листах.</w:t>
      </w:r>
    </w:p>
    <w:p w:rsidR="006D2C9D" w:rsidRPr="00F81C3A" w:rsidRDefault="00310919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F81C3A">
        <w:rPr>
          <w:rFonts w:ascii="Times New Roman" w:hAnsi="Times New Roman" w:cs="Times New Roman"/>
          <w:sz w:val="24"/>
          <w:szCs w:val="24"/>
        </w:rPr>
        <w:t xml:space="preserve">                          _____________ 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D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1C3A">
        <w:rPr>
          <w:rFonts w:ascii="Times New Roman" w:hAnsi="Times New Roman" w:cs="Times New Roman"/>
          <w:sz w:val="24"/>
          <w:szCs w:val="24"/>
        </w:rPr>
        <w:t xml:space="preserve">      (подпись)      (расшифровка)</w:t>
      </w:r>
    </w:p>
    <w:p w:rsidR="00F81C3A" w:rsidRPr="00B46D93" w:rsidRDefault="006D2C9D" w:rsidP="00B46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46D93">
        <w:rPr>
          <w:rFonts w:ascii="Times New Roman" w:hAnsi="Times New Roman" w:cs="Times New Roman"/>
          <w:sz w:val="24"/>
          <w:szCs w:val="24"/>
        </w:rPr>
        <w:t>М.П</w:t>
      </w:r>
    </w:p>
    <w:p w:rsidR="00310919" w:rsidRDefault="00310919" w:rsidP="00B46D93">
      <w:pPr>
        <w:pStyle w:val="ConsPlusNormal"/>
        <w:outlineLvl w:val="1"/>
        <w:rPr>
          <w:szCs w:val="24"/>
        </w:rPr>
      </w:pPr>
    </w:p>
    <w:p w:rsidR="00310919" w:rsidRDefault="00310919" w:rsidP="006D2C9D">
      <w:pPr>
        <w:pStyle w:val="ConsPlusNormal"/>
        <w:jc w:val="right"/>
        <w:outlineLvl w:val="1"/>
        <w:rPr>
          <w:szCs w:val="24"/>
        </w:rPr>
      </w:pPr>
    </w:p>
    <w:p w:rsidR="006D2C9D" w:rsidRPr="00F604D2" w:rsidRDefault="006D2C9D" w:rsidP="006D2C9D">
      <w:pPr>
        <w:pStyle w:val="ConsPlusNormal"/>
        <w:jc w:val="right"/>
        <w:outlineLvl w:val="1"/>
        <w:rPr>
          <w:szCs w:val="24"/>
        </w:rPr>
      </w:pPr>
      <w:r w:rsidRPr="00F604D2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6D2C9D" w:rsidRPr="00F604D2" w:rsidRDefault="006D2C9D" w:rsidP="006D2C9D">
      <w:pPr>
        <w:pStyle w:val="ConsPlusNormal"/>
        <w:jc w:val="right"/>
        <w:rPr>
          <w:szCs w:val="24"/>
        </w:rPr>
      </w:pPr>
      <w:r w:rsidRPr="00F604D2">
        <w:rPr>
          <w:szCs w:val="24"/>
        </w:rPr>
        <w:t>к Порядку</w:t>
      </w:r>
    </w:p>
    <w:p w:rsidR="006D2C9D" w:rsidRPr="00F604D2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от "__"____________ 20__ г.    </w:t>
      </w:r>
      <w:r w:rsidR="00F81C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1C3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81C3A" w:rsidRPr="00F81C3A" w:rsidRDefault="006D2C9D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№ _________________________     </w:t>
      </w:r>
      <w:r w:rsidR="00F81C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81C3A">
        <w:rPr>
          <w:rFonts w:ascii="Times New Roman" w:hAnsi="Times New Roman" w:cs="Times New Roman"/>
          <w:sz w:val="24"/>
          <w:szCs w:val="24"/>
        </w:rPr>
        <w:t>(наименование  муниципального</w:t>
      </w:r>
      <w:r w:rsidR="00F81C3A" w:rsidRPr="00F81C3A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  <w:r w:rsidR="00F81C3A">
        <w:rPr>
          <w:rFonts w:ascii="Times New Roman" w:hAnsi="Times New Roman" w:cs="Times New Roman"/>
          <w:sz w:val="24"/>
          <w:szCs w:val="24"/>
        </w:rPr>
        <w:t xml:space="preserve"> поселения)</w:t>
      </w:r>
    </w:p>
    <w:p w:rsidR="006D2C9D" w:rsidRPr="00F81C3A" w:rsidRDefault="00F81C3A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D2C9D" w:rsidRPr="00F81C3A" w:rsidRDefault="006D2C9D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37"/>
      <w:bookmarkEnd w:id="4"/>
      <w:r w:rsidRPr="00F81C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F81C3A" w:rsidRDefault="006D2C9D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о поступлении исполнительного документа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уведомляет о поступлении исполнительного документа: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9"/>
        <w:gridCol w:w="5103"/>
        <w:gridCol w:w="2268"/>
        <w:gridCol w:w="3969"/>
      </w:tblGrid>
      <w:tr w:rsidR="006D2C9D" w:rsidRPr="00F81C3A" w:rsidTr="00F81C3A">
        <w:tc>
          <w:tcPr>
            <w:tcW w:w="564" w:type="dxa"/>
            <w:vMerge w:val="restart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№</w:t>
            </w:r>
          </w:p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п/п</w:t>
            </w:r>
          </w:p>
        </w:tc>
        <w:tc>
          <w:tcPr>
            <w:tcW w:w="2759" w:type="dxa"/>
            <w:vMerge w:val="restart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Дата поступления исполнительного</w:t>
            </w:r>
          </w:p>
        </w:tc>
        <w:tc>
          <w:tcPr>
            <w:tcW w:w="5103" w:type="dxa"/>
            <w:vMerge w:val="restart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Наименование организации/Ф.И.О. взыскателя по исполнительному документу (представителя взыскателя)/судебного органа, представившего исполнительный документ</w:t>
            </w:r>
          </w:p>
        </w:tc>
        <w:tc>
          <w:tcPr>
            <w:tcW w:w="6237" w:type="dxa"/>
            <w:gridSpan w:val="2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Исполнительный документ</w:t>
            </w:r>
          </w:p>
        </w:tc>
      </w:tr>
      <w:tr w:rsidR="006D2C9D" w:rsidRPr="00F81C3A" w:rsidTr="00F81C3A">
        <w:tc>
          <w:tcPr>
            <w:tcW w:w="564" w:type="dxa"/>
            <w:vMerge/>
          </w:tcPr>
          <w:p w:rsidR="006D2C9D" w:rsidRPr="00F81C3A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6D2C9D" w:rsidRPr="00F81C3A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D2C9D" w:rsidRPr="00F81C3A" w:rsidRDefault="006D2C9D" w:rsidP="00116E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  <w:r w:rsidRPr="00F81C3A">
              <w:rPr>
                <w:szCs w:val="24"/>
              </w:rPr>
              <w:t>номер и дата выдачи</w:t>
            </w:r>
          </w:p>
        </w:tc>
        <w:tc>
          <w:tcPr>
            <w:tcW w:w="3969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наименование судебного акта и номер дела, по которому выдан исполнительный документ</w:t>
            </w:r>
          </w:p>
        </w:tc>
      </w:tr>
      <w:tr w:rsidR="006D2C9D" w:rsidRPr="00F81C3A" w:rsidTr="00F81C3A">
        <w:tc>
          <w:tcPr>
            <w:tcW w:w="564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1</w:t>
            </w:r>
          </w:p>
        </w:tc>
        <w:tc>
          <w:tcPr>
            <w:tcW w:w="2759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5</w:t>
            </w:r>
          </w:p>
        </w:tc>
      </w:tr>
      <w:tr w:rsidR="006D2C9D" w:rsidRPr="00F81C3A" w:rsidTr="00F81C3A">
        <w:tc>
          <w:tcPr>
            <w:tcW w:w="564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2759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5103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3969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</w:tr>
    </w:tbl>
    <w:p w:rsidR="006D2C9D" w:rsidRPr="00F81C3A" w:rsidRDefault="006D2C9D" w:rsidP="006D2C9D">
      <w:pPr>
        <w:rPr>
          <w:sz w:val="24"/>
          <w:szCs w:val="24"/>
        </w:rPr>
        <w:sectPr w:rsidR="006D2C9D" w:rsidRPr="00F81C3A" w:rsidSect="00B46D93">
          <w:pgSz w:w="16838" w:h="11905" w:orient="landscape"/>
          <w:pgMar w:top="851" w:right="1134" w:bottom="851" w:left="1134" w:header="0" w:footer="0" w:gutter="0"/>
          <w:cols w:space="720"/>
          <w:docGrid w:linePitch="381"/>
        </w:sectPr>
      </w:pPr>
    </w:p>
    <w:p w:rsidR="006D2C9D" w:rsidRPr="00F81C3A" w:rsidRDefault="006D2C9D" w:rsidP="006D2C9D">
      <w:pPr>
        <w:rPr>
          <w:sz w:val="24"/>
          <w:szCs w:val="24"/>
        </w:rPr>
        <w:sectPr w:rsidR="006D2C9D" w:rsidRPr="00F81C3A" w:rsidSect="00116E09">
          <w:type w:val="continuous"/>
          <w:pgSz w:w="16838" w:h="11905" w:orient="landscape"/>
          <w:pgMar w:top="1701" w:right="1134" w:bottom="851" w:left="1134" w:header="0" w:footer="0" w:gutter="0"/>
          <w:cols w:space="720"/>
          <w:docGrid w:linePitch="381"/>
        </w:sectPr>
      </w:pPr>
    </w:p>
    <w:p w:rsidR="00F81C3A" w:rsidRDefault="00F81C3A" w:rsidP="00F81C3A">
      <w:pPr>
        <w:pStyle w:val="ConsPlusNormal"/>
        <w:jc w:val="both"/>
        <w:rPr>
          <w:szCs w:val="24"/>
        </w:rPr>
      </w:pPr>
      <w:r w:rsidRPr="00F604D2">
        <w:rPr>
          <w:szCs w:val="24"/>
        </w:rPr>
        <w:lastRenderedPageBreak/>
        <w:t>и необходимости представления в течение 30 рабочих дней со дня получения настоящего уведомления следующих документов и информации:</w:t>
      </w:r>
    </w:p>
    <w:p w:rsidR="00F81C3A" w:rsidRDefault="00F81C3A" w:rsidP="00F81C3A">
      <w:pPr>
        <w:pStyle w:val="ConsPlusNormal"/>
        <w:ind w:firstLine="540"/>
        <w:jc w:val="both"/>
        <w:rPr>
          <w:szCs w:val="24"/>
        </w:rPr>
      </w:pPr>
      <w:r w:rsidRPr="00F604D2">
        <w:rPr>
          <w:szCs w:val="24"/>
        </w:rPr>
        <w:t>платежного документа на перечисление средств в размере полного либо частичного исполнения исполнительного документа в пределах остатка объемов финансирования расходов, отраженных на</w:t>
      </w:r>
      <w:r>
        <w:rPr>
          <w:szCs w:val="24"/>
        </w:rPr>
        <w:t xml:space="preserve"> его</w:t>
      </w:r>
      <w:r w:rsidR="00310919">
        <w:rPr>
          <w:szCs w:val="24"/>
        </w:rPr>
        <w:t xml:space="preserve"> лицевом</w:t>
      </w:r>
      <w:r>
        <w:rPr>
          <w:szCs w:val="24"/>
        </w:rPr>
        <w:t xml:space="preserve"> </w:t>
      </w:r>
      <w:r w:rsidRPr="00F604D2">
        <w:rPr>
          <w:szCs w:val="24"/>
        </w:rPr>
        <w:t>счете  по соответствующим кодам бюджетной классификации Российской Федерации;</w:t>
      </w:r>
    </w:p>
    <w:p w:rsidR="00F81C3A" w:rsidRPr="00F604D2" w:rsidRDefault="00F81C3A" w:rsidP="00F81C3A">
      <w:pPr>
        <w:pStyle w:val="ConsPlusNormal"/>
        <w:ind w:firstLine="540"/>
        <w:jc w:val="both"/>
        <w:rPr>
          <w:szCs w:val="24"/>
        </w:rPr>
      </w:pPr>
      <w:r w:rsidRPr="00F604D2">
        <w:rPr>
          <w:szCs w:val="24"/>
        </w:rPr>
        <w:t>информации о дате ежемесячной выплаты, если выплаты по исполнению исполнительного листа имеют периодический характер.</w:t>
      </w:r>
    </w:p>
    <w:p w:rsidR="00F81C3A" w:rsidRPr="00F604D2" w:rsidRDefault="00F81C3A" w:rsidP="00F81C3A">
      <w:pPr>
        <w:pStyle w:val="ConsPlusNormal"/>
        <w:jc w:val="both"/>
        <w:rPr>
          <w:szCs w:val="24"/>
        </w:rPr>
      </w:pPr>
      <w:r w:rsidRPr="00F604D2">
        <w:rPr>
          <w:szCs w:val="24"/>
        </w:rPr>
        <w:t>Приложение: копии заявления взыскателя и судебного акта (при наличии) на ______ листах.</w:t>
      </w:r>
    </w:p>
    <w:p w:rsidR="00F81C3A" w:rsidRPr="00F604D2" w:rsidRDefault="00F81C3A" w:rsidP="00F81C3A">
      <w:pPr>
        <w:pStyle w:val="ConsPlusNormal"/>
        <w:jc w:val="both"/>
        <w:rPr>
          <w:szCs w:val="24"/>
        </w:rPr>
      </w:pPr>
    </w:p>
    <w:p w:rsidR="00F81C3A" w:rsidRPr="00F81C3A" w:rsidRDefault="00F81C3A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F81C3A">
        <w:rPr>
          <w:rFonts w:ascii="Times New Roman" w:hAnsi="Times New Roman" w:cs="Times New Roman"/>
          <w:sz w:val="24"/>
          <w:szCs w:val="24"/>
        </w:rPr>
        <w:t xml:space="preserve">        _____________  ___________________</w:t>
      </w:r>
    </w:p>
    <w:p w:rsidR="00F81C3A" w:rsidRPr="00F81C3A" w:rsidRDefault="00F81C3A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(расшифровка)</w:t>
      </w:r>
    </w:p>
    <w:p w:rsidR="006D2C9D" w:rsidRPr="00310919" w:rsidRDefault="00F81C3A" w:rsidP="00310919">
      <w:pPr>
        <w:pStyle w:val="ConsPlusNonformat"/>
        <w:jc w:val="both"/>
        <w:rPr>
          <w:sz w:val="24"/>
          <w:szCs w:val="24"/>
        </w:rPr>
        <w:sectPr w:rsidR="006D2C9D" w:rsidRPr="00310919" w:rsidSect="00116E09">
          <w:footnotePr>
            <w:numFmt w:val="chicago"/>
            <w:numRestart w:val="eachSect"/>
          </w:footnotePr>
          <w:type w:val="continuous"/>
          <w:pgSz w:w="16838" w:h="11905" w:orient="landscape"/>
          <w:pgMar w:top="1701" w:right="1134" w:bottom="851" w:left="1134" w:header="720" w:footer="720" w:gutter="0"/>
          <w:cols w:space="720"/>
          <w:docGrid w:linePitch="360"/>
        </w:sectPr>
      </w:pPr>
      <w:r w:rsidRPr="00F604D2">
        <w:rPr>
          <w:sz w:val="24"/>
          <w:szCs w:val="24"/>
        </w:rPr>
        <w:t xml:space="preserve">                  </w:t>
      </w:r>
      <w:r w:rsidR="00310919">
        <w:rPr>
          <w:sz w:val="24"/>
          <w:szCs w:val="24"/>
        </w:rPr>
        <w:t xml:space="preserve">                            М.П</w:t>
      </w:r>
    </w:p>
    <w:p w:rsidR="006D2C9D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F81C3A" w:rsidRDefault="006D2C9D" w:rsidP="006D2C9D">
      <w:pPr>
        <w:pStyle w:val="ConsPlusNormal"/>
        <w:jc w:val="right"/>
        <w:outlineLvl w:val="1"/>
        <w:rPr>
          <w:szCs w:val="24"/>
        </w:rPr>
      </w:pPr>
      <w:r w:rsidRPr="00F81C3A">
        <w:rPr>
          <w:szCs w:val="24"/>
        </w:rPr>
        <w:t>Приложение 5</w:t>
      </w:r>
    </w:p>
    <w:p w:rsidR="006D2C9D" w:rsidRPr="00F81C3A" w:rsidRDefault="006D2C9D" w:rsidP="006D2C9D">
      <w:pPr>
        <w:pStyle w:val="ConsPlusNormal"/>
        <w:jc w:val="right"/>
        <w:rPr>
          <w:szCs w:val="24"/>
        </w:rPr>
      </w:pPr>
      <w:r w:rsidRPr="00F81C3A">
        <w:rPr>
          <w:szCs w:val="24"/>
        </w:rPr>
        <w:t>к Порядку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от"__"__________20__г.         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1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1C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№ ______________________      (наименование  получателя средств</w:t>
      </w:r>
      <w:r w:rsidR="00F81C3A">
        <w:rPr>
          <w:rFonts w:ascii="Times New Roman" w:hAnsi="Times New Roman" w:cs="Times New Roman"/>
          <w:sz w:val="24"/>
          <w:szCs w:val="24"/>
        </w:rPr>
        <w:t xml:space="preserve"> бюджета поселения)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F81C3A" w:rsidRDefault="006D2C9D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84"/>
      <w:bookmarkEnd w:id="5"/>
      <w:r w:rsidRPr="00F81C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F81C3A" w:rsidRDefault="006D2C9D" w:rsidP="00F81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о поступлении решения налогового органа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6D2C9D" w:rsidRPr="00F81C3A" w:rsidRDefault="006D2C9D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уведомляет о поступлении решения налогового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061"/>
        <w:gridCol w:w="2105"/>
      </w:tblGrid>
      <w:tr w:rsidR="006D2C9D" w:rsidRPr="00F81C3A" w:rsidTr="00310919">
        <w:tc>
          <w:tcPr>
            <w:tcW w:w="567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№</w:t>
            </w:r>
          </w:p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п/п</w:t>
            </w:r>
          </w:p>
        </w:tc>
        <w:tc>
          <w:tcPr>
            <w:tcW w:w="3685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 xml:space="preserve">Дата поступления решения налогового </w:t>
            </w:r>
            <w:r w:rsidR="005007BC">
              <w:rPr>
                <w:szCs w:val="24"/>
              </w:rPr>
              <w:t>органа</w:t>
            </w:r>
          </w:p>
        </w:tc>
        <w:tc>
          <w:tcPr>
            <w:tcW w:w="3061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Номер и дата выдачи решения налогового органа</w:t>
            </w:r>
          </w:p>
        </w:tc>
        <w:tc>
          <w:tcPr>
            <w:tcW w:w="2105" w:type="dxa"/>
          </w:tcPr>
          <w:p w:rsidR="006D2C9D" w:rsidRPr="00F81C3A" w:rsidRDefault="006D2C9D" w:rsidP="0031091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Наименование организации</w:t>
            </w:r>
          </w:p>
        </w:tc>
      </w:tr>
      <w:tr w:rsidR="006D2C9D" w:rsidRPr="00F81C3A" w:rsidTr="00310919">
        <w:tc>
          <w:tcPr>
            <w:tcW w:w="567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2</w:t>
            </w:r>
          </w:p>
        </w:tc>
        <w:tc>
          <w:tcPr>
            <w:tcW w:w="3061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3</w:t>
            </w:r>
          </w:p>
        </w:tc>
        <w:tc>
          <w:tcPr>
            <w:tcW w:w="2105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4</w:t>
            </w:r>
          </w:p>
        </w:tc>
      </w:tr>
      <w:tr w:rsidR="006D2C9D" w:rsidRPr="00F81C3A" w:rsidTr="00310919">
        <w:tc>
          <w:tcPr>
            <w:tcW w:w="567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3685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3061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2105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</w:tr>
    </w:tbl>
    <w:p w:rsid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и необходимости представления в течение 10 рабочих дней со дня получения настоящего уведомления следующих документов и информации:</w:t>
      </w:r>
    </w:p>
    <w:p w:rsid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 xml:space="preserve">информации об источнике образования задолженности и о кодах бюджетной классификации Российской Федерации, по которым должны быть произведены расходы 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 xml:space="preserve"> по исполнению решения налогового органа, применительно к бюджетной классификации Российской Федерации текущего финансового года;</w:t>
      </w:r>
    </w:p>
    <w:p w:rsid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 xml:space="preserve">платежного документа на перечисление средств в размере полного либо частичного исполнения решения налогового органа в пределах остатка объемов финансирования расходов, отраженных на лицевом счете получателя средств 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 xml:space="preserve"> по соответствующим кодам бюджетной классификации Российской Федерации;</w:t>
      </w:r>
    </w:p>
    <w:p w:rsidR="006D2C9D" w:rsidRPr="00F81C3A" w:rsidRDefault="006D2C9D" w:rsidP="00F81C3A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решения налогового органа - заверенной к</w:t>
      </w:r>
      <w:r w:rsidR="00310919">
        <w:rPr>
          <w:szCs w:val="24"/>
        </w:rPr>
        <w:t>опии запроса-требования в адрес</w:t>
      </w:r>
      <w:r w:rsidRPr="00F81C3A">
        <w:rPr>
          <w:szCs w:val="24"/>
        </w:rPr>
        <w:t xml:space="preserve"> главного распор</w:t>
      </w:r>
      <w:r w:rsidR="00310919">
        <w:rPr>
          <w:szCs w:val="24"/>
        </w:rPr>
        <w:t>ядителя (распорядителя) средств</w:t>
      </w:r>
      <w:r w:rsidRPr="00F81C3A">
        <w:rPr>
          <w:szCs w:val="24"/>
        </w:rPr>
        <w:t xml:space="preserve">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>, в ведении которого находится, о необходимости выделения дополнительных лимитов бюджетных обязательств (бюджетных ассигнований) и (или) объемов финансирования расходов в целях исполнения решения налогового органа.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Приложение: копия решения налогового органа на _____ листах.</w:t>
      </w:r>
    </w:p>
    <w:p w:rsidR="006D2C9D" w:rsidRPr="00F81C3A" w:rsidRDefault="006D2C9D" w:rsidP="006D2C9D">
      <w:pPr>
        <w:pStyle w:val="ConsPlusNormal"/>
        <w:ind w:firstLine="540"/>
        <w:jc w:val="both"/>
        <w:rPr>
          <w:szCs w:val="24"/>
        </w:rPr>
      </w:pP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F81C3A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F81C3A">
        <w:rPr>
          <w:rFonts w:ascii="Times New Roman" w:hAnsi="Times New Roman" w:cs="Times New Roman"/>
          <w:sz w:val="24"/>
          <w:szCs w:val="24"/>
        </w:rPr>
        <w:t xml:space="preserve"> _____________  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(расшифровка)</w:t>
      </w:r>
    </w:p>
    <w:p w:rsidR="006D2C9D" w:rsidRPr="00F81C3A" w:rsidRDefault="00F81C3A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C9D" w:rsidRPr="00F81C3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1E30A0" w:rsidRDefault="006D2C9D" w:rsidP="006D2C9D">
      <w:pPr>
        <w:pStyle w:val="ConsPlusNormal"/>
        <w:jc w:val="both"/>
        <w:rPr>
          <w:szCs w:val="24"/>
        </w:rPr>
      </w:pPr>
    </w:p>
    <w:p w:rsidR="00F81C3A" w:rsidRDefault="00F81C3A" w:rsidP="00310919">
      <w:pPr>
        <w:pStyle w:val="ConsPlusNormal"/>
        <w:outlineLvl w:val="1"/>
        <w:rPr>
          <w:szCs w:val="24"/>
        </w:rPr>
      </w:pPr>
    </w:p>
    <w:p w:rsidR="00310919" w:rsidRDefault="00310919" w:rsidP="00310919">
      <w:pPr>
        <w:pStyle w:val="ConsPlusNormal"/>
        <w:outlineLvl w:val="1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6D2C9D" w:rsidRPr="00F81C3A" w:rsidRDefault="006D2C9D" w:rsidP="006D2C9D">
      <w:pPr>
        <w:pStyle w:val="ConsPlusNormal"/>
        <w:jc w:val="right"/>
        <w:outlineLvl w:val="1"/>
        <w:rPr>
          <w:szCs w:val="24"/>
        </w:rPr>
      </w:pPr>
      <w:r w:rsidRPr="00F81C3A">
        <w:rPr>
          <w:szCs w:val="24"/>
        </w:rPr>
        <w:lastRenderedPageBreak/>
        <w:t>Приложение 6</w:t>
      </w:r>
    </w:p>
    <w:p w:rsidR="006D2C9D" w:rsidRPr="00F81C3A" w:rsidRDefault="006D2C9D" w:rsidP="006D2C9D">
      <w:pPr>
        <w:pStyle w:val="ConsPlusNormal"/>
        <w:jc w:val="right"/>
        <w:rPr>
          <w:szCs w:val="24"/>
        </w:rPr>
      </w:pPr>
      <w:r w:rsidRPr="00F81C3A">
        <w:rPr>
          <w:szCs w:val="24"/>
        </w:rPr>
        <w:t>к Порядку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от"__"__________20__г.                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1C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C9D" w:rsidRPr="00F81C3A" w:rsidRDefault="00825D88" w:rsidP="00F8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 </w:t>
      </w:r>
      <w:r w:rsidR="006D2C9D" w:rsidRPr="00F81C3A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F81C3A" w:rsidRPr="00F81C3A"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="00F81C3A">
        <w:rPr>
          <w:rFonts w:ascii="Times New Roman" w:hAnsi="Times New Roman" w:cs="Times New Roman"/>
          <w:sz w:val="24"/>
          <w:szCs w:val="24"/>
        </w:rPr>
        <w:t>поселения)</w:t>
      </w:r>
    </w:p>
    <w:p w:rsidR="00694901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9"/>
      <w:bookmarkEnd w:id="6"/>
    </w:p>
    <w:p w:rsidR="006D2C9D" w:rsidRPr="00F81C3A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F81C3A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о поступлении решения налогового органа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6D2C9D" w:rsidRPr="00694901" w:rsidRDefault="006D2C9D" w:rsidP="00694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уведомляет о поступлении решения налогового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3402"/>
        <w:gridCol w:w="2410"/>
      </w:tblGrid>
      <w:tr w:rsidR="006D2C9D" w:rsidRPr="00F81C3A" w:rsidTr="00694901">
        <w:tc>
          <w:tcPr>
            <w:tcW w:w="567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№</w:t>
            </w:r>
          </w:p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п/п</w:t>
            </w:r>
          </w:p>
        </w:tc>
        <w:tc>
          <w:tcPr>
            <w:tcW w:w="3039" w:type="dxa"/>
          </w:tcPr>
          <w:p w:rsidR="006D2C9D" w:rsidRPr="00F81C3A" w:rsidRDefault="006D2C9D" w:rsidP="00825D88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 xml:space="preserve">Дата поступления решения налогового </w:t>
            </w:r>
            <w:r w:rsidR="005007BC">
              <w:rPr>
                <w:szCs w:val="24"/>
              </w:rPr>
              <w:t>органа</w:t>
            </w:r>
          </w:p>
        </w:tc>
        <w:tc>
          <w:tcPr>
            <w:tcW w:w="3402" w:type="dxa"/>
          </w:tcPr>
          <w:p w:rsidR="006D2C9D" w:rsidRPr="00F81C3A" w:rsidRDefault="006D2C9D" w:rsidP="00825D88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Номер и дата выдачи решения налогового органа</w:t>
            </w:r>
          </w:p>
        </w:tc>
        <w:tc>
          <w:tcPr>
            <w:tcW w:w="2410" w:type="dxa"/>
          </w:tcPr>
          <w:p w:rsidR="006D2C9D" w:rsidRPr="00F81C3A" w:rsidRDefault="006D2C9D" w:rsidP="00825D88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Наименование налогового органа</w:t>
            </w:r>
          </w:p>
        </w:tc>
      </w:tr>
      <w:tr w:rsidR="006D2C9D" w:rsidRPr="00F81C3A" w:rsidTr="00694901">
        <w:tc>
          <w:tcPr>
            <w:tcW w:w="567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1</w:t>
            </w:r>
          </w:p>
        </w:tc>
        <w:tc>
          <w:tcPr>
            <w:tcW w:w="3039" w:type="dxa"/>
          </w:tcPr>
          <w:p w:rsidR="006D2C9D" w:rsidRPr="00F81C3A" w:rsidRDefault="006D2C9D" w:rsidP="00825D88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6D2C9D" w:rsidRPr="00F81C3A" w:rsidRDefault="006D2C9D" w:rsidP="00116E09">
            <w:pPr>
              <w:pStyle w:val="ConsPlusNormal"/>
              <w:jc w:val="center"/>
              <w:rPr>
                <w:szCs w:val="24"/>
              </w:rPr>
            </w:pPr>
            <w:r w:rsidRPr="00F81C3A">
              <w:rPr>
                <w:szCs w:val="24"/>
              </w:rPr>
              <w:t>4</w:t>
            </w:r>
          </w:p>
        </w:tc>
      </w:tr>
      <w:tr w:rsidR="006D2C9D" w:rsidRPr="00F81C3A" w:rsidTr="00694901">
        <w:tc>
          <w:tcPr>
            <w:tcW w:w="567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3039" w:type="dxa"/>
          </w:tcPr>
          <w:p w:rsidR="006D2C9D" w:rsidRPr="00F81C3A" w:rsidRDefault="006D2C9D" w:rsidP="00825D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6D2C9D" w:rsidRPr="00F81C3A" w:rsidRDefault="006D2C9D" w:rsidP="00116E09">
            <w:pPr>
              <w:pStyle w:val="ConsPlusNormal"/>
              <w:rPr>
                <w:szCs w:val="24"/>
              </w:rPr>
            </w:pPr>
          </w:p>
        </w:tc>
      </w:tr>
    </w:tbl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и необходимости представления в течение 30 рабочих дней со дня получения настоящего уведомления следующих документов и информации:</w:t>
      </w:r>
    </w:p>
    <w:p w:rsidR="006D2C9D" w:rsidRPr="00F81C3A" w:rsidRDefault="006D2C9D" w:rsidP="006D2C9D">
      <w:pPr>
        <w:pStyle w:val="ConsPlusNormal"/>
        <w:spacing w:before="240"/>
        <w:ind w:firstLine="540"/>
        <w:jc w:val="both"/>
        <w:rPr>
          <w:szCs w:val="24"/>
        </w:rPr>
      </w:pPr>
      <w:r w:rsidRPr="00F81C3A">
        <w:rPr>
          <w:szCs w:val="24"/>
        </w:rPr>
        <w:t xml:space="preserve">информации об источнике образования задолженности и о кодах бюджетной классификации Российской Федерации, по которым должны быть произведены расходы  бюджета </w:t>
      </w:r>
      <w:r w:rsidR="00B90F92">
        <w:rPr>
          <w:szCs w:val="24"/>
        </w:rPr>
        <w:t>поселения</w:t>
      </w:r>
      <w:r w:rsidRPr="00F81C3A">
        <w:rPr>
          <w:szCs w:val="24"/>
        </w:rPr>
        <w:t xml:space="preserve"> по исполнению решения налогового органа, применительно к бюджетной классификации Российской Федерации текущего финансового года;</w:t>
      </w:r>
    </w:p>
    <w:p w:rsidR="006D2C9D" w:rsidRPr="00F81C3A" w:rsidRDefault="006D2C9D" w:rsidP="006D2C9D">
      <w:pPr>
        <w:pStyle w:val="ConsPlusNormal"/>
        <w:spacing w:before="240"/>
        <w:ind w:firstLine="540"/>
        <w:jc w:val="both"/>
        <w:rPr>
          <w:szCs w:val="24"/>
        </w:rPr>
      </w:pPr>
      <w:r w:rsidRPr="00F81C3A">
        <w:rPr>
          <w:szCs w:val="24"/>
        </w:rPr>
        <w:t>платежного документа на перечисление средств в установленном порядке в размере полного либо частичного исполнения решения налогового органа в пределах остатка объемов финансирования расходов, отраженных на его лицевом счете по соответствующим кодам бюджетной классификации Российской Федерации.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D2C9D" w:rsidP="006D2C9D">
      <w:pPr>
        <w:pStyle w:val="ConsPlusNormal"/>
        <w:ind w:firstLine="540"/>
        <w:jc w:val="both"/>
        <w:rPr>
          <w:szCs w:val="24"/>
        </w:rPr>
      </w:pPr>
      <w:r w:rsidRPr="00F81C3A">
        <w:rPr>
          <w:szCs w:val="24"/>
        </w:rPr>
        <w:t>Приложение: копия решения налогового органа на _____ листах.</w:t>
      </w:r>
    </w:p>
    <w:p w:rsidR="006D2C9D" w:rsidRPr="00F81C3A" w:rsidRDefault="006D2C9D" w:rsidP="006D2C9D">
      <w:pPr>
        <w:pStyle w:val="ConsPlusNormal"/>
        <w:jc w:val="both"/>
        <w:rPr>
          <w:szCs w:val="24"/>
        </w:rPr>
      </w:pPr>
    </w:p>
    <w:p w:rsidR="006D2C9D" w:rsidRPr="00F81C3A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F81C3A">
        <w:rPr>
          <w:rFonts w:ascii="Times New Roman" w:hAnsi="Times New Roman" w:cs="Times New Roman"/>
          <w:sz w:val="24"/>
          <w:szCs w:val="24"/>
        </w:rPr>
        <w:t xml:space="preserve">         _____________ ___________________</w:t>
      </w:r>
    </w:p>
    <w:p w:rsidR="006D2C9D" w:rsidRPr="00F81C3A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C3A">
        <w:rPr>
          <w:rFonts w:ascii="Times New Roman" w:hAnsi="Times New Roman" w:cs="Times New Roman"/>
          <w:sz w:val="24"/>
          <w:szCs w:val="24"/>
        </w:rPr>
        <w:t xml:space="preserve">   (подпись)      (расшифровка)</w:t>
      </w:r>
    </w:p>
    <w:p w:rsidR="006D2C9D" w:rsidRPr="00F81C3A" w:rsidRDefault="006D2C9D" w:rsidP="00694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sz w:val="24"/>
          <w:szCs w:val="24"/>
        </w:rPr>
        <w:t>М.П.</w:t>
      </w:r>
    </w:p>
    <w:p w:rsidR="006D2C9D" w:rsidRPr="00F81C3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F81C3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F81C3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1E30A0" w:rsidRDefault="006D2C9D" w:rsidP="006D2C9D">
      <w:pPr>
        <w:pStyle w:val="ConsPlusNormal"/>
        <w:jc w:val="both"/>
        <w:rPr>
          <w:szCs w:val="24"/>
        </w:rPr>
      </w:pPr>
    </w:p>
    <w:p w:rsidR="006D2C9D" w:rsidRPr="001E30A0" w:rsidRDefault="006D2C9D" w:rsidP="006D2C9D">
      <w:pPr>
        <w:pStyle w:val="ConsPlusNormal"/>
        <w:jc w:val="both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F81C3A" w:rsidRDefault="00F81C3A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825D88" w:rsidRDefault="00825D88" w:rsidP="006D2C9D">
      <w:pPr>
        <w:pStyle w:val="ConsPlusNormal"/>
        <w:jc w:val="right"/>
        <w:outlineLvl w:val="1"/>
        <w:rPr>
          <w:szCs w:val="24"/>
        </w:rPr>
      </w:pPr>
    </w:p>
    <w:p w:rsidR="006D2C9D" w:rsidRPr="001E30A0" w:rsidRDefault="006D2C9D" w:rsidP="006D2C9D">
      <w:pPr>
        <w:pStyle w:val="ConsPlusNormal"/>
        <w:jc w:val="right"/>
        <w:outlineLvl w:val="1"/>
        <w:rPr>
          <w:szCs w:val="24"/>
        </w:rPr>
      </w:pPr>
      <w:r w:rsidRPr="001E30A0">
        <w:rPr>
          <w:szCs w:val="24"/>
        </w:rPr>
        <w:lastRenderedPageBreak/>
        <w:t>Приложение</w:t>
      </w:r>
      <w:r>
        <w:rPr>
          <w:szCs w:val="24"/>
        </w:rPr>
        <w:t xml:space="preserve"> 7</w:t>
      </w:r>
    </w:p>
    <w:p w:rsidR="006D2C9D" w:rsidRPr="001E30A0" w:rsidRDefault="006D2C9D" w:rsidP="006D2C9D">
      <w:pPr>
        <w:pStyle w:val="ConsPlusNormal"/>
        <w:jc w:val="right"/>
        <w:rPr>
          <w:szCs w:val="24"/>
        </w:rPr>
      </w:pPr>
      <w:r w:rsidRPr="001E30A0">
        <w:rPr>
          <w:szCs w:val="24"/>
        </w:rPr>
        <w:t>к Порядку</w:t>
      </w:r>
    </w:p>
    <w:p w:rsidR="006D2C9D" w:rsidRPr="001E30A0" w:rsidRDefault="006D2C9D" w:rsidP="006D2C9D">
      <w:pPr>
        <w:pStyle w:val="ConsPlusNormal"/>
        <w:jc w:val="both"/>
        <w:rPr>
          <w:szCs w:val="24"/>
        </w:rPr>
      </w:pPr>
    </w:p>
    <w:p w:rsidR="006D2C9D" w:rsidRPr="001E30A0" w:rsidRDefault="006D2C9D" w:rsidP="006D2C9D">
      <w:pPr>
        <w:pStyle w:val="ConsPlusNonformat"/>
        <w:jc w:val="both"/>
        <w:rPr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от"__"___________20__г.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№ ____________________ </w:t>
      </w:r>
      <w:r w:rsidR="00825D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901">
        <w:rPr>
          <w:rFonts w:ascii="Times New Roman" w:hAnsi="Times New Roman" w:cs="Times New Roman"/>
          <w:sz w:val="24"/>
          <w:szCs w:val="24"/>
        </w:rPr>
        <w:t>(наименование получателя средств</w:t>
      </w:r>
      <w:r w:rsidR="00694901">
        <w:rPr>
          <w:rFonts w:ascii="Times New Roman" w:hAnsi="Times New Roman" w:cs="Times New Roman"/>
          <w:sz w:val="24"/>
          <w:szCs w:val="24"/>
        </w:rPr>
        <w:t xml:space="preserve"> бюджета поселения)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75"/>
      <w:bookmarkEnd w:id="7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приостановлении операций</w:t>
      </w:r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по расходованию средств</w:t>
      </w:r>
    </w:p>
    <w:p w:rsidR="00694901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949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В связи с неисполнением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(наименование получателя средств бюджета </w:t>
      </w:r>
      <w:r w:rsidR="00694901">
        <w:rPr>
          <w:rFonts w:ascii="Times New Roman" w:hAnsi="Times New Roman" w:cs="Times New Roman"/>
          <w:sz w:val="24"/>
          <w:szCs w:val="24"/>
        </w:rPr>
        <w:t>поселения</w:t>
      </w:r>
      <w:r w:rsidRPr="00694901">
        <w:rPr>
          <w:rFonts w:ascii="Times New Roman" w:hAnsi="Times New Roman" w:cs="Times New Roman"/>
          <w:sz w:val="24"/>
          <w:szCs w:val="24"/>
        </w:rPr>
        <w:t>)</w:t>
      </w:r>
    </w:p>
    <w:p w:rsidR="006D2C9D" w:rsidRPr="00694901" w:rsidRDefault="006D2C9D" w:rsidP="006D2C9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требований исполнительного документа № __, выданного "__"__________ 20__ г.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№ дела, по которому он вынесен)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сообщаем, что на основании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94901">
        <w:rPr>
          <w:rFonts w:ascii="Times New Roman" w:hAnsi="Times New Roman" w:cs="Times New Roman"/>
          <w:sz w:val="24"/>
          <w:szCs w:val="24"/>
        </w:rPr>
        <w:t>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(нарушения </w:t>
      </w:r>
      <w:hyperlink r:id="rId8" w:history="1">
        <w:r w:rsidRPr="00694901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9490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94901">
          <w:rPr>
            <w:rFonts w:ascii="Times New Roman" w:hAnsi="Times New Roman" w:cs="Times New Roman"/>
            <w:sz w:val="24"/>
            <w:szCs w:val="24"/>
          </w:rPr>
          <w:t>7 статьи 242.4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</w:t>
      </w:r>
    </w:p>
    <w:p w:rsidR="006D2C9D" w:rsidRPr="00694901" w:rsidRDefault="00825D88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приостановлено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до момента устранения нарушений (за исключением операций по исполнению исполнительных документов).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    ___________ 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4901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Default="006D2C9D" w:rsidP="006D2C9D">
      <w:pPr>
        <w:pStyle w:val="ConsPlusNormal"/>
        <w:jc w:val="both"/>
        <w:rPr>
          <w:sz w:val="28"/>
          <w:szCs w:val="28"/>
        </w:rPr>
      </w:pPr>
    </w:p>
    <w:p w:rsidR="006D2C9D" w:rsidRPr="005719DA" w:rsidRDefault="006D2C9D" w:rsidP="006D2C9D">
      <w:pPr>
        <w:pStyle w:val="ConsPlusNormal"/>
        <w:jc w:val="both"/>
        <w:rPr>
          <w:sz w:val="28"/>
          <w:szCs w:val="28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  <w:r w:rsidRPr="00694901">
        <w:rPr>
          <w:szCs w:val="24"/>
        </w:rPr>
        <w:lastRenderedPageBreak/>
        <w:t>Приложение 8</w:t>
      </w:r>
    </w:p>
    <w:p w:rsidR="006D2C9D" w:rsidRPr="00694901" w:rsidRDefault="006D2C9D" w:rsidP="006D2C9D">
      <w:pPr>
        <w:pStyle w:val="ConsPlusNormal"/>
        <w:jc w:val="right"/>
        <w:rPr>
          <w:szCs w:val="24"/>
        </w:rPr>
      </w:pPr>
      <w:r w:rsidRPr="00694901">
        <w:rPr>
          <w:szCs w:val="24"/>
        </w:rPr>
        <w:t>к Порядку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от</w:t>
      </w:r>
      <w:r w:rsidR="00825D88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 xml:space="preserve">"__"_________ 20__г.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9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4901" w:rsidRPr="00694901" w:rsidRDefault="00825D88" w:rsidP="0069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 </w:t>
      </w:r>
      <w:r w:rsidR="006D2C9D" w:rsidRPr="00694901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694901" w:rsidRPr="00694901"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="00694901">
        <w:rPr>
          <w:rFonts w:ascii="Times New Roman" w:hAnsi="Times New Roman" w:cs="Times New Roman"/>
          <w:sz w:val="24"/>
          <w:szCs w:val="24"/>
        </w:rPr>
        <w:t>поселения</w:t>
      </w:r>
      <w:r w:rsidR="00694901" w:rsidRPr="00694901">
        <w:rPr>
          <w:rFonts w:ascii="Times New Roman" w:hAnsi="Times New Roman" w:cs="Times New Roman"/>
          <w:sz w:val="24"/>
          <w:szCs w:val="24"/>
        </w:rPr>
        <w:t>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7"/>
      <w:bookmarkEnd w:id="8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приостановлении операций</w:t>
      </w:r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по расходованию средств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В связи с неисполнением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(наименование и адрес муниципального бюджетного учреждения)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требований исполнительного документа № __, выданного "__"__________ 20__ г.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___________________________</w:t>
      </w:r>
      <w:r w:rsidRPr="00694901">
        <w:rPr>
          <w:rFonts w:ascii="Times New Roman" w:hAnsi="Times New Roman" w:cs="Times New Roman"/>
          <w:sz w:val="24"/>
          <w:szCs w:val="24"/>
        </w:rPr>
        <w:t>,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на основании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_______________</w:t>
      </w:r>
      <w:r w:rsidRPr="00694901">
        <w:rPr>
          <w:rFonts w:ascii="Times New Roman" w:hAnsi="Times New Roman" w:cs="Times New Roman"/>
          <w:sz w:val="24"/>
          <w:szCs w:val="24"/>
        </w:rPr>
        <w:t>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(наименование акта судебного органа, дата, № дела, по которому</w:t>
      </w:r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он вынесен)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сообщаем, что на основании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(нарушения </w:t>
      </w:r>
      <w:hyperlink r:id="rId11" w:history="1">
        <w:r w:rsidRPr="00694901">
          <w:rPr>
            <w:rFonts w:ascii="Times New Roman" w:hAnsi="Times New Roman" w:cs="Times New Roman"/>
            <w:sz w:val="24"/>
            <w:szCs w:val="24"/>
          </w:rPr>
          <w:t>пунктов 7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94901">
          <w:rPr>
            <w:rFonts w:ascii="Times New Roman" w:hAnsi="Times New Roman" w:cs="Times New Roman"/>
            <w:sz w:val="24"/>
            <w:szCs w:val="24"/>
          </w:rPr>
          <w:t>8 части 20 статьи 30</w:t>
        </w:r>
      </w:hyperlink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Федерального закона № 83-ФЗ)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  <w:r w:rsidR="0099353B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исполнению исполнительных документов).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     ___________ 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901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99353B" w:rsidRDefault="0099353B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  <w:r w:rsidRPr="00694901">
        <w:rPr>
          <w:szCs w:val="24"/>
        </w:rPr>
        <w:lastRenderedPageBreak/>
        <w:t>Приложение 9</w:t>
      </w:r>
    </w:p>
    <w:p w:rsidR="006D2C9D" w:rsidRPr="00694901" w:rsidRDefault="006D2C9D" w:rsidP="006D2C9D">
      <w:pPr>
        <w:pStyle w:val="ConsPlusNormal"/>
        <w:jc w:val="right"/>
        <w:rPr>
          <w:szCs w:val="24"/>
        </w:rPr>
      </w:pPr>
      <w:r w:rsidRPr="00694901">
        <w:rPr>
          <w:szCs w:val="24"/>
        </w:rPr>
        <w:t>к Порядку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от"__"__________20__</w:t>
      </w:r>
      <w:r w:rsidR="00694901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49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№ _______________________ (наименование и получателя средств</w:t>
      </w:r>
      <w:r w:rsidR="00694901">
        <w:rPr>
          <w:rFonts w:ascii="Times New Roman" w:hAnsi="Times New Roman" w:cs="Times New Roman"/>
          <w:sz w:val="24"/>
          <w:szCs w:val="24"/>
        </w:rPr>
        <w:t xml:space="preserve"> бюджета поселения)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58"/>
      <w:bookmarkEnd w:id="9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приостановлении операций</w:t>
      </w:r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по расходованию средств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В связи с неисполнением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(наименование получателя средств бюджета </w:t>
      </w:r>
      <w:r w:rsidR="00694901">
        <w:rPr>
          <w:rFonts w:ascii="Times New Roman" w:hAnsi="Times New Roman" w:cs="Times New Roman"/>
          <w:sz w:val="24"/>
          <w:szCs w:val="24"/>
        </w:rPr>
        <w:t>поселения</w:t>
      </w:r>
      <w:r w:rsidRPr="00694901">
        <w:rPr>
          <w:rFonts w:ascii="Times New Roman" w:hAnsi="Times New Roman" w:cs="Times New Roman"/>
          <w:sz w:val="24"/>
          <w:szCs w:val="24"/>
        </w:rPr>
        <w:t>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решения налогового органа № _________, выданного "__"_____________ 20__ г.,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сообщаем, что на основании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________________________________________________________________(нарушения </w:t>
      </w:r>
      <w:hyperlink r:id="rId13" w:history="1">
        <w:r w:rsidRPr="00694901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9490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94901">
          <w:rPr>
            <w:rFonts w:ascii="Times New Roman" w:hAnsi="Times New Roman" w:cs="Times New Roman"/>
            <w:sz w:val="24"/>
            <w:szCs w:val="24"/>
          </w:rPr>
          <w:t>7 статьи 242.6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исполнению решения налогового органа).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     ___________ 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4901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  <w:r w:rsidRPr="00694901">
        <w:rPr>
          <w:szCs w:val="24"/>
        </w:rPr>
        <w:lastRenderedPageBreak/>
        <w:t>Приложение 10</w:t>
      </w:r>
    </w:p>
    <w:p w:rsidR="006D2C9D" w:rsidRPr="00694901" w:rsidRDefault="006D2C9D" w:rsidP="006D2C9D">
      <w:pPr>
        <w:pStyle w:val="ConsPlusNormal"/>
        <w:jc w:val="right"/>
        <w:rPr>
          <w:szCs w:val="24"/>
        </w:rPr>
      </w:pPr>
      <w:r w:rsidRPr="00694901">
        <w:rPr>
          <w:szCs w:val="24"/>
        </w:rPr>
        <w:t>к Порядку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от"__"_________20__г.             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949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4901" w:rsidRPr="00694901" w:rsidRDefault="0099353B" w:rsidP="00993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  </w:t>
      </w:r>
      <w:r w:rsidR="006D2C9D" w:rsidRPr="00694901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694901" w:rsidRPr="00694901">
        <w:rPr>
          <w:rFonts w:ascii="Times New Roman" w:hAnsi="Times New Roman" w:cs="Times New Roman"/>
          <w:sz w:val="24"/>
          <w:szCs w:val="24"/>
        </w:rPr>
        <w:t xml:space="preserve"> </w:t>
      </w:r>
      <w:r w:rsidR="00694901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94901">
        <w:rPr>
          <w:rFonts w:ascii="Times New Roman" w:hAnsi="Times New Roman" w:cs="Times New Roman"/>
          <w:sz w:val="24"/>
          <w:szCs w:val="24"/>
        </w:rPr>
        <w:t>поселения</w:t>
      </w:r>
      <w:r w:rsidR="00694901" w:rsidRPr="00694901">
        <w:rPr>
          <w:rFonts w:ascii="Times New Roman" w:hAnsi="Times New Roman" w:cs="Times New Roman"/>
          <w:sz w:val="24"/>
          <w:szCs w:val="24"/>
        </w:rPr>
        <w:t>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95"/>
      <w:bookmarkEnd w:id="10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69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приостановлении операций</w:t>
      </w:r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по расходованию средств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В связи с неисполнением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(наименов</w:t>
      </w:r>
      <w:r w:rsidR="0099353B">
        <w:rPr>
          <w:rFonts w:ascii="Times New Roman" w:hAnsi="Times New Roman" w:cs="Times New Roman"/>
          <w:sz w:val="24"/>
          <w:szCs w:val="24"/>
        </w:rPr>
        <w:t xml:space="preserve">ание муниципального бюджетного </w:t>
      </w:r>
      <w:r w:rsidRPr="0069490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90F92">
        <w:rPr>
          <w:rFonts w:ascii="Times New Roman" w:hAnsi="Times New Roman" w:cs="Times New Roman"/>
          <w:sz w:val="24"/>
          <w:szCs w:val="24"/>
        </w:rPr>
        <w:t>поселения</w:t>
      </w:r>
      <w:r w:rsidRPr="00694901">
        <w:rPr>
          <w:rFonts w:ascii="Times New Roman" w:hAnsi="Times New Roman" w:cs="Times New Roman"/>
          <w:sz w:val="24"/>
          <w:szCs w:val="24"/>
        </w:rPr>
        <w:t>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решения налогового органа № ________, выданного "__"______________ 20__ г.,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сообщаем, что на основании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(нарушения </w:t>
      </w:r>
      <w:hyperlink r:id="rId16" w:history="1">
        <w:r w:rsidRPr="00694901">
          <w:rPr>
            <w:rFonts w:ascii="Times New Roman" w:hAnsi="Times New Roman" w:cs="Times New Roman"/>
            <w:sz w:val="24"/>
            <w:szCs w:val="24"/>
          </w:rPr>
          <w:t>пунктов 7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94901">
          <w:rPr>
            <w:rFonts w:ascii="Times New Roman" w:hAnsi="Times New Roman" w:cs="Times New Roman"/>
            <w:sz w:val="24"/>
            <w:szCs w:val="24"/>
          </w:rPr>
          <w:t>8 части 20 статьи 30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 Федерального закона № 83-ФЗ)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4901">
        <w:rPr>
          <w:rFonts w:ascii="Times New Roman" w:hAnsi="Times New Roman" w:cs="Times New Roman"/>
          <w:sz w:val="24"/>
          <w:szCs w:val="24"/>
        </w:rPr>
        <w:t>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исполнению решения налогового органа).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94901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     ___________ 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    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694901" w:rsidRDefault="00694901" w:rsidP="006D2C9D">
      <w:pPr>
        <w:pStyle w:val="ConsPlusNormal"/>
        <w:jc w:val="right"/>
        <w:outlineLvl w:val="1"/>
        <w:rPr>
          <w:szCs w:val="24"/>
        </w:rPr>
      </w:pPr>
    </w:p>
    <w:p w:rsidR="0099353B" w:rsidRDefault="0099353B" w:rsidP="0099353B">
      <w:pPr>
        <w:pStyle w:val="ConsPlusNormal"/>
        <w:jc w:val="center"/>
        <w:outlineLvl w:val="1"/>
        <w:rPr>
          <w:szCs w:val="24"/>
        </w:rPr>
      </w:pPr>
    </w:p>
    <w:p w:rsidR="006D2C9D" w:rsidRPr="00694901" w:rsidRDefault="006D2C9D" w:rsidP="0099353B">
      <w:pPr>
        <w:pStyle w:val="ConsPlusNormal"/>
        <w:jc w:val="right"/>
        <w:outlineLvl w:val="1"/>
        <w:rPr>
          <w:szCs w:val="24"/>
        </w:rPr>
      </w:pPr>
      <w:r w:rsidRPr="00694901">
        <w:rPr>
          <w:szCs w:val="24"/>
        </w:rPr>
        <w:lastRenderedPageBreak/>
        <w:t>Приложение 11</w:t>
      </w:r>
    </w:p>
    <w:p w:rsidR="006D2C9D" w:rsidRPr="00694901" w:rsidRDefault="006D2C9D" w:rsidP="006D2C9D">
      <w:pPr>
        <w:pStyle w:val="ConsPlusNormal"/>
        <w:jc w:val="right"/>
        <w:rPr>
          <w:szCs w:val="24"/>
        </w:rPr>
      </w:pPr>
      <w:r w:rsidRPr="00694901">
        <w:rPr>
          <w:szCs w:val="24"/>
        </w:rPr>
        <w:t>к Порядку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"__"______________20__г.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949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№ _____________________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(наименование взыскателя)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94901">
        <w:rPr>
          <w:rFonts w:ascii="Times New Roman" w:hAnsi="Times New Roman" w:cs="Times New Roman"/>
          <w:sz w:val="24"/>
          <w:szCs w:val="24"/>
        </w:rPr>
        <w:t>(адрес)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32"/>
      <w:bookmarkEnd w:id="11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неисполнении должником требований</w:t>
      </w: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В связи с истечением "__"_______ 20__ г. трехмесячного срока исполнения исполнительного документа серии _____________ №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________________, выданного "__"____________ 20__ г. 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</w:t>
      </w:r>
      <w:r w:rsidRPr="00694901">
        <w:rPr>
          <w:rFonts w:ascii="Times New Roman" w:hAnsi="Times New Roman" w:cs="Times New Roman"/>
          <w:sz w:val="24"/>
          <w:szCs w:val="24"/>
        </w:rPr>
        <w:t>_,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(наименование акта судебного органа, дата, № дела, по которому он вынесен)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и   неисполнением  должником  содержащихся  в  нем  требований  сообщаем  о возможности отзыва исполнительного документа.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Для   отзыва  исполнительного  документа  Вам  необходимо  направить  в администраци</w:t>
      </w:r>
      <w:r w:rsidR="0099353B">
        <w:rPr>
          <w:rFonts w:ascii="Times New Roman" w:hAnsi="Times New Roman" w:cs="Times New Roman"/>
          <w:sz w:val="24"/>
          <w:szCs w:val="24"/>
        </w:rPr>
        <w:t xml:space="preserve">ю </w:t>
      </w:r>
      <w:r w:rsidR="00B90F92">
        <w:rPr>
          <w:rFonts w:ascii="Times New Roman" w:hAnsi="Times New Roman" w:cs="Times New Roman"/>
          <w:sz w:val="24"/>
          <w:szCs w:val="24"/>
        </w:rPr>
        <w:t>поселения</w:t>
      </w:r>
      <w:r w:rsidRPr="00694901">
        <w:rPr>
          <w:rFonts w:ascii="Times New Roman" w:hAnsi="Times New Roman" w:cs="Times New Roman"/>
          <w:sz w:val="24"/>
          <w:szCs w:val="24"/>
        </w:rPr>
        <w:t xml:space="preserve"> заявление с просьбой о его возврате.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281874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      ___________ 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8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  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99353B" w:rsidRDefault="0099353B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  <w:r w:rsidRPr="00694901">
        <w:rPr>
          <w:szCs w:val="24"/>
        </w:rPr>
        <w:lastRenderedPageBreak/>
        <w:t>Приложение 12</w:t>
      </w:r>
    </w:p>
    <w:p w:rsidR="006D2C9D" w:rsidRPr="00694901" w:rsidRDefault="006D2C9D" w:rsidP="006D2C9D">
      <w:pPr>
        <w:pStyle w:val="ConsPlusNormal"/>
        <w:jc w:val="right"/>
        <w:rPr>
          <w:szCs w:val="24"/>
        </w:rPr>
      </w:pPr>
      <w:r w:rsidRPr="00694901">
        <w:rPr>
          <w:szCs w:val="24"/>
        </w:rPr>
        <w:t>к Порядку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"__"______________ 20__ г.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взыскателя)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(адрес)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772"/>
      <w:bookmarkEnd w:id="12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неисполнении должником требований</w:t>
      </w: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В  связи  с  отсутствием  более трех месяцев на лицевых счетах должника денежных средств для исполнения исполнительного документа серии _________№__________, выданного"__"____________20__г. ________________________________________________________________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</w:t>
      </w:r>
      <w:r w:rsidRPr="00694901">
        <w:rPr>
          <w:rFonts w:ascii="Times New Roman" w:hAnsi="Times New Roman" w:cs="Times New Roman"/>
          <w:sz w:val="24"/>
          <w:szCs w:val="24"/>
        </w:rPr>
        <w:t>,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(наименование акта судебного органа, дата, № дела, по которому он вынесен)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и   неисполнением  должником  содержащихся  в  нем  требований  сообщаем  о возможности отзыва исполнительного документа и предъявления исполнительного документа  в  подразделение  службы  судебных  приставов  в  соответствии с Федеральным   </w:t>
      </w:r>
      <w:hyperlink r:id="rId18" w:history="1">
        <w:r w:rsidRPr="006949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   </w:t>
      </w:r>
      <w:r w:rsidR="0099353B">
        <w:rPr>
          <w:rFonts w:ascii="Times New Roman" w:hAnsi="Times New Roman" w:cs="Times New Roman"/>
          <w:sz w:val="24"/>
          <w:szCs w:val="24"/>
        </w:rPr>
        <w:t>«</w:t>
      </w:r>
      <w:r w:rsidRPr="00694901">
        <w:rPr>
          <w:rFonts w:ascii="Times New Roman" w:hAnsi="Times New Roman" w:cs="Times New Roman"/>
          <w:sz w:val="24"/>
          <w:szCs w:val="24"/>
        </w:rPr>
        <w:t>Об   исполнительном  производстве</w:t>
      </w:r>
      <w:r w:rsidR="0099353B">
        <w:rPr>
          <w:rFonts w:ascii="Times New Roman" w:hAnsi="Times New Roman" w:cs="Times New Roman"/>
          <w:sz w:val="24"/>
          <w:szCs w:val="24"/>
        </w:rPr>
        <w:t>»</w:t>
      </w:r>
      <w:r w:rsidRPr="00694901">
        <w:rPr>
          <w:rFonts w:ascii="Times New Roman" w:hAnsi="Times New Roman" w:cs="Times New Roman"/>
          <w:sz w:val="24"/>
          <w:szCs w:val="24"/>
        </w:rPr>
        <w:t xml:space="preserve">  для  обращения взыскания на имущество должника.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Для   отзыва  исполнительного  документа  Вам  необходимо  направить  в </w:t>
      </w:r>
      <w:r w:rsidR="0099353B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694901">
        <w:rPr>
          <w:rFonts w:ascii="Times New Roman" w:hAnsi="Times New Roman" w:cs="Times New Roman"/>
          <w:sz w:val="24"/>
          <w:szCs w:val="24"/>
        </w:rPr>
        <w:t xml:space="preserve"> заявление с просьбой о его возврате.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281874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    ___________ 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18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281874" w:rsidRDefault="00281874" w:rsidP="006D2C9D">
      <w:pPr>
        <w:pStyle w:val="ConsPlusNormal"/>
        <w:jc w:val="right"/>
        <w:outlineLvl w:val="1"/>
        <w:rPr>
          <w:szCs w:val="24"/>
        </w:rPr>
      </w:pPr>
    </w:p>
    <w:p w:rsidR="006D2C9D" w:rsidRPr="00694901" w:rsidRDefault="006D2C9D" w:rsidP="006D2C9D">
      <w:pPr>
        <w:pStyle w:val="ConsPlusNormal"/>
        <w:jc w:val="right"/>
        <w:outlineLvl w:val="1"/>
        <w:rPr>
          <w:szCs w:val="24"/>
        </w:rPr>
      </w:pPr>
      <w:r w:rsidRPr="00694901">
        <w:rPr>
          <w:szCs w:val="24"/>
        </w:rPr>
        <w:lastRenderedPageBreak/>
        <w:t>Приложение 13</w:t>
      </w:r>
    </w:p>
    <w:p w:rsidR="006D2C9D" w:rsidRPr="00694901" w:rsidRDefault="006D2C9D" w:rsidP="006D2C9D">
      <w:pPr>
        <w:pStyle w:val="ConsPlusNormal"/>
        <w:jc w:val="right"/>
        <w:rPr>
          <w:szCs w:val="24"/>
        </w:rPr>
      </w:pPr>
      <w:r w:rsidRPr="00694901">
        <w:rPr>
          <w:szCs w:val="24"/>
        </w:rPr>
        <w:t>к Порядку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"__"_______________ 20__ г.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3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главного распорядителя 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средств бюджета </w:t>
      </w:r>
      <w:r w:rsidR="00B90F92">
        <w:rPr>
          <w:rFonts w:ascii="Times New Roman" w:hAnsi="Times New Roman" w:cs="Times New Roman"/>
          <w:sz w:val="24"/>
          <w:szCs w:val="24"/>
        </w:rPr>
        <w:t>поселения</w:t>
      </w:r>
      <w:r w:rsidRPr="00694901">
        <w:rPr>
          <w:rFonts w:ascii="Times New Roman" w:hAnsi="Times New Roman" w:cs="Times New Roman"/>
          <w:sz w:val="24"/>
          <w:szCs w:val="24"/>
        </w:rPr>
        <w:t>,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осуществляющего функции и полномочия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учредителя в отношении должника)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6D2C9D" w:rsidRPr="00694901" w:rsidRDefault="006D2C9D" w:rsidP="002818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17"/>
      <w:bookmarkEnd w:id="13"/>
      <w:r w:rsidRPr="0069490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о неисполнении должником требований</w:t>
      </w:r>
    </w:p>
    <w:p w:rsidR="006D2C9D" w:rsidRPr="00694901" w:rsidRDefault="006D2C9D" w:rsidP="0028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В  связи  с  отсутствием более трех месяцев денежных средств на лицевых счетах должника 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(наименование бюджетного учреждения </w:t>
      </w:r>
      <w:r w:rsidR="0099353B">
        <w:rPr>
          <w:rFonts w:ascii="Times New Roman" w:hAnsi="Times New Roman" w:cs="Times New Roman"/>
          <w:sz w:val="24"/>
          <w:szCs w:val="24"/>
        </w:rPr>
        <w:t>поселения</w:t>
      </w:r>
      <w:r w:rsidRPr="00694901">
        <w:rPr>
          <w:rFonts w:ascii="Times New Roman" w:hAnsi="Times New Roman" w:cs="Times New Roman"/>
          <w:sz w:val="24"/>
          <w:szCs w:val="24"/>
        </w:rPr>
        <w:t>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для исполнения исполнительного документа серии ______ № ________, выданного"__"_______________20__г. _______________________________________________________________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</w:t>
      </w:r>
      <w:r w:rsidRPr="00694901">
        <w:rPr>
          <w:rFonts w:ascii="Times New Roman" w:hAnsi="Times New Roman" w:cs="Times New Roman"/>
          <w:sz w:val="24"/>
          <w:szCs w:val="24"/>
        </w:rPr>
        <w:t>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На основании________________________________________________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_________________</w:t>
      </w:r>
      <w:r w:rsidRPr="00694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81874">
        <w:rPr>
          <w:rFonts w:ascii="Times New Roman" w:hAnsi="Times New Roman" w:cs="Times New Roman"/>
          <w:sz w:val="24"/>
          <w:szCs w:val="24"/>
        </w:rPr>
        <w:t>_____________</w:t>
      </w:r>
      <w:r w:rsidRPr="0069490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(наименование акта судебного органа, дата, № дела, по      которому он вынесен)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и неисполнением должником содержащихся в нем требований сообщаем о возврате взыскателю   исполнительного   документа   для   предъявления   взыскателем исполнительного  документа  в  подразделение  службы  судебных  приставов в соответствии  с  Федеральным  </w:t>
      </w:r>
      <w:hyperlink r:id="rId19" w:history="1">
        <w:r w:rsidRPr="006949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4901">
        <w:rPr>
          <w:rFonts w:ascii="Times New Roman" w:hAnsi="Times New Roman" w:cs="Times New Roman"/>
          <w:sz w:val="24"/>
          <w:szCs w:val="24"/>
        </w:rPr>
        <w:t xml:space="preserve">  "Об исполнительном производстве" для</w:t>
      </w:r>
      <w:r w:rsidR="0099353B">
        <w:rPr>
          <w:rFonts w:ascii="Times New Roman" w:hAnsi="Times New Roman" w:cs="Times New Roman"/>
          <w:sz w:val="24"/>
          <w:szCs w:val="24"/>
        </w:rPr>
        <w:t xml:space="preserve"> </w:t>
      </w:r>
      <w:r w:rsidRPr="00694901">
        <w:rPr>
          <w:rFonts w:ascii="Times New Roman" w:hAnsi="Times New Roman" w:cs="Times New Roman"/>
          <w:sz w:val="24"/>
          <w:szCs w:val="24"/>
        </w:rPr>
        <w:t>обращения взыскания на имущество должника.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C9D" w:rsidRPr="00694901" w:rsidRDefault="00281874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6D2C9D" w:rsidRPr="00694901">
        <w:rPr>
          <w:rFonts w:ascii="Times New Roman" w:hAnsi="Times New Roman" w:cs="Times New Roman"/>
          <w:sz w:val="24"/>
          <w:szCs w:val="24"/>
        </w:rPr>
        <w:t xml:space="preserve"> ___________ _______________________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1874">
        <w:rPr>
          <w:rFonts w:ascii="Times New Roman" w:hAnsi="Times New Roman" w:cs="Times New Roman"/>
          <w:sz w:val="24"/>
          <w:szCs w:val="24"/>
        </w:rPr>
        <w:t xml:space="preserve">     </w:t>
      </w:r>
      <w:r w:rsidRPr="00694901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6D2C9D" w:rsidRPr="00694901" w:rsidRDefault="006D2C9D" w:rsidP="006D2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6D2C9D" w:rsidRPr="00694901" w:rsidRDefault="006D2C9D" w:rsidP="006D2C9D">
      <w:pPr>
        <w:pStyle w:val="ConsPlusNormal"/>
        <w:jc w:val="both"/>
        <w:rPr>
          <w:szCs w:val="24"/>
        </w:rPr>
      </w:pPr>
    </w:p>
    <w:p w:rsidR="006D2C9D" w:rsidRPr="00694901" w:rsidRDefault="006D2C9D" w:rsidP="006D2C9D">
      <w:pPr>
        <w:suppressAutoHyphens w:val="0"/>
        <w:ind w:firstLine="709"/>
        <w:jc w:val="both"/>
        <w:rPr>
          <w:sz w:val="24"/>
          <w:szCs w:val="24"/>
        </w:rPr>
      </w:pPr>
    </w:p>
    <w:sectPr w:rsidR="006D2C9D" w:rsidRPr="00694901" w:rsidSect="00116E09">
      <w:footnotePr>
        <w:numFmt w:val="chicago"/>
        <w:numRestart w:val="eachSect"/>
      </w:footnotePr>
      <w:type w:val="continuous"/>
      <w:pgSz w:w="11905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08" w:rsidRDefault="00BB4008" w:rsidP="00F81C3A">
      <w:r>
        <w:separator/>
      </w:r>
    </w:p>
  </w:endnote>
  <w:endnote w:type="continuationSeparator" w:id="0">
    <w:p w:rsidR="00BB4008" w:rsidRDefault="00BB4008" w:rsidP="00F8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08" w:rsidRDefault="00BB4008" w:rsidP="00F81C3A">
      <w:r>
        <w:separator/>
      </w:r>
    </w:p>
  </w:footnote>
  <w:footnote w:type="continuationSeparator" w:id="0">
    <w:p w:rsidR="00BB4008" w:rsidRDefault="00BB4008" w:rsidP="00F8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C9D"/>
    <w:rsid w:val="00060518"/>
    <w:rsid w:val="000A1912"/>
    <w:rsid w:val="000D45BF"/>
    <w:rsid w:val="00104B27"/>
    <w:rsid w:val="00116E09"/>
    <w:rsid w:val="001A52D2"/>
    <w:rsid w:val="001D7A1B"/>
    <w:rsid w:val="00216250"/>
    <w:rsid w:val="0024236D"/>
    <w:rsid w:val="00281874"/>
    <w:rsid w:val="002E6B54"/>
    <w:rsid w:val="00310919"/>
    <w:rsid w:val="003740C6"/>
    <w:rsid w:val="00416E8F"/>
    <w:rsid w:val="00447A08"/>
    <w:rsid w:val="004613FA"/>
    <w:rsid w:val="00483D13"/>
    <w:rsid w:val="004C66D5"/>
    <w:rsid w:val="005007BC"/>
    <w:rsid w:val="00545189"/>
    <w:rsid w:val="006238D7"/>
    <w:rsid w:val="0068590D"/>
    <w:rsid w:val="00694901"/>
    <w:rsid w:val="006D2C9D"/>
    <w:rsid w:val="006E4DFC"/>
    <w:rsid w:val="006F39C7"/>
    <w:rsid w:val="007D3AAF"/>
    <w:rsid w:val="00825D88"/>
    <w:rsid w:val="008605F8"/>
    <w:rsid w:val="00866092"/>
    <w:rsid w:val="00923C51"/>
    <w:rsid w:val="00950593"/>
    <w:rsid w:val="00966657"/>
    <w:rsid w:val="0099353B"/>
    <w:rsid w:val="009D5D18"/>
    <w:rsid w:val="009F14DC"/>
    <w:rsid w:val="009F2D71"/>
    <w:rsid w:val="00A91CAF"/>
    <w:rsid w:val="00AC7289"/>
    <w:rsid w:val="00AE22BD"/>
    <w:rsid w:val="00B06F33"/>
    <w:rsid w:val="00B16550"/>
    <w:rsid w:val="00B46D93"/>
    <w:rsid w:val="00B557A4"/>
    <w:rsid w:val="00B61621"/>
    <w:rsid w:val="00B90F92"/>
    <w:rsid w:val="00B9575C"/>
    <w:rsid w:val="00BB047F"/>
    <w:rsid w:val="00BB4008"/>
    <w:rsid w:val="00BF71CE"/>
    <w:rsid w:val="00C15B8D"/>
    <w:rsid w:val="00C175C3"/>
    <w:rsid w:val="00C66CE1"/>
    <w:rsid w:val="00DA34EC"/>
    <w:rsid w:val="00DA5D85"/>
    <w:rsid w:val="00DB36F5"/>
    <w:rsid w:val="00E236E3"/>
    <w:rsid w:val="00E80425"/>
    <w:rsid w:val="00E918AB"/>
    <w:rsid w:val="00F11938"/>
    <w:rsid w:val="00F22028"/>
    <w:rsid w:val="00F310D3"/>
    <w:rsid w:val="00F37AB3"/>
    <w:rsid w:val="00F81C3A"/>
    <w:rsid w:val="00FB114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9D"/>
    <w:pPr>
      <w:suppressAutoHyphens/>
    </w:pPr>
    <w:rPr>
      <w:rFonts w:eastAsia="Times New Roman" w:cs="Times New Roman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C9D"/>
    <w:pPr>
      <w:widowControl w:val="0"/>
      <w:autoSpaceDE w:val="0"/>
      <w:autoSpaceDN w:val="0"/>
    </w:pPr>
    <w:rPr>
      <w:rFonts w:eastAsia="Times New Roman" w:cs="Times New Roman"/>
      <w:sz w:val="24"/>
      <w:lang w:eastAsia="ru-RU"/>
    </w:rPr>
  </w:style>
  <w:style w:type="paragraph" w:customStyle="1" w:styleId="ConsPlusNonformat">
    <w:name w:val="ConsPlusNonformat"/>
    <w:rsid w:val="006D2C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9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F81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C3A"/>
    <w:rPr>
      <w:rFonts w:eastAsia="Times New Roman" w:cs="Times New Roman"/>
      <w:szCs w:val="28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81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C3A"/>
    <w:rPr>
      <w:rFonts w:eastAsia="Times New Roman" w:cs="Times New Roman"/>
      <w:szCs w:val="28"/>
      <w:lang w:eastAsia="zh-CN"/>
    </w:rPr>
  </w:style>
  <w:style w:type="paragraph" w:styleId="a9">
    <w:name w:val="List Paragraph"/>
    <w:basedOn w:val="a"/>
    <w:uiPriority w:val="34"/>
    <w:qFormat/>
    <w:rsid w:val="00B9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E53C5E51DCE3E3AC0DDB9814C58B90C82C7BD554142B315EC759BCDD0535778FD4FF840D8I8T2L" TargetMode="External"/><Relationship Id="rId13" Type="http://schemas.openxmlformats.org/officeDocument/2006/relationships/hyperlink" Target="consultantplus://offline/ref=379E53C5E51DCE3E3AC0DDB9814C58B90C82C7BD554142B315EC759BCDD0535778FD4FF84ADFI8T4L" TargetMode="External"/><Relationship Id="rId18" Type="http://schemas.openxmlformats.org/officeDocument/2006/relationships/hyperlink" Target="consultantplus://offline/ref=379E53C5E51DCE3E3AC0DDB9814C58B90C88C3BD534042B315EC759BCDIDT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9E53C5E51DCE3E3AC0DDB9814C58B90C88C4BD5C4842B315EC759BCDD0535778FD4FFA42D88478IATBL" TargetMode="External"/><Relationship Id="rId17" Type="http://schemas.openxmlformats.org/officeDocument/2006/relationships/hyperlink" Target="consultantplus://offline/ref=379E53C5E51DCE3E3AC0DDB9814C58B90C88C4BD5C4842B315EC759BCDD0535778FD4FFA42D88478IAT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9E53C5E51DCE3E3AC0DDB9814C58B90C88C4BD5C4842B315EC759BCDD0535778FD4FFA42D8857CIAT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9E53C5E51DCE3E3AC0DDB9814C58B90C88C4BD5C4842B315EC759BCDD0535778FD4FFA42D8857CIAT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9E53C5E51DCE3E3AC0DDB9814C58B90C82C7BD554142B315EC759BCDD0535778FD4FF84ADFI8TFL" TargetMode="External"/><Relationship Id="rId10" Type="http://schemas.openxmlformats.org/officeDocument/2006/relationships/hyperlink" Target="consultantplus://offline/ref=379E53C5E51DCE3E3AC0DDB9814C58B90C82C7BD554142B315EC759BCDD0535778FD4FF840DBI8T5L" TargetMode="External"/><Relationship Id="rId19" Type="http://schemas.openxmlformats.org/officeDocument/2006/relationships/hyperlink" Target="consultantplus://offline/ref=379E53C5E51DCE3E3AC0DDB9814C58B90C88C3BD534042B315EC759BCDID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E53C5E51DCE3E3AC0DDB9814C58B90C82C7BD554142B315EC759BCDD0535778FD4FF840DBI8T7L" TargetMode="External"/><Relationship Id="rId14" Type="http://schemas.openxmlformats.org/officeDocument/2006/relationships/hyperlink" Target="consultantplus://offline/ref=379E53C5E51DCE3E3AC0DDB9814C58B90C82C7BD554142B315EC759BCDD0535778FD4FF84ADFI8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63C9-D5CE-4D3B-BB75-79D9E4A2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22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2018-10-29T12:10:00Z</cp:lastPrinted>
  <dcterms:created xsi:type="dcterms:W3CDTF">2018-09-18T06:55:00Z</dcterms:created>
  <dcterms:modified xsi:type="dcterms:W3CDTF">2018-10-31T13:58:00Z</dcterms:modified>
</cp:coreProperties>
</file>