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1B264E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1B264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СТАРОМЕЛОВАТСКОГО 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1B264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1B264E">
        <w:rPr>
          <w:rFonts w:ascii="Times New Roman" w:hAnsi="Times New Roman"/>
          <w:bCs/>
          <w:kern w:val="28"/>
          <w:sz w:val="27"/>
          <w:szCs w:val="27"/>
        </w:rPr>
        <w:t>0</w:t>
      </w:r>
      <w:r w:rsidR="005122FD">
        <w:rPr>
          <w:rFonts w:ascii="Times New Roman" w:hAnsi="Times New Roman"/>
          <w:bCs/>
          <w:kern w:val="28"/>
          <w:sz w:val="27"/>
          <w:szCs w:val="27"/>
        </w:rPr>
        <w:t>7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1B264E">
        <w:rPr>
          <w:rFonts w:ascii="Times New Roman" w:hAnsi="Times New Roman"/>
          <w:bCs/>
          <w:kern w:val="28"/>
          <w:sz w:val="27"/>
          <w:szCs w:val="27"/>
        </w:rPr>
        <w:t xml:space="preserve">  октября 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1B264E">
        <w:rPr>
          <w:rFonts w:ascii="Times New Roman" w:hAnsi="Times New Roman"/>
          <w:bCs/>
          <w:kern w:val="28"/>
          <w:sz w:val="27"/>
          <w:szCs w:val="27"/>
        </w:rPr>
        <w:t>23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600186">
        <w:rPr>
          <w:rFonts w:ascii="Times New Roman" w:hAnsi="Times New Roman"/>
          <w:sz w:val="27"/>
          <w:szCs w:val="27"/>
        </w:rPr>
        <w:t xml:space="preserve">Старомеловатского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600186">
        <w:rPr>
          <w:rFonts w:ascii="Times New Roman" w:hAnsi="Times New Roman"/>
          <w:sz w:val="27"/>
          <w:szCs w:val="27"/>
        </w:rPr>
        <w:t xml:space="preserve">Петропавловского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600186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600186">
        <w:rPr>
          <w:rFonts w:ascii="Times New Roman" w:hAnsi="Times New Roman"/>
          <w:sz w:val="27"/>
          <w:szCs w:val="27"/>
        </w:rPr>
        <w:t xml:space="preserve">Старомеловатское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600186">
        <w:rPr>
          <w:rFonts w:ascii="Times New Roman" w:hAnsi="Times New Roman"/>
          <w:sz w:val="27"/>
          <w:szCs w:val="27"/>
        </w:rPr>
        <w:t>Старомеловатского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 вступает в силу </w:t>
      </w:r>
      <w:r w:rsidR="00142A6C">
        <w:rPr>
          <w:rFonts w:ascii="Times New Roman" w:hAnsi="Times New Roman"/>
          <w:sz w:val="27"/>
          <w:szCs w:val="27"/>
        </w:rPr>
        <w:t>с момента его обнародования.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>Контроль за исполнени</w:t>
      </w:r>
      <w:r w:rsidR="00967B91">
        <w:rPr>
          <w:rFonts w:ascii="Times New Roman" w:hAnsi="Times New Roman"/>
          <w:sz w:val="27"/>
          <w:szCs w:val="27"/>
        </w:rPr>
        <w:t>ем настоящего решения 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600186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600186">
        <w:rPr>
          <w:rFonts w:ascii="Times New Roman" w:hAnsi="Times New Roman"/>
          <w:sz w:val="27"/>
          <w:szCs w:val="27"/>
        </w:rPr>
        <w:t>Старомеловатского</w:t>
      </w:r>
      <w:r w:rsidR="00600186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</w:t>
      </w:r>
      <w:r w:rsidR="00600186">
        <w:rPr>
          <w:rFonts w:ascii="Times New Roman" w:hAnsi="Times New Roman"/>
          <w:sz w:val="27"/>
          <w:szCs w:val="27"/>
        </w:rPr>
        <w:t xml:space="preserve">                           В.И.Мирошников</w:t>
      </w:r>
      <w:r w:rsidRPr="00345244">
        <w:rPr>
          <w:rFonts w:ascii="Times New Roman" w:hAnsi="Times New Roman"/>
          <w:sz w:val="27"/>
          <w:szCs w:val="27"/>
        </w:rPr>
        <w:t xml:space="preserve">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600186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Старомеловатского</w:t>
      </w:r>
      <w:r w:rsidRPr="00EF3CC7"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600186">
        <w:rPr>
          <w:rFonts w:ascii="Times New Roman" w:hAnsi="Times New Roman"/>
          <w:sz w:val="27"/>
          <w:szCs w:val="27"/>
        </w:rPr>
        <w:t xml:space="preserve">04.10.2019 г. 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600186">
        <w:rPr>
          <w:rFonts w:ascii="Times New Roman" w:hAnsi="Times New Roman"/>
          <w:sz w:val="27"/>
          <w:szCs w:val="27"/>
        </w:rPr>
        <w:t>23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600186">
        <w:rPr>
          <w:rFonts w:ascii="Times New Roman" w:eastAsia="Calibri" w:hAnsi="Times New Roman" w:cs="Times New Roman"/>
          <w:b w:val="0"/>
          <w:sz w:val="27"/>
          <w:szCs w:val="27"/>
        </w:rPr>
        <w:t xml:space="preserve">Старомеловатском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600186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Петропавловского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Pr="00600186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600186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600186" w:rsidRPr="00600186">
        <w:rPr>
          <w:rFonts w:ascii="Times New Roman" w:hAnsi="Times New Roman"/>
          <w:b w:val="0"/>
          <w:sz w:val="27"/>
          <w:szCs w:val="27"/>
        </w:rPr>
        <w:t>Старомеловатского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81" w:rsidRDefault="00F21781">
      <w:r>
        <w:separator/>
      </w:r>
    </w:p>
  </w:endnote>
  <w:endnote w:type="continuationSeparator" w:id="0">
    <w:p w:rsidR="00F21781" w:rsidRDefault="00F2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81" w:rsidRDefault="00F21781">
      <w:r>
        <w:separator/>
      </w:r>
    </w:p>
  </w:footnote>
  <w:footnote w:type="continuationSeparator" w:id="0">
    <w:p w:rsidR="00F21781" w:rsidRDefault="00F2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2A6C"/>
    <w:rsid w:val="001444CD"/>
    <w:rsid w:val="0015325D"/>
    <w:rsid w:val="001658FD"/>
    <w:rsid w:val="00171C78"/>
    <w:rsid w:val="00172127"/>
    <w:rsid w:val="00180FF3"/>
    <w:rsid w:val="00182B29"/>
    <w:rsid w:val="00183E41"/>
    <w:rsid w:val="00184D94"/>
    <w:rsid w:val="00195D59"/>
    <w:rsid w:val="00197622"/>
    <w:rsid w:val="001A657A"/>
    <w:rsid w:val="001B2239"/>
    <w:rsid w:val="001B264E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122FD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00186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91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5753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45FC7"/>
    <w:rsid w:val="00D6323C"/>
    <w:rsid w:val="00D667C5"/>
    <w:rsid w:val="00D77C29"/>
    <w:rsid w:val="00DA3A67"/>
    <w:rsid w:val="00DB3BE5"/>
    <w:rsid w:val="00DD603D"/>
    <w:rsid w:val="00DE326E"/>
    <w:rsid w:val="00DF04C4"/>
    <w:rsid w:val="00DF5EBB"/>
    <w:rsid w:val="00E16B07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1781"/>
    <w:rsid w:val="00F2360A"/>
    <w:rsid w:val="00F24A36"/>
    <w:rsid w:val="00F32386"/>
    <w:rsid w:val="00F359E7"/>
    <w:rsid w:val="00F3618B"/>
    <w:rsid w:val="00F458F7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4EE6-86C6-4C2C-B6AC-B65022C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11</cp:revision>
  <cp:lastPrinted>2019-10-03T08:11:00Z</cp:lastPrinted>
  <dcterms:created xsi:type="dcterms:W3CDTF">2019-09-30T06:58:00Z</dcterms:created>
  <dcterms:modified xsi:type="dcterms:W3CDTF">2019-10-03T08:11:00Z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