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2" w:rsidRPr="000516C2" w:rsidRDefault="00042252" w:rsidP="00042252">
      <w:pPr>
        <w:jc w:val="center"/>
        <w:rPr>
          <w:rFonts w:ascii="Times New Roman" w:hAnsi="Times New Roman"/>
          <w:sz w:val="24"/>
          <w:szCs w:val="24"/>
        </w:rPr>
      </w:pPr>
      <w:r w:rsidRPr="000516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3FA0AC" wp14:editId="6703AB31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6C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6C2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516C2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0516C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6C2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6C2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0516C2" w:rsidRPr="000516C2">
        <w:rPr>
          <w:rFonts w:ascii="Times New Roman" w:hAnsi="Times New Roman"/>
          <w:b/>
          <w:sz w:val="24"/>
          <w:szCs w:val="24"/>
        </w:rPr>
        <w:t>МАСЛОВО</w:t>
      </w:r>
      <w:r w:rsidRPr="000516C2">
        <w:rPr>
          <w:rFonts w:ascii="Times New Roman" w:hAnsi="Times New Roman"/>
          <w:b/>
          <w:sz w:val="24"/>
          <w:szCs w:val="24"/>
        </w:rPr>
        <w:t>»</w:t>
      </w: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252" w:rsidRPr="000516C2" w:rsidRDefault="00042252" w:rsidP="00042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6C2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042252" w:rsidRPr="000516C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0516C2" w:rsidRDefault="00042252" w:rsidP="00042252">
      <w:pPr>
        <w:pStyle w:val="ConsPlusNonformat"/>
        <w:rPr>
          <w:rStyle w:val="a3"/>
          <w:rFonts w:ascii="Times New Roman" w:hAnsi="Times New Roman" w:cs="Times New Roman"/>
          <w:sz w:val="24"/>
          <w:szCs w:val="24"/>
        </w:rPr>
      </w:pPr>
      <w:r w:rsidRPr="000516C2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0516C2" w:rsidRPr="000516C2">
        <w:rPr>
          <w:rStyle w:val="a3"/>
          <w:rFonts w:ascii="Times New Roman" w:hAnsi="Times New Roman" w:cs="Times New Roman"/>
          <w:sz w:val="24"/>
          <w:szCs w:val="24"/>
        </w:rPr>
        <w:t>15</w:t>
      </w:r>
      <w:r w:rsidRPr="000516C2">
        <w:rPr>
          <w:rStyle w:val="a3"/>
          <w:rFonts w:ascii="Times New Roman" w:hAnsi="Times New Roman" w:cs="Times New Roman"/>
          <w:sz w:val="24"/>
          <w:szCs w:val="24"/>
        </w:rPr>
        <w:t xml:space="preserve">» </w:t>
      </w:r>
      <w:r w:rsidR="000516C2" w:rsidRPr="000516C2">
        <w:rPr>
          <w:rStyle w:val="a3"/>
          <w:rFonts w:ascii="Times New Roman" w:hAnsi="Times New Roman" w:cs="Times New Roman"/>
          <w:sz w:val="24"/>
          <w:szCs w:val="24"/>
        </w:rPr>
        <w:t>апреля</w:t>
      </w:r>
      <w:r w:rsidRPr="000516C2">
        <w:rPr>
          <w:rStyle w:val="a3"/>
          <w:rFonts w:ascii="Times New Roman" w:hAnsi="Times New Roman" w:cs="Times New Roman"/>
          <w:sz w:val="24"/>
          <w:szCs w:val="24"/>
        </w:rPr>
        <w:t xml:space="preserve">  2019 года                                                                                      №</w:t>
      </w:r>
      <w:r w:rsidR="000516C2" w:rsidRPr="000516C2">
        <w:rPr>
          <w:rStyle w:val="a3"/>
          <w:rFonts w:ascii="Times New Roman" w:hAnsi="Times New Roman" w:cs="Times New Roman"/>
          <w:sz w:val="24"/>
          <w:szCs w:val="24"/>
        </w:rPr>
        <w:t>24</w:t>
      </w: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7D25" w:rsidRPr="000516C2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</w:t>
      </w:r>
      <w:r w:rsidR="00107D25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утверждении Порядка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организации сбора</w:t>
      </w:r>
    </w:p>
    <w:p w:rsidR="00107D25" w:rsidRPr="000516C2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042252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тработанных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42252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ртутьсодержащих ламп </w:t>
      </w:r>
    </w:p>
    <w:p w:rsidR="00107D25" w:rsidRPr="000516C2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территории</w:t>
      </w:r>
      <w:r w:rsidR="00042252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 поселения</w:t>
      </w:r>
    </w:p>
    <w:p w:rsidR="00042252" w:rsidRPr="000516C2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42252" w:rsidRPr="000516C2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Во исполнение Постановления Правительства Российской Федерации от 3 сентября </w:t>
      </w:r>
      <w:proofErr w:type="gramStart"/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</w:t>
      </w:r>
      <w:proofErr w:type="gramEnd"/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N 131-ФЗ "Об общих принципах организации местного самоуправления в Российской Федерации", на основании Устава сельского поселения «Деревня </w:t>
      </w:r>
      <w:proofErr w:type="spellStart"/>
      <w:r w:rsidR="000A6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администрация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 Утвердить Порядок организации сбора и определение места первичного сбора и размещения отработанных ртутьсодержащих ламп в сельск</w:t>
      </w:r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поселении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07D25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</w:t>
      </w:r>
      <w:r w:rsidR="00107D25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1№</w:t>
      </w:r>
      <w:r w:rsidR="00107D25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2EF9" w:rsidRPr="000516C2" w:rsidRDefault="00042252" w:rsidP="00A02EF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 </w:t>
      </w:r>
      <w:r w:rsidR="00A02EF9"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Типовую инструкцию по организации накопления отработанных ртутьсодержащих отходов (далее – Типовая инструкция) (приложение №2) </w:t>
      </w:r>
    </w:p>
    <w:p w:rsidR="00A02EF9" w:rsidRPr="000516C2" w:rsidRDefault="00042252" w:rsidP="00A02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Определить на территории 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Калужская область, </w:t>
      </w:r>
      <w:proofErr w:type="spellStart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Думиничский</w:t>
      </w:r>
      <w:proofErr w:type="spellEnd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аслово</w:t>
      </w:r>
      <w:proofErr w:type="spellEnd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д.52</w:t>
      </w:r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нежилое помещение – </w:t>
      </w:r>
      <w:r w:rsidR="000A6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здании </w:t>
      </w:r>
      <w:bookmarkStart w:id="0" w:name="_GoBack"/>
      <w:bookmarkEnd w:id="0"/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клуба</w:t>
      </w:r>
      <w:r w:rsidR="00A02EF9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1705A" w:rsidRPr="000516C2" w:rsidRDefault="0011705A" w:rsidP="001170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Определить специалиста администрации сельского поселения «Деревня </w:t>
      </w:r>
      <w:proofErr w:type="spellStart"/>
      <w:r w:rsidR="000516C2"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Маслово</w:t>
      </w:r>
      <w:proofErr w:type="spellEnd"/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ответственным лицом за </w:t>
      </w:r>
      <w:r w:rsidRPr="000516C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сбора и содержания места предварительного сбора и временного размещения отработанных ртутьсодержащих ламп </w:t>
      </w:r>
      <w:r w:rsidR="003E529D" w:rsidRPr="000516C2">
        <w:rPr>
          <w:rFonts w:ascii="Times New Roman" w:hAnsi="Times New Roman" w:cs="Times New Roman"/>
          <w:sz w:val="24"/>
          <w:szCs w:val="24"/>
          <w:lang w:eastAsia="ru-RU"/>
        </w:rPr>
        <w:t>на территории се</w:t>
      </w:r>
      <w:r w:rsidRPr="000516C2">
        <w:rPr>
          <w:rFonts w:ascii="Times New Roman" w:hAnsi="Times New Roman" w:cs="Times New Roman"/>
          <w:sz w:val="24"/>
          <w:szCs w:val="24"/>
          <w:lang w:eastAsia="ru-RU"/>
        </w:rPr>
        <w:t>льско</w:t>
      </w:r>
      <w:r w:rsidR="003E529D" w:rsidRPr="000516C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516C2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E529D" w:rsidRPr="000516C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516C2">
        <w:rPr>
          <w:rFonts w:ascii="Times New Roman" w:hAnsi="Times New Roman" w:cs="Times New Roman"/>
          <w:sz w:val="24"/>
          <w:szCs w:val="24"/>
          <w:lang w:eastAsia="ru-RU"/>
        </w:rPr>
        <w:t xml:space="preserve"> «Деревня </w:t>
      </w:r>
      <w:proofErr w:type="spellStart"/>
      <w:r w:rsidR="000516C2" w:rsidRPr="000516C2">
        <w:rPr>
          <w:rFonts w:ascii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1705A" w:rsidRPr="000516C2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0516C2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http://sp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maslovo</w:t>
      </w:r>
      <w:proofErr w:type="spellEnd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proofErr w:type="spellEnd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/.</w:t>
      </w:r>
    </w:p>
    <w:p w:rsidR="00042252" w:rsidRPr="000516C2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</w:t>
      </w:r>
      <w:r w:rsidR="000516C2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С.А. Никишина</w:t>
      </w:r>
    </w:p>
    <w:p w:rsidR="00042252" w:rsidRPr="000516C2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0516C2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Pr="000516C2" w:rsidRDefault="000516C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15.04.</w:t>
      </w: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№</w:t>
      </w:r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организации сбора отработанных ртутьсодержащих ламп </w:t>
      </w:r>
      <w:r w:rsidR="00107D25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</w:t>
      </w:r>
      <w:r w:rsidR="00107D25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поселени</w:t>
      </w:r>
      <w:r w:rsidR="00107D25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42252" w:rsidRPr="000516C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042252" w:rsidRPr="000516C2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Порядок организации сбора отработанных ртутьсодержащих ламп </w:t>
      </w:r>
      <w:r w:rsidR="00107D25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107D25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107D25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граждан, вреда животным, растениям и окружающей среде".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потребители).</w:t>
      </w:r>
      <w:proofErr w:type="gramEnd"/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0516C2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Термины и определения, используемые в настоящем Порядке: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0516C2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0516C2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52" w:rsidRPr="000516C2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сбора отработанных ртутьсодержащих ламп</w:t>
      </w:r>
      <w:r w:rsidR="00107D25" w:rsidRPr="00051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Сбору</w:t>
      </w:r>
      <w:r w:rsidR="002D173B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</w:t>
      </w:r>
      <w:r w:rsidR="002D173B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 (кроме физических лиц)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 (кроме физических лиц)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Потребители - физические лица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или индивидуальным предпринимателям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указанных обязательств администрацией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заключаться соглашения 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(договора)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сотрудничестве между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и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названными лицами.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C4FCF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0516C2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A1E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Накопление отработанных ртутьсодержащих ламп производится о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от других видов отходов в местах первичного сбора и размещения.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х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герметичной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таре.</w:t>
      </w:r>
    </w:p>
    <w:p w:rsidR="000661D0" w:rsidRPr="000516C2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установленном порядке ответственн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обращением с указанными отходами, разрабатыва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(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потребителями ртутьсодержащих ламп.</w:t>
      </w:r>
    </w:p>
    <w:p w:rsidR="000661D0" w:rsidRPr="000516C2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утилизировать (выбрасывать)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ртутьсодержащие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0516C2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информирование.</w:t>
      </w:r>
    </w:p>
    <w:p w:rsidR="00042252" w:rsidRPr="000516C2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Информирование потребителей</w:t>
      </w:r>
    </w:p>
    <w:p w:rsidR="000661D0" w:rsidRPr="000516C2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0516C2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сбора отработанных ртутьсодержащих ламп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 (стойках</w:t>
      </w:r>
      <w:r w:rsidR="003E529D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1D0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Размещению подлежит следующая информация:</w:t>
      </w:r>
    </w:p>
    <w:p w:rsidR="00042252" w:rsidRPr="000516C2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сбора отработанных ртутьсодержащих ламп;</w:t>
      </w:r>
    </w:p>
    <w:p w:rsidR="00042252" w:rsidRPr="000516C2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0516C2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 условия приема отработанных ртутьсодержащих ламп;</w:t>
      </w:r>
    </w:p>
    <w:p w:rsidR="00042252" w:rsidRPr="000516C2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2252" w:rsidRPr="000516C2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0516C2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требований в области обращения с ртутьсодержащими отходами на территории сельского поселения «Деревня </w:t>
      </w:r>
      <w:proofErr w:type="spellStart"/>
      <w:r w:rsidR="000516C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FF13B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0516C2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0516C2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2252"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0516C2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252" w:rsidRPr="000516C2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0516C2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Pr="000516C2" w:rsidRDefault="000516C2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Default="000516C2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1B7" w:rsidRPr="000516C2" w:rsidRDefault="00D641B7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6C2" w:rsidRPr="000516C2" w:rsidRDefault="000516C2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0516C2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E529D"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:rsidR="00042252" w:rsidRPr="000516C2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постановлению администрации</w:t>
      </w:r>
    </w:p>
    <w:p w:rsidR="00042252" w:rsidRPr="000516C2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«Деревня </w:t>
      </w:r>
      <w:proofErr w:type="spellStart"/>
      <w:r w:rsidR="000516C2"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Маслово</w:t>
      </w:r>
      <w:proofErr w:type="spellEnd"/>
      <w:r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042252" w:rsidRPr="000516C2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0516C2"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15.04.</w:t>
      </w:r>
      <w:r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 №</w:t>
      </w:r>
      <w:r w:rsidR="000516C2" w:rsidRPr="0005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</w:p>
    <w:p w:rsidR="00042252" w:rsidRPr="000516C2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Типовая инструкция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организации накопления отработанных ртутьсодержащих отходов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1.1. Понятия, используемые в настоящей Типовой инструкции: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демеркуризацию</w:t>
      </w:r>
      <w:proofErr w:type="spellEnd"/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сердечно-сосудистую</w:t>
      </w:r>
      <w:proofErr w:type="gramEnd"/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систему, органы пищеварения.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 Условия хранения отработанных ртутьсодержащих ламп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2.3. В процессе сбора лампы разделяются по диаметру и длине.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2.7. Лампы в коробку должны укладываться плотно.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Выбрасывать ртутьсодержащие лампы в мусорные баки категорически запрещается!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2.12. Запрещается: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под открытым небом.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в таких местах, где к ним могут иметь доступ дети.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без тары.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в мягких картонных коробках, уложенных друг на друга.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на грунтовой поверхности.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3.Учет отработанных ртутьсодержащих ламп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3.2. Страницы журнала должны быть пронумерованы, прошнурованы и скреплены.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4.1. ОРТЛ сдаются на утилизацию один раз за отчетный период, но не реже  1 раза в год.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Инструкции                                                                               </w:t>
      </w: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2252" w:rsidRPr="000516C2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ТИПОВАЯ ФОРМА ЖУРНАЛА УЧЕТА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ДВИЖЕНИЯ ОТРАБОТАННЫХ РТУТЬСОДЕРЖАЩИХ ЛАМП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«наименование предприятия»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 ___________ 20___г.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252" w:rsidRPr="000516C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0516C2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Сдано специализированной организации,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(Ф.И.О./ подпись)</w:t>
            </w:r>
          </w:p>
        </w:tc>
      </w:tr>
      <w:tr w:rsidR="00042252" w:rsidRPr="000516C2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0516C2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1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2252"/>
    <w:rsid w:val="00042252"/>
    <w:rsid w:val="000516C2"/>
    <w:rsid w:val="000661D0"/>
    <w:rsid w:val="000A6E4E"/>
    <w:rsid w:val="000C4FCF"/>
    <w:rsid w:val="00107D25"/>
    <w:rsid w:val="0011705A"/>
    <w:rsid w:val="001E3BFE"/>
    <w:rsid w:val="001F5B14"/>
    <w:rsid w:val="002D173B"/>
    <w:rsid w:val="003E529D"/>
    <w:rsid w:val="00404B20"/>
    <w:rsid w:val="00522457"/>
    <w:rsid w:val="005E10F5"/>
    <w:rsid w:val="007B4E0E"/>
    <w:rsid w:val="00885A1E"/>
    <w:rsid w:val="00A02EF9"/>
    <w:rsid w:val="00D641B7"/>
    <w:rsid w:val="00E558A5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2019-04-15T10:58:00Z</cp:lastPrinted>
  <dcterms:created xsi:type="dcterms:W3CDTF">2019-04-15T04:06:00Z</dcterms:created>
  <dcterms:modified xsi:type="dcterms:W3CDTF">2019-04-15T11:03:00Z</dcterms:modified>
</cp:coreProperties>
</file>